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3C" w:rsidRDefault="00104A3C" w:rsidP="00104A3C">
      <w:pPr>
        <w:jc w:val="center"/>
        <w:rPr>
          <w:b/>
        </w:rPr>
      </w:pPr>
      <w:r>
        <w:rPr>
          <w:b/>
        </w:rPr>
        <w:t>РЕСПУБЛИКА КАРЕЛИЯ</w:t>
      </w:r>
    </w:p>
    <w:p w:rsidR="00104A3C" w:rsidRDefault="00104A3C" w:rsidP="00104A3C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04A3C" w:rsidRDefault="00104A3C" w:rsidP="00104A3C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104A3C" w:rsidRDefault="00104A3C" w:rsidP="00104A3C">
      <w:pPr>
        <w:jc w:val="center"/>
        <w:rPr>
          <w:rFonts w:ascii="Calibri" w:hAnsi="Calibri"/>
          <w:b/>
        </w:rPr>
      </w:pPr>
      <w:r>
        <w:rPr>
          <w:b/>
        </w:rPr>
        <w:t>СОВЕТ МУЕЗЕРСКОГО ГОРОДСКОГО ПОСЕЛЕНИЯ</w:t>
      </w:r>
    </w:p>
    <w:p w:rsidR="00104A3C" w:rsidRDefault="00104A3C" w:rsidP="00104A3C">
      <w:pPr>
        <w:jc w:val="center"/>
        <w:rPr>
          <w:b/>
        </w:rPr>
      </w:pPr>
    </w:p>
    <w:p w:rsidR="00104A3C" w:rsidRDefault="00104A3C" w:rsidP="00104A3C">
      <w:pPr>
        <w:rPr>
          <w:b/>
        </w:rPr>
      </w:pPr>
      <w:r>
        <w:rPr>
          <w:b/>
        </w:rPr>
        <w:t xml:space="preserve">             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104A3C" w:rsidRDefault="00104A3C" w:rsidP="00104A3C">
      <w:pPr>
        <w:jc w:val="both"/>
        <w:rPr>
          <w:b/>
        </w:rPr>
      </w:pPr>
      <w:r>
        <w:rPr>
          <w:b/>
        </w:rPr>
        <w:t>17  сессии  4 созыва</w:t>
      </w:r>
    </w:p>
    <w:p w:rsidR="00104A3C" w:rsidRDefault="00104A3C" w:rsidP="00104A3C">
      <w:pPr>
        <w:rPr>
          <w:b/>
        </w:rPr>
      </w:pPr>
      <w:r>
        <w:rPr>
          <w:b/>
        </w:rPr>
        <w:t>от  20 ноября  2019 г.                                                                        №  52</w:t>
      </w:r>
    </w:p>
    <w:p w:rsidR="00104A3C" w:rsidRDefault="00104A3C" w:rsidP="00104A3C">
      <w:pPr>
        <w:tabs>
          <w:tab w:val="left" w:pos="6521"/>
        </w:tabs>
        <w:rPr>
          <w:b/>
        </w:rPr>
      </w:pPr>
    </w:p>
    <w:p w:rsidR="00104A3C" w:rsidRDefault="00104A3C" w:rsidP="00104A3C">
      <w:pPr>
        <w:tabs>
          <w:tab w:val="left" w:pos="6521"/>
        </w:tabs>
        <w:rPr>
          <w:b/>
        </w:rPr>
      </w:pPr>
      <w:r>
        <w:rPr>
          <w:b/>
        </w:rPr>
        <w:t xml:space="preserve">О  передаче (принятии) части полномочий </w:t>
      </w:r>
    </w:p>
    <w:p w:rsidR="00104A3C" w:rsidRDefault="00104A3C" w:rsidP="00104A3C">
      <w:pPr>
        <w:tabs>
          <w:tab w:val="left" w:pos="6521"/>
        </w:tabs>
        <w:rPr>
          <w:b/>
        </w:rPr>
      </w:pPr>
      <w:r>
        <w:rPr>
          <w:b/>
        </w:rPr>
        <w:t>по решению вопросов местного значения администрацией</w:t>
      </w:r>
    </w:p>
    <w:p w:rsidR="00104A3C" w:rsidRDefault="00104A3C" w:rsidP="00104A3C">
      <w:pPr>
        <w:tabs>
          <w:tab w:val="left" w:pos="6521"/>
        </w:tabs>
        <w:rPr>
          <w:b/>
        </w:rPr>
      </w:pPr>
      <w:r>
        <w:rPr>
          <w:b/>
        </w:rPr>
        <w:t>Муезерского городского поселения и администрации</w:t>
      </w:r>
    </w:p>
    <w:p w:rsidR="00104A3C" w:rsidRDefault="00104A3C" w:rsidP="00104A3C">
      <w:pPr>
        <w:tabs>
          <w:tab w:val="left" w:pos="6521"/>
        </w:tabs>
        <w:rPr>
          <w:b/>
        </w:rPr>
      </w:pPr>
      <w:r>
        <w:rPr>
          <w:b/>
        </w:rPr>
        <w:t>Муезерского муниципального района</w:t>
      </w:r>
    </w:p>
    <w:p w:rsidR="00104A3C" w:rsidRDefault="00104A3C" w:rsidP="00104A3C"/>
    <w:p w:rsidR="00104A3C" w:rsidRDefault="00104A3C" w:rsidP="00104A3C">
      <w:pPr>
        <w:jc w:val="both"/>
        <w:rPr>
          <w:b/>
        </w:rPr>
      </w:pPr>
      <w:r>
        <w:t xml:space="preserve">     </w:t>
      </w:r>
      <w:proofErr w:type="gramStart"/>
      <w:r>
        <w:t>На основании части 4 статьи 15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27.05.2014 г. № 136 «О внесении изменений в статью 26,3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 и Федеральный закон «Об общих принципах организации местного самоуправления</w:t>
      </w:r>
      <w:proofErr w:type="gramEnd"/>
      <w:r>
        <w:t xml:space="preserve"> в Российской Федерации», Совет Муезерского городского поселения </w:t>
      </w:r>
      <w:r>
        <w:rPr>
          <w:b/>
        </w:rPr>
        <w:t>РЕШИЛ:</w:t>
      </w:r>
      <w:r>
        <w:rPr>
          <w:b/>
        </w:rPr>
        <w:tab/>
      </w:r>
    </w:p>
    <w:p w:rsidR="00104A3C" w:rsidRDefault="00104A3C" w:rsidP="00104A3C">
      <w:pPr>
        <w:jc w:val="both"/>
        <w:rPr>
          <w:b/>
        </w:rPr>
      </w:pPr>
      <w:r>
        <w:t xml:space="preserve">     1. Передать администрации Муезерского муниципального района на </w:t>
      </w:r>
      <w:r>
        <w:rPr>
          <w:b/>
        </w:rPr>
        <w:t xml:space="preserve">2020- 2022 </w:t>
      </w:r>
      <w:proofErr w:type="gramStart"/>
      <w:r>
        <w:rPr>
          <w:b/>
        </w:rPr>
        <w:t>годы</w:t>
      </w:r>
      <w:proofErr w:type="gramEnd"/>
      <w:r>
        <w:t xml:space="preserve"> следующие полномочия, относящиеся к вопросам местного значения Муезерского городского поселения </w:t>
      </w:r>
      <w:r>
        <w:rPr>
          <w:b/>
        </w:rPr>
        <w:t>без передачи финансовых средств:</w:t>
      </w:r>
    </w:p>
    <w:p w:rsidR="00104A3C" w:rsidRDefault="00104A3C" w:rsidP="00104A3C">
      <w:pPr>
        <w:jc w:val="both"/>
      </w:pPr>
      <w:r>
        <w:rPr>
          <w:b/>
        </w:rPr>
        <w:t xml:space="preserve">      </w:t>
      </w:r>
      <w:r>
        <w:t xml:space="preserve">- формирование архивных фондов; </w:t>
      </w:r>
    </w:p>
    <w:p w:rsidR="00104A3C" w:rsidRDefault="00104A3C" w:rsidP="00104A3C">
      <w:pPr>
        <w:jc w:val="both"/>
      </w:pPr>
      <w:r>
        <w:t xml:space="preserve">     - содействие в развитии сельскохозяйственного производства, создание условий для развития малого и среднего предпринимательства; </w:t>
      </w:r>
    </w:p>
    <w:p w:rsidR="00104A3C" w:rsidRDefault="00104A3C" w:rsidP="00104A3C">
      <w:pPr>
        <w:jc w:val="both"/>
      </w:pPr>
      <w:r>
        <w:t xml:space="preserve">     - полномочия контрольно-счетного органа по осуществлению внешнего муниципального финансового контроля;</w:t>
      </w:r>
    </w:p>
    <w:p w:rsidR="00104A3C" w:rsidRDefault="00104A3C" w:rsidP="00104A3C">
      <w:pPr>
        <w:jc w:val="both"/>
      </w:pPr>
      <w:r>
        <w:t xml:space="preserve">     -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104A3C" w:rsidRDefault="00104A3C" w:rsidP="00104A3C">
      <w:pPr>
        <w:jc w:val="both"/>
      </w:pPr>
      <w:r>
        <w:t xml:space="preserve">     </w:t>
      </w:r>
      <w:proofErr w:type="gramStart"/>
      <w:r>
        <w:t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proofErr w:type="gramEnd"/>
      <w:r>
        <w:t xml:space="preserve">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04A3C" w:rsidRDefault="00104A3C" w:rsidP="00104A3C">
      <w:pPr>
        <w:jc w:val="both"/>
      </w:pPr>
      <w:r>
        <w:t xml:space="preserve">     - участие в предупреждении и ликвидации последствий чрезвычайных ситуаций в границах поселения;</w:t>
      </w:r>
    </w:p>
    <w:p w:rsidR="00104A3C" w:rsidRDefault="00104A3C" w:rsidP="00104A3C">
      <w:pPr>
        <w:jc w:val="both"/>
      </w:pPr>
      <w:r>
        <w:t xml:space="preserve">     -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104A3C" w:rsidRDefault="00104A3C" w:rsidP="00104A3C">
      <w:pPr>
        <w:jc w:val="both"/>
      </w:pPr>
      <w:r>
        <w:t xml:space="preserve">     </w:t>
      </w:r>
      <w:r>
        <w:rPr>
          <w:b/>
        </w:rPr>
        <w:t>С передачей финансовых средств</w:t>
      </w:r>
      <w:r>
        <w:t>:</w:t>
      </w:r>
    </w:p>
    <w:p w:rsidR="00104A3C" w:rsidRDefault="00104A3C" w:rsidP="00104A3C">
      <w:pPr>
        <w:jc w:val="both"/>
      </w:pPr>
      <w:r>
        <w:lastRenderedPageBreak/>
        <w:t xml:space="preserve">    - создание условий для организации досуга и обеспечения жителей поселения услугами организаций культуры </w:t>
      </w:r>
    </w:p>
    <w:p w:rsidR="00104A3C" w:rsidRDefault="00104A3C" w:rsidP="00104A3C">
      <w:pPr>
        <w:jc w:val="both"/>
      </w:pPr>
      <w:r>
        <w:t xml:space="preserve">       2. Поручить Главе Муезерского городского поселения Людмиле Николаевне Баринковой заключить соглашение  с администрацией Муезерского муниципального района о передаче вышеуказанных полномочий.</w:t>
      </w:r>
    </w:p>
    <w:p w:rsidR="00104A3C" w:rsidRDefault="00104A3C" w:rsidP="00104A3C">
      <w:pPr>
        <w:jc w:val="both"/>
      </w:pPr>
    </w:p>
    <w:p w:rsidR="00104A3C" w:rsidRDefault="00104A3C" w:rsidP="00104A3C">
      <w:pPr>
        <w:jc w:val="both"/>
      </w:pPr>
    </w:p>
    <w:p w:rsidR="00104A3C" w:rsidRDefault="00104A3C" w:rsidP="00104A3C">
      <w:pPr>
        <w:jc w:val="both"/>
      </w:pPr>
    </w:p>
    <w:p w:rsidR="00104A3C" w:rsidRDefault="00104A3C" w:rsidP="00104A3C">
      <w:pPr>
        <w:jc w:val="both"/>
      </w:pPr>
    </w:p>
    <w:p w:rsidR="00104A3C" w:rsidRDefault="00104A3C" w:rsidP="00104A3C">
      <w:pPr>
        <w:jc w:val="both"/>
      </w:pPr>
      <w:r>
        <w:t xml:space="preserve">Председатель Совета Муезерского городского поселения                </w:t>
      </w:r>
      <w:proofErr w:type="spellStart"/>
      <w:r>
        <w:t>Е.Э.Климошевская</w:t>
      </w:r>
      <w:proofErr w:type="spellEnd"/>
    </w:p>
    <w:p w:rsidR="00104A3C" w:rsidRDefault="00104A3C" w:rsidP="00104A3C">
      <w:pPr>
        <w:jc w:val="both"/>
      </w:pPr>
    </w:p>
    <w:p w:rsidR="00104A3C" w:rsidRDefault="00104A3C" w:rsidP="00104A3C">
      <w:pPr>
        <w:jc w:val="both"/>
      </w:pPr>
      <w:r>
        <w:t xml:space="preserve">Глава  Муезерского городского поселения                                         </w:t>
      </w:r>
      <w:proofErr w:type="spellStart"/>
      <w:r>
        <w:t>Л.Н.Баринкова</w:t>
      </w:r>
      <w:proofErr w:type="spellEnd"/>
    </w:p>
    <w:p w:rsidR="00104A3C" w:rsidRDefault="00104A3C" w:rsidP="00104A3C"/>
    <w:p w:rsidR="00104A3C" w:rsidRDefault="00104A3C" w:rsidP="00104A3C"/>
    <w:p w:rsidR="00CA4E52" w:rsidRPr="00104A3C" w:rsidRDefault="00CA4E52" w:rsidP="00104A3C"/>
    <w:sectPr w:rsidR="00CA4E52" w:rsidRPr="00104A3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620F"/>
    <w:rsid w:val="000753AF"/>
    <w:rsid w:val="00104A3C"/>
    <w:rsid w:val="00796BE0"/>
    <w:rsid w:val="00803710"/>
    <w:rsid w:val="00A9620F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A9620F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A962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2019-12-16T11:42:00Z</dcterms:created>
  <dcterms:modified xsi:type="dcterms:W3CDTF">2019-12-17T14:01:00Z</dcterms:modified>
</cp:coreProperties>
</file>