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CD7" w:rsidRDefault="008B5D67" w:rsidP="009B6CD7">
      <w:pPr>
        <w:jc w:val="both"/>
        <w:rPr>
          <w:sz w:val="26"/>
          <w:szCs w:val="26"/>
        </w:rPr>
      </w:pPr>
      <w:r w:rsidRPr="00592672">
        <w:rPr>
          <w:b/>
        </w:rPr>
        <w:t xml:space="preserve">                                                        </w:t>
      </w:r>
      <w:r>
        <w:rPr>
          <w:sz w:val="26"/>
          <w:szCs w:val="26"/>
        </w:rPr>
        <w:t xml:space="preserve">                </w:t>
      </w:r>
      <w:r w:rsidR="009B6CD7">
        <w:rPr>
          <w:sz w:val="26"/>
          <w:szCs w:val="26"/>
        </w:rPr>
        <w:t xml:space="preserve">        </w:t>
      </w:r>
    </w:p>
    <w:p w:rsidR="008B5D67" w:rsidRPr="009B6CD7" w:rsidRDefault="009B6CD7" w:rsidP="009B6CD7">
      <w:pPr>
        <w:jc w:val="both"/>
        <w:rPr>
          <w:b/>
        </w:rPr>
      </w:pPr>
      <w:r>
        <w:rPr>
          <w:sz w:val="26"/>
          <w:szCs w:val="26"/>
        </w:rPr>
        <w:t xml:space="preserve">                                                </w:t>
      </w:r>
      <w:r w:rsidR="008B5D67" w:rsidRPr="009B6CD7">
        <w:rPr>
          <w:b/>
        </w:rPr>
        <w:t>РЕСПУБЛИКА КАРЕЛИЯ</w:t>
      </w:r>
    </w:p>
    <w:p w:rsidR="008B5D67" w:rsidRDefault="008B5D67" w:rsidP="008B5D6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ОБРАЗОВАНИЕ</w:t>
      </w:r>
    </w:p>
    <w:p w:rsidR="008B5D67" w:rsidRDefault="008B5D67" w:rsidP="008B5D6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«МУЕЗЕРСКОЕ  ГОРОДСКОЕ ПОСЕЛЕНИЕ»</w:t>
      </w:r>
    </w:p>
    <w:p w:rsidR="008B5D67" w:rsidRDefault="008B5D67" w:rsidP="008B5D6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МУЕЗЕРСКОГО ГОРОДСКОГО ПОСЕЛЕНИЯ</w:t>
      </w:r>
    </w:p>
    <w:p w:rsidR="008B5D67" w:rsidRDefault="008B5D67" w:rsidP="008B5D6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8B5D67" w:rsidRDefault="008B5D67" w:rsidP="008B5D67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  Е   Ш   Е   Н   И   Е</w:t>
      </w:r>
    </w:p>
    <w:p w:rsidR="008B5D67" w:rsidRDefault="008B5D67" w:rsidP="008B5D67">
      <w:pPr>
        <w:jc w:val="center"/>
        <w:rPr>
          <w:b/>
        </w:rPr>
      </w:pPr>
    </w:p>
    <w:p w:rsidR="008B5D67" w:rsidRDefault="008B5D67" w:rsidP="008B5D67">
      <w:pPr>
        <w:jc w:val="both"/>
        <w:rPr>
          <w:b/>
        </w:rPr>
      </w:pPr>
      <w:r>
        <w:rPr>
          <w:b/>
        </w:rPr>
        <w:t xml:space="preserve">3 сессии  5 созыва                                                                          № </w:t>
      </w:r>
      <w:r w:rsidR="009B6CD7">
        <w:rPr>
          <w:b/>
        </w:rPr>
        <w:t>24</w:t>
      </w:r>
    </w:p>
    <w:p w:rsidR="008B5D67" w:rsidRDefault="008B5D67" w:rsidP="008B5D67">
      <w:pPr>
        <w:jc w:val="both"/>
        <w:rPr>
          <w:b/>
        </w:rPr>
      </w:pPr>
      <w:r>
        <w:rPr>
          <w:b/>
        </w:rPr>
        <w:t xml:space="preserve">                        </w:t>
      </w:r>
    </w:p>
    <w:p w:rsidR="008B5D67" w:rsidRDefault="008B5D67" w:rsidP="008B5D67">
      <w:pPr>
        <w:jc w:val="both"/>
        <w:rPr>
          <w:b/>
        </w:rPr>
      </w:pPr>
      <w:r>
        <w:rPr>
          <w:b/>
        </w:rPr>
        <w:t xml:space="preserve">от  </w:t>
      </w:r>
      <w:r w:rsidR="009B6CD7">
        <w:rPr>
          <w:b/>
        </w:rPr>
        <w:t xml:space="preserve">22 </w:t>
      </w:r>
      <w:r>
        <w:rPr>
          <w:b/>
        </w:rPr>
        <w:t>декабря  2022 год</w:t>
      </w:r>
    </w:p>
    <w:p w:rsidR="008B5D67" w:rsidRDefault="008B5D67" w:rsidP="008B5D67">
      <w:pPr>
        <w:jc w:val="both"/>
      </w:pPr>
    </w:p>
    <w:p w:rsidR="008B5D67" w:rsidRDefault="00094D14" w:rsidP="008B5D67">
      <w:pPr>
        <w:rPr>
          <w:b/>
        </w:rPr>
      </w:pPr>
      <w:r>
        <w:rPr>
          <w:b/>
        </w:rPr>
        <w:t xml:space="preserve">Об </w:t>
      </w:r>
      <w:r w:rsidR="008B5D67">
        <w:rPr>
          <w:b/>
        </w:rPr>
        <w:t xml:space="preserve">утверждении </w:t>
      </w:r>
      <w:r>
        <w:rPr>
          <w:b/>
        </w:rPr>
        <w:t xml:space="preserve">схемы </w:t>
      </w:r>
      <w:proofErr w:type="gramStart"/>
      <w:r>
        <w:rPr>
          <w:b/>
        </w:rPr>
        <w:t>одномандатных</w:t>
      </w:r>
      <w:proofErr w:type="gramEnd"/>
    </w:p>
    <w:p w:rsidR="008B5D67" w:rsidRDefault="00094D14" w:rsidP="008B5D67">
      <w:pPr>
        <w:rPr>
          <w:b/>
        </w:rPr>
      </w:pPr>
      <w:r>
        <w:rPr>
          <w:b/>
        </w:rPr>
        <w:t xml:space="preserve">избирательных округов </w:t>
      </w:r>
      <w:r w:rsidR="008B5D67">
        <w:rPr>
          <w:b/>
        </w:rPr>
        <w:t xml:space="preserve"> </w:t>
      </w:r>
      <w:r>
        <w:rPr>
          <w:b/>
        </w:rPr>
        <w:t xml:space="preserve">для проведения </w:t>
      </w:r>
    </w:p>
    <w:p w:rsidR="008B5D67" w:rsidRDefault="00094D14" w:rsidP="008B5D67">
      <w:pPr>
        <w:rPr>
          <w:b/>
        </w:rPr>
      </w:pPr>
      <w:r>
        <w:rPr>
          <w:b/>
        </w:rPr>
        <w:t>выборов депутатов Совета Муезерского</w:t>
      </w:r>
    </w:p>
    <w:p w:rsidR="00094D14" w:rsidRDefault="00094D14" w:rsidP="008B5D67">
      <w:pPr>
        <w:rPr>
          <w:b/>
        </w:rPr>
      </w:pPr>
      <w:r>
        <w:rPr>
          <w:b/>
        </w:rPr>
        <w:t>городского поселения</w:t>
      </w:r>
    </w:p>
    <w:p w:rsidR="008B5D67" w:rsidRDefault="008B5D67" w:rsidP="00094D14">
      <w:pPr>
        <w:spacing w:line="360" w:lineRule="auto"/>
        <w:jc w:val="both"/>
      </w:pPr>
      <w:r>
        <w:t xml:space="preserve"> </w:t>
      </w:r>
    </w:p>
    <w:p w:rsidR="00094D14" w:rsidRDefault="008B5D67" w:rsidP="008B5D67">
      <w:pPr>
        <w:jc w:val="both"/>
      </w:pPr>
      <w:r>
        <w:t xml:space="preserve">    </w:t>
      </w:r>
      <w:proofErr w:type="gramStart"/>
      <w:r w:rsidR="00094D14">
        <w:t>На основании статьи 18 Федерального закона от 12 июня</w:t>
      </w:r>
      <w:r w:rsidR="00094D14">
        <w:rPr>
          <w:lang w:val="en-US"/>
        </w:rPr>
        <w:t> </w:t>
      </w:r>
      <w:r w:rsidR="00094D14">
        <w:t>2002 года №</w:t>
      </w:r>
      <w:r>
        <w:t xml:space="preserve"> </w:t>
      </w:r>
      <w:r w:rsidR="00094D14">
        <w:t xml:space="preserve">67-ФЗ «Об основных гарантиях избирательных прав и права на участие в референдуме граждан Российской Федерации», </w:t>
      </w:r>
      <w:r>
        <w:t xml:space="preserve">решения </w:t>
      </w:r>
      <w:r w:rsidR="00094D14">
        <w:t>Территориальная избирательн</w:t>
      </w:r>
      <w:r>
        <w:t xml:space="preserve">ой  комиссии Муезерского района  от 20 ноября 2022 года № 52/238-05 «Об определении схемы одномандатных избирательных округов для проведения выборов депутатов Совета Муезерского городского поселения» Совет Муезерского городского поселения </w:t>
      </w:r>
      <w:r w:rsidRPr="008B5D67">
        <w:rPr>
          <w:b/>
        </w:rPr>
        <w:t>РЕШИЛ:</w:t>
      </w:r>
      <w:proofErr w:type="gramEnd"/>
    </w:p>
    <w:p w:rsidR="008B5D67" w:rsidRDefault="008B5D67" w:rsidP="008B5D67">
      <w:pPr>
        <w:jc w:val="both"/>
      </w:pPr>
      <w:r>
        <w:t xml:space="preserve">    </w:t>
      </w:r>
    </w:p>
    <w:p w:rsidR="00094D14" w:rsidRDefault="008B5D67" w:rsidP="008B5D67">
      <w:pPr>
        <w:jc w:val="both"/>
      </w:pPr>
      <w:r>
        <w:t xml:space="preserve">      1. Утвердить </w:t>
      </w:r>
      <w:r w:rsidR="00094D14">
        <w:t xml:space="preserve"> схему одномандатных избирательных округов для проведения выборов депутатов Совета Муезерского городского поселения (приложение</w:t>
      </w:r>
      <w:r w:rsidR="00094D14">
        <w:rPr>
          <w:lang w:val="en-US"/>
        </w:rPr>
        <w:t> </w:t>
      </w:r>
      <w:r w:rsidR="00094D14">
        <w:t>№1), включая ее графическое изображение (приложение №2).</w:t>
      </w:r>
    </w:p>
    <w:p w:rsidR="00A86AE1" w:rsidRDefault="00A86AE1" w:rsidP="008B5D67">
      <w:pPr>
        <w:jc w:val="both"/>
      </w:pPr>
    </w:p>
    <w:p w:rsidR="00145FB1" w:rsidRDefault="00A86AE1" w:rsidP="00145FB1">
      <w:pPr>
        <w:jc w:val="both"/>
      </w:pPr>
      <w:r>
        <w:t xml:space="preserve">      2. Обнародовать настоящее решение  на досках объявлений и информационных стендах администрации Муезерского городского поселения и разместить на</w:t>
      </w:r>
      <w:r w:rsidR="002F3C20">
        <w:t xml:space="preserve"> официальном </w:t>
      </w:r>
      <w:r>
        <w:t xml:space="preserve"> сайте администрации Муезерского муниципального  района с адресом доступа </w:t>
      </w:r>
      <w:hyperlink r:id="rId6" w:history="1">
        <w:r w:rsidR="00145FB1">
          <w:rPr>
            <w:rStyle w:val="aa"/>
          </w:rPr>
          <w:t>www.muezersky.ru</w:t>
        </w:r>
      </w:hyperlink>
      <w:r w:rsidR="00145FB1">
        <w:t>.</w:t>
      </w:r>
    </w:p>
    <w:p w:rsidR="00A86AE1" w:rsidRDefault="00A86AE1" w:rsidP="008B5D67">
      <w:pPr>
        <w:jc w:val="both"/>
      </w:pPr>
    </w:p>
    <w:p w:rsidR="00145FB1" w:rsidRDefault="00145FB1" w:rsidP="008B5D67">
      <w:pPr>
        <w:jc w:val="both"/>
      </w:pPr>
      <w:r>
        <w:t xml:space="preserve">     3. Настоящее решение вступает в силу с 01 января 2023 года.</w:t>
      </w:r>
    </w:p>
    <w:p w:rsidR="00145FB1" w:rsidRDefault="00145FB1" w:rsidP="008B5D67">
      <w:pPr>
        <w:jc w:val="both"/>
      </w:pPr>
    </w:p>
    <w:p w:rsidR="00145FB1" w:rsidRDefault="00145FB1" w:rsidP="008B5D67">
      <w:pPr>
        <w:jc w:val="both"/>
      </w:pPr>
    </w:p>
    <w:p w:rsidR="00145FB1" w:rsidRDefault="00145FB1" w:rsidP="008B5D67">
      <w:pPr>
        <w:jc w:val="both"/>
      </w:pPr>
    </w:p>
    <w:p w:rsidR="00145FB1" w:rsidRDefault="00145FB1" w:rsidP="008B5D67">
      <w:pPr>
        <w:jc w:val="both"/>
      </w:pPr>
      <w:r>
        <w:t>Председатель Совета Муезерского городского поселения</w:t>
      </w:r>
    </w:p>
    <w:p w:rsidR="00145FB1" w:rsidRDefault="00145FB1" w:rsidP="008B5D67">
      <w:pPr>
        <w:jc w:val="both"/>
      </w:pPr>
      <w:r>
        <w:t xml:space="preserve">                                                              </w:t>
      </w:r>
      <w:r w:rsidR="009B6CD7">
        <w:t xml:space="preserve">                                </w:t>
      </w:r>
      <w:r>
        <w:t xml:space="preserve">  </w:t>
      </w:r>
      <w:proofErr w:type="spellStart"/>
      <w:r>
        <w:t>Е.Э.Климошевская</w:t>
      </w:r>
      <w:proofErr w:type="spellEnd"/>
      <w:r>
        <w:t xml:space="preserve"> </w:t>
      </w:r>
    </w:p>
    <w:p w:rsidR="00145FB1" w:rsidRDefault="00145FB1" w:rsidP="008B5D67">
      <w:pPr>
        <w:jc w:val="both"/>
      </w:pPr>
    </w:p>
    <w:p w:rsidR="00145FB1" w:rsidRDefault="00145FB1" w:rsidP="008B5D67">
      <w:pPr>
        <w:jc w:val="both"/>
      </w:pPr>
      <w:r>
        <w:t xml:space="preserve">Глава Муезерского городского поселения                          </w:t>
      </w:r>
      <w:proofErr w:type="spellStart"/>
      <w:r>
        <w:t>Л.Н.Баринкова</w:t>
      </w:r>
      <w:proofErr w:type="spellEnd"/>
    </w:p>
    <w:tbl>
      <w:tblPr>
        <w:tblW w:w="8416" w:type="dxa"/>
        <w:tblLook w:val="04A0"/>
      </w:tblPr>
      <w:tblGrid>
        <w:gridCol w:w="3951"/>
        <w:gridCol w:w="242"/>
        <w:gridCol w:w="1568"/>
        <w:gridCol w:w="122"/>
        <w:gridCol w:w="120"/>
        <w:gridCol w:w="122"/>
        <w:gridCol w:w="2169"/>
        <w:gridCol w:w="122"/>
      </w:tblGrid>
      <w:tr w:rsidR="00094D14" w:rsidTr="009001F0">
        <w:trPr>
          <w:gridAfter w:val="1"/>
          <w:wAfter w:w="122" w:type="dxa"/>
          <w:trHeight w:val="2718"/>
        </w:trPr>
        <w:tc>
          <w:tcPr>
            <w:tcW w:w="3951" w:type="dxa"/>
            <w:hideMark/>
          </w:tcPr>
          <w:p w:rsidR="00094D14" w:rsidRDefault="00094D14" w:rsidP="008B5D67">
            <w:pPr>
              <w:tabs>
                <w:tab w:val="center" w:pos="4677"/>
                <w:tab w:val="right" w:pos="9355"/>
              </w:tabs>
              <w:spacing w:line="360" w:lineRule="auto"/>
              <w:rPr>
                <w:bCs/>
                <w:lang w:eastAsia="ru-RU"/>
              </w:rPr>
            </w:pPr>
          </w:p>
        </w:tc>
        <w:tc>
          <w:tcPr>
            <w:tcW w:w="242" w:type="dxa"/>
          </w:tcPr>
          <w:p w:rsidR="00094D14" w:rsidRDefault="00094D14">
            <w:pPr>
              <w:tabs>
                <w:tab w:val="center" w:pos="4677"/>
                <w:tab w:val="right" w:pos="9355"/>
              </w:tabs>
              <w:spacing w:line="360" w:lineRule="auto"/>
              <w:rPr>
                <w:bCs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right w:val="nil"/>
            </w:tcBorders>
            <w:vAlign w:val="bottom"/>
          </w:tcPr>
          <w:p w:rsidR="00094D14" w:rsidRDefault="00094D14">
            <w:pPr>
              <w:tabs>
                <w:tab w:val="center" w:pos="4677"/>
                <w:tab w:val="right" w:pos="9355"/>
              </w:tabs>
              <w:spacing w:line="360" w:lineRule="auto"/>
              <w:ind w:left="-108"/>
              <w:rPr>
                <w:bCs/>
                <w:lang w:eastAsia="ru-RU"/>
              </w:rPr>
            </w:pPr>
          </w:p>
        </w:tc>
        <w:tc>
          <w:tcPr>
            <w:tcW w:w="242" w:type="dxa"/>
            <w:gridSpan w:val="2"/>
            <w:vAlign w:val="bottom"/>
          </w:tcPr>
          <w:p w:rsidR="00094D14" w:rsidRDefault="00094D14">
            <w:pPr>
              <w:tabs>
                <w:tab w:val="center" w:pos="4677"/>
                <w:tab w:val="right" w:pos="9355"/>
              </w:tabs>
              <w:spacing w:line="360" w:lineRule="auto"/>
              <w:rPr>
                <w:bCs/>
                <w:lang w:eastAsia="ru-RU"/>
              </w:rPr>
            </w:pPr>
          </w:p>
        </w:tc>
        <w:tc>
          <w:tcPr>
            <w:tcW w:w="2291" w:type="dxa"/>
            <w:gridSpan w:val="2"/>
            <w:vAlign w:val="bottom"/>
            <w:hideMark/>
          </w:tcPr>
          <w:p w:rsidR="00094D14" w:rsidRDefault="00094D14">
            <w:pPr>
              <w:tabs>
                <w:tab w:val="center" w:pos="4677"/>
                <w:tab w:val="right" w:pos="9355"/>
              </w:tabs>
              <w:spacing w:line="360" w:lineRule="auto"/>
              <w:rPr>
                <w:bCs/>
                <w:lang w:eastAsia="ru-RU"/>
              </w:rPr>
            </w:pPr>
          </w:p>
        </w:tc>
      </w:tr>
      <w:tr w:rsidR="009001F0" w:rsidTr="00726EF8">
        <w:trPr>
          <w:trHeight w:val="451"/>
        </w:trPr>
        <w:tc>
          <w:tcPr>
            <w:tcW w:w="3951" w:type="dxa"/>
          </w:tcPr>
          <w:p w:rsidR="009001F0" w:rsidRDefault="009001F0">
            <w:pPr>
              <w:tabs>
                <w:tab w:val="center" w:pos="4677"/>
                <w:tab w:val="right" w:pos="9355"/>
              </w:tabs>
              <w:spacing w:line="360" w:lineRule="auto"/>
              <w:rPr>
                <w:bCs/>
                <w:lang w:eastAsia="ru-RU"/>
              </w:rPr>
            </w:pPr>
          </w:p>
        </w:tc>
        <w:tc>
          <w:tcPr>
            <w:tcW w:w="2174" w:type="dxa"/>
            <w:gridSpan w:val="5"/>
          </w:tcPr>
          <w:p w:rsidR="009001F0" w:rsidRDefault="009001F0">
            <w:pPr>
              <w:tabs>
                <w:tab w:val="center" w:pos="4677"/>
                <w:tab w:val="right" w:pos="9355"/>
              </w:tabs>
              <w:spacing w:line="360" w:lineRule="auto"/>
              <w:rPr>
                <w:bCs/>
                <w:lang w:eastAsia="ru-RU"/>
              </w:rPr>
            </w:pPr>
          </w:p>
        </w:tc>
        <w:tc>
          <w:tcPr>
            <w:tcW w:w="2291" w:type="dxa"/>
            <w:gridSpan w:val="2"/>
          </w:tcPr>
          <w:p w:rsidR="009001F0" w:rsidRDefault="009001F0">
            <w:pPr>
              <w:tabs>
                <w:tab w:val="center" w:pos="4677"/>
                <w:tab w:val="right" w:pos="9355"/>
              </w:tabs>
              <w:spacing w:line="360" w:lineRule="auto"/>
              <w:rPr>
                <w:bCs/>
                <w:lang w:eastAsia="ru-RU"/>
              </w:rPr>
            </w:pPr>
          </w:p>
        </w:tc>
      </w:tr>
      <w:tr w:rsidR="009001F0" w:rsidTr="001C4658">
        <w:trPr>
          <w:trHeight w:val="900"/>
        </w:trPr>
        <w:tc>
          <w:tcPr>
            <w:tcW w:w="3951" w:type="dxa"/>
            <w:hideMark/>
          </w:tcPr>
          <w:p w:rsidR="009001F0" w:rsidRDefault="009001F0" w:rsidP="00864A22">
            <w:pPr>
              <w:tabs>
                <w:tab w:val="center" w:pos="4677"/>
                <w:tab w:val="right" w:pos="9355"/>
              </w:tabs>
              <w:spacing w:line="360" w:lineRule="auto"/>
              <w:rPr>
                <w:bCs/>
                <w:lang w:eastAsia="ru-RU"/>
              </w:rPr>
            </w:pPr>
          </w:p>
        </w:tc>
        <w:tc>
          <w:tcPr>
            <w:tcW w:w="1932" w:type="dxa"/>
            <w:gridSpan w:val="3"/>
          </w:tcPr>
          <w:p w:rsidR="009001F0" w:rsidRDefault="009001F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Cs/>
                <w:vertAlign w:val="superscript"/>
                <w:lang w:eastAsia="ru-RU"/>
              </w:rPr>
            </w:pPr>
          </w:p>
        </w:tc>
        <w:tc>
          <w:tcPr>
            <w:tcW w:w="242" w:type="dxa"/>
            <w:gridSpan w:val="2"/>
          </w:tcPr>
          <w:p w:rsidR="009001F0" w:rsidRDefault="009001F0">
            <w:pPr>
              <w:tabs>
                <w:tab w:val="center" w:pos="4677"/>
                <w:tab w:val="right" w:pos="9355"/>
              </w:tabs>
              <w:spacing w:line="360" w:lineRule="auto"/>
              <w:rPr>
                <w:bCs/>
                <w:lang w:eastAsia="ru-RU"/>
              </w:rPr>
            </w:pPr>
          </w:p>
        </w:tc>
        <w:tc>
          <w:tcPr>
            <w:tcW w:w="2291" w:type="dxa"/>
            <w:gridSpan w:val="2"/>
          </w:tcPr>
          <w:p w:rsidR="009001F0" w:rsidRDefault="009001F0">
            <w:pPr>
              <w:tabs>
                <w:tab w:val="center" w:pos="4677"/>
                <w:tab w:val="right" w:pos="9355"/>
              </w:tabs>
              <w:spacing w:line="360" w:lineRule="auto"/>
              <w:rPr>
                <w:bCs/>
                <w:lang w:eastAsia="ru-RU"/>
              </w:rPr>
            </w:pPr>
          </w:p>
        </w:tc>
      </w:tr>
      <w:tr w:rsidR="009001F0" w:rsidTr="009001F0">
        <w:trPr>
          <w:trHeight w:val="77"/>
        </w:trPr>
        <w:tc>
          <w:tcPr>
            <w:tcW w:w="3951" w:type="dxa"/>
            <w:hideMark/>
          </w:tcPr>
          <w:p w:rsidR="009001F0" w:rsidRDefault="009001F0">
            <w:pPr>
              <w:tabs>
                <w:tab w:val="center" w:pos="4677"/>
                <w:tab w:val="right" w:pos="9355"/>
              </w:tabs>
              <w:spacing w:line="360" w:lineRule="auto"/>
              <w:rPr>
                <w:bCs/>
                <w:lang w:eastAsia="ru-RU"/>
              </w:rPr>
            </w:pPr>
          </w:p>
        </w:tc>
        <w:tc>
          <w:tcPr>
            <w:tcW w:w="242" w:type="dxa"/>
          </w:tcPr>
          <w:p w:rsidR="009001F0" w:rsidRDefault="009001F0">
            <w:pPr>
              <w:tabs>
                <w:tab w:val="center" w:pos="4677"/>
                <w:tab w:val="right" w:pos="9355"/>
              </w:tabs>
              <w:spacing w:line="360" w:lineRule="auto"/>
              <w:rPr>
                <w:bCs/>
                <w:lang w:eastAsia="ru-RU"/>
              </w:rPr>
            </w:pPr>
          </w:p>
        </w:tc>
        <w:tc>
          <w:tcPr>
            <w:tcW w:w="1932" w:type="dxa"/>
            <w:gridSpan w:val="4"/>
            <w:tcBorders>
              <w:left w:val="nil"/>
              <w:bottom w:val="nil"/>
            </w:tcBorders>
            <w:hideMark/>
          </w:tcPr>
          <w:p w:rsidR="009001F0" w:rsidRDefault="009001F0">
            <w:pPr>
              <w:tabs>
                <w:tab w:val="center" w:pos="4677"/>
                <w:tab w:val="right" w:pos="9355"/>
              </w:tabs>
              <w:spacing w:line="360" w:lineRule="auto"/>
              <w:rPr>
                <w:bCs/>
                <w:lang w:eastAsia="ru-RU"/>
              </w:rPr>
            </w:pPr>
          </w:p>
        </w:tc>
        <w:tc>
          <w:tcPr>
            <w:tcW w:w="2291" w:type="dxa"/>
            <w:gridSpan w:val="2"/>
          </w:tcPr>
          <w:p w:rsidR="009001F0" w:rsidRDefault="009001F0">
            <w:pPr>
              <w:tabs>
                <w:tab w:val="center" w:pos="4677"/>
                <w:tab w:val="right" w:pos="9355"/>
              </w:tabs>
              <w:spacing w:line="360" w:lineRule="auto"/>
              <w:rPr>
                <w:bCs/>
                <w:lang w:eastAsia="ru-RU"/>
              </w:rPr>
            </w:pPr>
          </w:p>
        </w:tc>
      </w:tr>
    </w:tbl>
    <w:p w:rsidR="00094D14" w:rsidRDefault="00094D14" w:rsidP="00094D14">
      <w:pPr>
        <w:suppressAutoHyphens w:val="0"/>
        <w:jc w:val="center"/>
      </w:pPr>
      <w:r>
        <w:rPr>
          <w:b/>
        </w:rPr>
        <w:br w:type="page"/>
      </w:r>
      <w:r>
        <w:rPr>
          <w:b/>
        </w:rPr>
        <w:lastRenderedPageBreak/>
        <w:t xml:space="preserve">                                                                                          </w:t>
      </w:r>
      <w:r>
        <w:t>Приложение №1</w:t>
      </w:r>
    </w:p>
    <w:p w:rsidR="00094D14" w:rsidRDefault="00094D14" w:rsidP="00094D14">
      <w:pPr>
        <w:suppressAutoHyphens w:val="0"/>
        <w:jc w:val="center"/>
      </w:pPr>
      <w:r>
        <w:t xml:space="preserve">                                                                                          к решению 3 сессии 5 созыва Совета</w:t>
      </w:r>
    </w:p>
    <w:p w:rsidR="00094D14" w:rsidRDefault="00094D14" w:rsidP="00094D14">
      <w:pPr>
        <w:tabs>
          <w:tab w:val="left" w:pos="5522"/>
          <w:tab w:val="right" w:pos="9355"/>
        </w:tabs>
        <w:suppressAutoHyphens w:val="0"/>
      </w:pPr>
      <w:r>
        <w:tab/>
        <w:t xml:space="preserve"> Муезерского городского поселения  </w:t>
      </w:r>
      <w:r>
        <w:br/>
        <w:t xml:space="preserve">                                                                                  </w:t>
      </w:r>
      <w:r w:rsidR="00F94D14">
        <w:t xml:space="preserve">      </w:t>
      </w:r>
      <w:r>
        <w:t xml:space="preserve">        от  </w:t>
      </w:r>
      <w:r w:rsidR="009B6CD7">
        <w:t>22</w:t>
      </w:r>
      <w:r>
        <w:t xml:space="preserve"> декабря 2022 года  № </w:t>
      </w:r>
      <w:r w:rsidR="009B6CD7">
        <w:t>24</w:t>
      </w:r>
    </w:p>
    <w:p w:rsidR="00094D14" w:rsidRDefault="00094D14" w:rsidP="00094D14">
      <w:pPr>
        <w:suppressAutoHyphens w:val="0"/>
        <w:jc w:val="right"/>
      </w:pPr>
    </w:p>
    <w:p w:rsidR="00592672" w:rsidRDefault="00094D14" w:rsidP="00094D14">
      <w:pPr>
        <w:jc w:val="center"/>
        <w:rPr>
          <w:b/>
        </w:rPr>
      </w:pPr>
      <w:r>
        <w:rPr>
          <w:b/>
        </w:rPr>
        <w:t>Схема одномандатных избирательных</w:t>
      </w:r>
      <w:r w:rsidR="00592672">
        <w:rPr>
          <w:b/>
        </w:rPr>
        <w:t xml:space="preserve"> округов для проведения выборов</w:t>
      </w:r>
    </w:p>
    <w:p w:rsidR="00094D14" w:rsidRDefault="00094D14" w:rsidP="00094D14">
      <w:pPr>
        <w:jc w:val="center"/>
      </w:pPr>
      <w:r>
        <w:rPr>
          <w:b/>
        </w:rPr>
        <w:t>депутатов Совета Муезерского городского поселения</w:t>
      </w:r>
    </w:p>
    <w:p w:rsidR="00094D14" w:rsidRDefault="00094D14" w:rsidP="00094D14">
      <w:pPr>
        <w:suppressAutoHyphens w:val="0"/>
        <w:jc w:val="right"/>
        <w:rPr>
          <w:b/>
          <w:sz w:val="28"/>
          <w:szCs w:val="28"/>
        </w:rPr>
      </w:pPr>
    </w:p>
    <w:tbl>
      <w:tblPr>
        <w:tblW w:w="96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3"/>
        <w:gridCol w:w="6288"/>
        <w:gridCol w:w="1542"/>
      </w:tblGrid>
      <w:tr w:rsidR="00094D14" w:rsidTr="00094D14">
        <w:trPr>
          <w:cantSplit/>
          <w:trHeight w:val="615"/>
          <w:tblHeader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b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Номер избирательного округа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b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Описание границ избирательного округа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b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Число избирателей</w:t>
            </w:r>
          </w:p>
        </w:tc>
      </w:tr>
      <w:tr w:rsidR="00094D14" w:rsidTr="00094D14">
        <w:trPr>
          <w:cantSplit/>
          <w:trHeight w:val="60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 w:rsidP="00592672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 округ входит часть территории Муезерского городского поселения:</w:t>
            </w:r>
          </w:p>
          <w:p w:rsidR="00094D14" w:rsidRDefault="00592672" w:rsidP="00592672">
            <w:pPr>
              <w:ind w:left="250" w:hanging="141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</w:t>
            </w:r>
            <w:r w:rsidR="00094D14">
              <w:rPr>
                <w:color w:val="000000"/>
                <w:sz w:val="22"/>
                <w:szCs w:val="22"/>
                <w:lang w:eastAsia="ru-RU"/>
              </w:rPr>
              <w:t>часть территории посёлка городского типа Муезерский:</w:t>
            </w:r>
          </w:p>
          <w:p w:rsidR="00094D14" w:rsidRDefault="00094D14" w:rsidP="00592672">
            <w:pPr>
              <w:ind w:left="368" w:hanging="141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улицы: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ru-RU"/>
              </w:rPr>
              <w:t>Набережная, Рабочая, Студенческая,</w:t>
            </w:r>
          </w:p>
          <w:p w:rsidR="00094D14" w:rsidRDefault="00094D14" w:rsidP="00592672">
            <w:pPr>
              <w:ind w:left="368" w:hanging="141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переулок Коммунистический.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263</w:t>
            </w:r>
          </w:p>
        </w:tc>
      </w:tr>
      <w:tr w:rsidR="00094D14" w:rsidTr="00094D14">
        <w:trPr>
          <w:cantSplit/>
          <w:trHeight w:val="11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 округ входит часть территории Муезерского городского поселения:</w:t>
            </w:r>
          </w:p>
          <w:p w:rsidR="00094D14" w:rsidRDefault="00592672">
            <w:pPr>
              <w:ind w:left="250" w:hanging="141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</w:t>
            </w:r>
            <w:r w:rsidR="00094D14">
              <w:rPr>
                <w:color w:val="000000"/>
                <w:sz w:val="22"/>
                <w:szCs w:val="22"/>
                <w:lang w:eastAsia="ru-RU"/>
              </w:rPr>
              <w:t>часть территории посёлка городского типа Муезерский:</w:t>
            </w:r>
          </w:p>
          <w:p w:rsidR="00094D14" w:rsidRDefault="00094D14">
            <w:pPr>
              <w:ind w:left="368" w:hanging="141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улицы: </w:t>
            </w:r>
            <w:proofErr w:type="gramStart"/>
            <w:r>
              <w:rPr>
                <w:color w:val="000000"/>
                <w:sz w:val="22"/>
                <w:szCs w:val="22"/>
                <w:lang w:eastAsia="ru-RU"/>
              </w:rPr>
              <w:t>Лесная</w:t>
            </w:r>
            <w:proofErr w:type="gramEnd"/>
            <w:r>
              <w:rPr>
                <w:color w:val="000000"/>
                <w:sz w:val="22"/>
                <w:szCs w:val="22"/>
                <w:lang w:eastAsia="ru-RU"/>
              </w:rPr>
              <w:t>, Мира, Молодежная,</w:t>
            </w:r>
          </w:p>
          <w:p w:rsidR="00094D14" w:rsidRDefault="00094D14">
            <w:pPr>
              <w:ind w:left="368" w:hanging="141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переулки: Заречный, Речной.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270</w:t>
            </w:r>
          </w:p>
        </w:tc>
      </w:tr>
      <w:tr w:rsidR="00094D14" w:rsidTr="00094D14">
        <w:trPr>
          <w:cantSplit/>
          <w:trHeight w:val="60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 округ входит часть территории Муезерского городского поселения:</w:t>
            </w:r>
          </w:p>
          <w:p w:rsidR="00094D14" w:rsidRDefault="00592672">
            <w:pPr>
              <w:ind w:left="250" w:hanging="141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="00094D14">
              <w:rPr>
                <w:color w:val="000000"/>
                <w:sz w:val="22"/>
                <w:szCs w:val="22"/>
                <w:lang w:eastAsia="ru-RU"/>
              </w:rPr>
              <w:t>часть территории посёлка городского типа Муезерский:</w:t>
            </w:r>
          </w:p>
          <w:p w:rsidR="00592672" w:rsidRDefault="00094D14">
            <w:pPr>
              <w:ind w:left="368" w:hanging="141"/>
              <w:jc w:val="both"/>
            </w:pPr>
            <w:r>
              <w:rPr>
                <w:color w:val="000000"/>
                <w:sz w:val="22"/>
                <w:szCs w:val="22"/>
                <w:lang w:eastAsia="ru-RU"/>
              </w:rPr>
              <w:t>улицы: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Лыжная, Октябрьская </w:t>
            </w:r>
            <w:r w:rsidR="00592672">
              <w:rPr>
                <w:sz w:val="22"/>
                <w:szCs w:val="22"/>
              </w:rPr>
              <w:t>(дома №36, 38, 40, 42, 43, 43Б,</w:t>
            </w:r>
            <w:proofErr w:type="gramEnd"/>
          </w:p>
          <w:p w:rsidR="00094D14" w:rsidRDefault="00094D14">
            <w:pPr>
              <w:ind w:left="368" w:hanging="141"/>
              <w:jc w:val="both"/>
              <w:rPr>
                <w:color w:val="000000"/>
                <w:lang w:eastAsia="ru-RU"/>
              </w:rPr>
            </w:pPr>
            <w:proofErr w:type="gramStart"/>
            <w:r>
              <w:rPr>
                <w:sz w:val="22"/>
                <w:szCs w:val="22"/>
              </w:rPr>
              <w:t>44, 44Б и 46).</w:t>
            </w:r>
            <w:proofErr w:type="gram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245</w:t>
            </w:r>
          </w:p>
        </w:tc>
      </w:tr>
      <w:tr w:rsidR="00094D14" w:rsidTr="00094D14">
        <w:trPr>
          <w:cantSplit/>
          <w:trHeight w:val="90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 округ входит часть территории Муезерского городского поселения:</w:t>
            </w:r>
          </w:p>
          <w:p w:rsidR="00094D14" w:rsidRDefault="00592672">
            <w:pPr>
              <w:ind w:left="250" w:hanging="141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="00094D14">
              <w:rPr>
                <w:color w:val="000000"/>
                <w:sz w:val="22"/>
                <w:szCs w:val="22"/>
                <w:lang w:eastAsia="ru-RU"/>
              </w:rPr>
              <w:t>часть территории посёлка городского типа Муезерский:</w:t>
            </w:r>
          </w:p>
          <w:p w:rsidR="00094D14" w:rsidRDefault="00094D14">
            <w:pPr>
              <w:ind w:left="368" w:hanging="141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улица </w:t>
            </w:r>
            <w:r>
              <w:rPr>
                <w:sz w:val="22"/>
                <w:szCs w:val="22"/>
              </w:rPr>
              <w:t>Октябрьская (дома №37, 39 и №41),</w:t>
            </w:r>
          </w:p>
          <w:p w:rsidR="00094D14" w:rsidRDefault="00094D14">
            <w:pPr>
              <w:ind w:left="368" w:hanging="141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переулки: </w:t>
            </w:r>
            <w:proofErr w:type="gramStart"/>
            <w:r>
              <w:rPr>
                <w:color w:val="000000"/>
                <w:sz w:val="22"/>
                <w:szCs w:val="22"/>
                <w:lang w:eastAsia="ru-RU"/>
              </w:rPr>
              <w:t>Спортивный</w:t>
            </w:r>
            <w:proofErr w:type="gramEnd"/>
            <w:r>
              <w:rPr>
                <w:color w:val="000000"/>
                <w:sz w:val="22"/>
                <w:szCs w:val="22"/>
                <w:lang w:eastAsia="ru-RU"/>
              </w:rPr>
              <w:t>, Строителей.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244</w:t>
            </w:r>
          </w:p>
        </w:tc>
      </w:tr>
      <w:tr w:rsidR="00094D14" w:rsidTr="00094D14">
        <w:trPr>
          <w:cantSplit/>
          <w:trHeight w:val="60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 округ входит часть территории Муезерского городского поселения:</w:t>
            </w:r>
          </w:p>
          <w:p w:rsidR="00094D14" w:rsidRDefault="00592672">
            <w:pPr>
              <w:ind w:left="250" w:hanging="141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="00094D14">
              <w:rPr>
                <w:color w:val="000000"/>
                <w:sz w:val="22"/>
                <w:szCs w:val="22"/>
                <w:lang w:eastAsia="ru-RU"/>
              </w:rPr>
              <w:t>часть территории посёлка городского типа Муезерский:</w:t>
            </w:r>
          </w:p>
          <w:p w:rsidR="00094D14" w:rsidRDefault="00094D14">
            <w:pPr>
              <w:ind w:left="392" w:hanging="141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улицы: </w:t>
            </w:r>
            <w:proofErr w:type="gramStart"/>
            <w:r>
              <w:rPr>
                <w:color w:val="000000"/>
                <w:sz w:val="22"/>
                <w:szCs w:val="22"/>
                <w:lang w:eastAsia="ru-RU"/>
              </w:rPr>
              <w:t>Охотничья</w:t>
            </w:r>
            <w:proofErr w:type="gramEnd"/>
            <w:r>
              <w:rPr>
                <w:color w:val="000000"/>
                <w:sz w:val="22"/>
                <w:szCs w:val="22"/>
                <w:lang w:eastAsia="ru-RU"/>
              </w:rPr>
              <w:t>, Правды (дома с дома №6 до конца улицы), Строителей.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247</w:t>
            </w:r>
          </w:p>
        </w:tc>
      </w:tr>
      <w:tr w:rsidR="00094D14" w:rsidTr="00094D14">
        <w:trPr>
          <w:cantSplit/>
          <w:trHeight w:val="90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 округ входит часть территории Муезерского городского поселения:</w:t>
            </w:r>
          </w:p>
          <w:p w:rsidR="00094D14" w:rsidRDefault="00592672">
            <w:pPr>
              <w:ind w:left="250" w:hanging="141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="00094D14">
              <w:rPr>
                <w:color w:val="000000"/>
                <w:sz w:val="22"/>
                <w:szCs w:val="22"/>
                <w:lang w:eastAsia="ru-RU"/>
              </w:rPr>
              <w:t>часть территории посёлка городского типа Муезерский:</w:t>
            </w:r>
          </w:p>
          <w:p w:rsidR="00094D14" w:rsidRDefault="00094D14">
            <w:pPr>
              <w:ind w:left="392" w:hanging="141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улицы: Гагарина (дома с начала улицы по дом </w:t>
            </w:r>
            <w:r>
              <w:rPr>
                <w:sz w:val="22"/>
                <w:szCs w:val="22"/>
              </w:rPr>
              <w:t>16/3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 включительно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и дома №23 </w:t>
            </w:r>
            <w:r>
              <w:rPr>
                <w:sz w:val="22"/>
                <w:szCs w:val="22"/>
              </w:rPr>
              <w:t xml:space="preserve"> и 25</w:t>
            </w:r>
            <w:r>
              <w:rPr>
                <w:color w:val="000000"/>
                <w:sz w:val="22"/>
                <w:szCs w:val="22"/>
                <w:lang w:eastAsia="ru-RU"/>
              </w:rPr>
              <w:t>), Правды (дома с начала улицы по дом №5 включительно), 8 Марта.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265</w:t>
            </w:r>
          </w:p>
        </w:tc>
      </w:tr>
      <w:tr w:rsidR="00094D14" w:rsidTr="00094D14">
        <w:trPr>
          <w:cantSplit/>
          <w:trHeight w:val="90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 округ входит часть территории Муезерского городского поселения:</w:t>
            </w:r>
          </w:p>
          <w:p w:rsidR="00094D14" w:rsidRDefault="00592672">
            <w:pPr>
              <w:ind w:left="250" w:hanging="141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ч</w:t>
            </w:r>
            <w:r w:rsidR="00094D14">
              <w:rPr>
                <w:color w:val="000000"/>
                <w:sz w:val="22"/>
                <w:szCs w:val="22"/>
                <w:lang w:eastAsia="ru-RU"/>
              </w:rPr>
              <w:t>асть территории посёлка городского типа Муезерский:</w:t>
            </w:r>
          </w:p>
          <w:p w:rsidR="00094D14" w:rsidRDefault="00094D14">
            <w:pPr>
              <w:ind w:left="392" w:hanging="141"/>
              <w:jc w:val="both"/>
            </w:pPr>
            <w:r>
              <w:rPr>
                <w:sz w:val="22"/>
                <w:szCs w:val="22"/>
              </w:rPr>
              <w:t xml:space="preserve">улицы: </w:t>
            </w:r>
            <w:proofErr w:type="spellStart"/>
            <w:r>
              <w:rPr>
                <w:sz w:val="22"/>
                <w:szCs w:val="22"/>
              </w:rPr>
              <w:t>Антикайнена</w:t>
            </w:r>
            <w:proofErr w:type="spellEnd"/>
            <w:r>
              <w:rPr>
                <w:sz w:val="22"/>
                <w:szCs w:val="22"/>
              </w:rPr>
              <w:t xml:space="preserve"> (дома 1, 1А и 1Б), Гагарина (дома №27 и 29), Привокзальная, Северная, Советская, Сосновая,</w:t>
            </w:r>
          </w:p>
          <w:p w:rsidR="00094D14" w:rsidRDefault="00094D14">
            <w:pPr>
              <w:ind w:left="250" w:hanging="24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переулок Кооперативный.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269</w:t>
            </w:r>
          </w:p>
        </w:tc>
      </w:tr>
      <w:tr w:rsidR="00094D14" w:rsidTr="00094D14">
        <w:trPr>
          <w:cantSplit/>
          <w:trHeight w:val="30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 округ входит часть территории Муезерского городского поселения:</w:t>
            </w:r>
          </w:p>
          <w:p w:rsidR="00094D14" w:rsidRDefault="00592672">
            <w:pPr>
              <w:ind w:left="250" w:hanging="141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="00094D14">
              <w:rPr>
                <w:color w:val="000000"/>
                <w:sz w:val="22"/>
                <w:szCs w:val="22"/>
                <w:lang w:eastAsia="ru-RU"/>
              </w:rPr>
              <w:t>часть территории посёлка городского типа Муезерский:</w:t>
            </w:r>
          </w:p>
          <w:p w:rsidR="00592672" w:rsidRDefault="00094D14">
            <w:pPr>
              <w:ind w:left="392" w:hanging="141"/>
              <w:jc w:val="both"/>
            </w:pPr>
            <w:r>
              <w:rPr>
                <w:sz w:val="22"/>
                <w:szCs w:val="22"/>
              </w:rPr>
              <w:t xml:space="preserve">улицы: </w:t>
            </w:r>
            <w:proofErr w:type="spellStart"/>
            <w:r>
              <w:rPr>
                <w:sz w:val="22"/>
                <w:szCs w:val="22"/>
              </w:rPr>
              <w:t>Антикайнена</w:t>
            </w:r>
            <w:proofErr w:type="spellEnd"/>
            <w:r>
              <w:rPr>
                <w:sz w:val="22"/>
                <w:szCs w:val="22"/>
              </w:rPr>
              <w:t xml:space="preserve"> (все </w:t>
            </w:r>
            <w:r w:rsidR="00592672">
              <w:rPr>
                <w:sz w:val="22"/>
                <w:szCs w:val="22"/>
              </w:rPr>
              <w:t>дома, кроме домов №1, 1А и 1Б),</w:t>
            </w:r>
          </w:p>
          <w:p w:rsidR="00592672" w:rsidRDefault="00094D14">
            <w:pPr>
              <w:ind w:left="392" w:hanging="141"/>
              <w:jc w:val="both"/>
              <w:rPr>
                <w:color w:val="000000"/>
                <w:lang w:eastAsia="ru-RU"/>
              </w:rPr>
            </w:pPr>
            <w:proofErr w:type="gramStart"/>
            <w:r>
              <w:rPr>
                <w:sz w:val="22"/>
                <w:szCs w:val="22"/>
              </w:rPr>
              <w:t>Карельская, Комсомольская, Октябрьская (</w:t>
            </w:r>
            <w:r w:rsidR="00592672">
              <w:rPr>
                <w:color w:val="000000"/>
                <w:sz w:val="22"/>
                <w:szCs w:val="22"/>
                <w:lang w:eastAsia="ru-RU"/>
              </w:rPr>
              <w:t>дома с начала</w:t>
            </w:r>
            <w:proofErr w:type="gramEnd"/>
          </w:p>
          <w:p w:rsidR="00094D14" w:rsidRDefault="00094D14">
            <w:pPr>
              <w:ind w:left="392" w:hanging="141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улицы по дом №20 включительно</w:t>
            </w:r>
            <w:r>
              <w:rPr>
                <w:sz w:val="22"/>
                <w:szCs w:val="22"/>
              </w:rPr>
              <w:t>)</w:t>
            </w:r>
            <w:r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286</w:t>
            </w:r>
          </w:p>
        </w:tc>
      </w:tr>
      <w:tr w:rsidR="00094D14" w:rsidTr="00094D14">
        <w:trPr>
          <w:cantSplit/>
          <w:trHeight w:val="90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9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 округ входит часть территории Муезерского городского поселения:</w:t>
            </w:r>
          </w:p>
          <w:p w:rsidR="00094D14" w:rsidRDefault="00592672">
            <w:pPr>
              <w:ind w:left="250" w:hanging="141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="00094D14">
              <w:rPr>
                <w:color w:val="000000"/>
                <w:sz w:val="22"/>
                <w:szCs w:val="22"/>
                <w:lang w:eastAsia="ru-RU"/>
              </w:rPr>
              <w:t>часть территории посёлка городского типа Муезерский:</w:t>
            </w:r>
          </w:p>
          <w:p w:rsidR="00094D14" w:rsidRDefault="00094D14">
            <w:pPr>
              <w:ind w:left="392" w:hanging="141"/>
              <w:jc w:val="both"/>
            </w:pPr>
            <w:r>
              <w:rPr>
                <w:sz w:val="22"/>
                <w:szCs w:val="22"/>
              </w:rPr>
              <w:t>улицы: Гагарина (дом №22, с дома №30 по 43), Первомайская, Пограничников, Южная,</w:t>
            </w:r>
          </w:p>
          <w:p w:rsidR="00094D14" w:rsidRDefault="00094D14">
            <w:pPr>
              <w:ind w:left="250" w:hanging="24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переулок Солнечный (дома №1 и 2).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287</w:t>
            </w:r>
          </w:p>
        </w:tc>
      </w:tr>
      <w:tr w:rsidR="00094D14" w:rsidTr="00094D14">
        <w:trPr>
          <w:cantSplit/>
          <w:trHeight w:val="90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 округ входит часть территории Муезерского городского поселения:</w:t>
            </w:r>
          </w:p>
          <w:p w:rsidR="00094D14" w:rsidRDefault="00592672">
            <w:pPr>
              <w:ind w:left="250" w:hanging="141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="00094D14">
              <w:rPr>
                <w:color w:val="000000"/>
                <w:sz w:val="22"/>
                <w:szCs w:val="22"/>
                <w:lang w:eastAsia="ru-RU"/>
              </w:rPr>
              <w:t>часть территории посёлка городского типа Муезерский:</w:t>
            </w:r>
          </w:p>
          <w:p w:rsidR="00592672" w:rsidRDefault="00094D14">
            <w:pPr>
              <w:ind w:left="392" w:hanging="141"/>
              <w:jc w:val="both"/>
            </w:pPr>
            <w:r>
              <w:rPr>
                <w:sz w:val="22"/>
                <w:szCs w:val="22"/>
              </w:rPr>
              <w:t xml:space="preserve">улицы: </w:t>
            </w:r>
            <w:proofErr w:type="gramStart"/>
            <w:r>
              <w:rPr>
                <w:sz w:val="22"/>
                <w:szCs w:val="22"/>
              </w:rPr>
              <w:t>Гагарина (дома №20</w:t>
            </w:r>
            <w:r w:rsidR="00592672">
              <w:rPr>
                <w:sz w:val="22"/>
                <w:szCs w:val="22"/>
              </w:rPr>
              <w:t>А, 24А и 26), Октябрьская (дома</w:t>
            </w:r>
            <w:proofErr w:type="gramEnd"/>
          </w:p>
          <w:p w:rsidR="00094D14" w:rsidRDefault="00094D14">
            <w:pPr>
              <w:ind w:left="392" w:hanging="141"/>
              <w:jc w:val="both"/>
              <w:rPr>
                <w:color w:val="000000"/>
                <w:lang w:eastAsia="ru-RU"/>
              </w:rPr>
            </w:pPr>
            <w:proofErr w:type="gramStart"/>
            <w:r>
              <w:rPr>
                <w:sz w:val="22"/>
                <w:szCs w:val="22"/>
              </w:rPr>
              <w:t>№30, 32, 34, 36А)</w:t>
            </w:r>
            <w:proofErr w:type="gram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269</w:t>
            </w:r>
          </w:p>
        </w:tc>
      </w:tr>
    </w:tbl>
    <w:p w:rsidR="00094D14" w:rsidRDefault="00094D14" w:rsidP="00094D14">
      <w:pPr>
        <w:suppressAutoHyphens w:val="0"/>
        <w:rPr>
          <w:b/>
          <w:sz w:val="28"/>
          <w:szCs w:val="28"/>
        </w:rPr>
      </w:pPr>
    </w:p>
    <w:p w:rsidR="00094D14" w:rsidRDefault="00094D14" w:rsidP="00094D14">
      <w:pPr>
        <w:spacing w:line="360" w:lineRule="auto"/>
        <w:ind w:firstLine="709"/>
        <w:jc w:val="both"/>
        <w:rPr>
          <w:sz w:val="28"/>
          <w:szCs w:val="28"/>
        </w:rPr>
      </w:pPr>
    </w:p>
    <w:p w:rsidR="00094D14" w:rsidRDefault="00094D14" w:rsidP="00094D14">
      <w:pPr>
        <w:suppressAutoHyphens w:val="0"/>
        <w:spacing w:line="360" w:lineRule="auto"/>
        <w:rPr>
          <w:sz w:val="28"/>
          <w:szCs w:val="28"/>
        </w:rPr>
        <w:sectPr w:rsidR="00094D14">
          <w:pgSz w:w="11906" w:h="16838"/>
          <w:pgMar w:top="1134" w:right="850" w:bottom="1134" w:left="1701" w:header="720" w:footer="720" w:gutter="0"/>
          <w:cols w:space="720"/>
        </w:sectPr>
      </w:pPr>
    </w:p>
    <w:p w:rsidR="00094D14" w:rsidRPr="008F324D" w:rsidRDefault="008F324D" w:rsidP="008F324D">
      <w:pPr>
        <w:suppressAutoHyphens w:val="0"/>
        <w:jc w:val="center"/>
      </w:pPr>
      <w:r>
        <w:lastRenderedPageBreak/>
        <w:t xml:space="preserve">                                                                                                                                                          </w:t>
      </w:r>
      <w:r w:rsidR="00094D14" w:rsidRPr="008F324D">
        <w:t>Приложение №2</w:t>
      </w:r>
    </w:p>
    <w:p w:rsidR="00094D14" w:rsidRPr="008F324D" w:rsidRDefault="008F324D" w:rsidP="008F324D">
      <w:pPr>
        <w:suppressAutoHyphens w:val="0"/>
        <w:jc w:val="center"/>
      </w:pPr>
      <w:r>
        <w:t xml:space="preserve">                                                                                                                                                             </w:t>
      </w:r>
      <w:r w:rsidR="00094D14" w:rsidRPr="008F324D">
        <w:t xml:space="preserve">к решению </w:t>
      </w:r>
      <w:r w:rsidR="00094D14" w:rsidRPr="008F324D">
        <w:br/>
      </w:r>
      <w:r>
        <w:t xml:space="preserve">                                                                                                                                                                  3 сессии 5 созыва  Совета </w:t>
      </w:r>
      <w:r w:rsidR="00094D14" w:rsidRPr="008F324D">
        <w:t xml:space="preserve"> </w:t>
      </w:r>
      <w:r w:rsidR="00094D14" w:rsidRPr="008F324D">
        <w:br/>
      </w:r>
      <w:r>
        <w:t xml:space="preserve">                                                                                                                                                                      </w:t>
      </w:r>
      <w:r w:rsidR="00094D14" w:rsidRPr="008F324D">
        <w:t xml:space="preserve">Муезерского </w:t>
      </w:r>
      <w:r>
        <w:t>городского поселения</w:t>
      </w:r>
    </w:p>
    <w:p w:rsidR="00094D14" w:rsidRPr="008F324D" w:rsidRDefault="008F324D" w:rsidP="008F324D">
      <w:pPr>
        <w:suppressAutoHyphens w:val="0"/>
        <w:jc w:val="center"/>
      </w:pPr>
      <w:r>
        <w:t xml:space="preserve">                                                                                                                                                                </w:t>
      </w:r>
      <w:r w:rsidR="00094D14" w:rsidRPr="008F324D">
        <w:t xml:space="preserve">от </w:t>
      </w:r>
      <w:r w:rsidR="009B6CD7">
        <w:t>22</w:t>
      </w:r>
      <w:r w:rsidR="00094D14" w:rsidRPr="008F324D">
        <w:t xml:space="preserve"> </w:t>
      </w:r>
      <w:r>
        <w:t xml:space="preserve">декабря </w:t>
      </w:r>
      <w:r w:rsidR="00094D14" w:rsidRPr="008F324D">
        <w:t xml:space="preserve"> 2022 года №</w:t>
      </w:r>
      <w:r w:rsidR="009B6CD7">
        <w:t xml:space="preserve"> 24</w:t>
      </w:r>
    </w:p>
    <w:p w:rsidR="00094D14" w:rsidRDefault="00094D14" w:rsidP="00094D14">
      <w:pPr>
        <w:pStyle w:val="a3"/>
        <w:spacing w:before="120"/>
        <w:rPr>
          <w:b/>
        </w:rPr>
      </w:pPr>
      <w:r>
        <w:rPr>
          <w:b/>
        </w:rPr>
        <w:t xml:space="preserve">Графическое изображение схемы одномандатных избирательных округов, образованных для проведения выборов депутатов Совета </w:t>
      </w:r>
      <w:r>
        <w:rPr>
          <w:b/>
          <w:szCs w:val="28"/>
        </w:rPr>
        <w:t>Муезерского городского</w:t>
      </w:r>
      <w:r>
        <w:rPr>
          <w:b/>
        </w:rPr>
        <w:t xml:space="preserve"> поселения</w:t>
      </w:r>
    </w:p>
    <w:p w:rsidR="00094D14" w:rsidRDefault="00094D14" w:rsidP="00094D14">
      <w:pPr>
        <w:pStyle w:val="a3"/>
        <w:rPr>
          <w:b/>
        </w:rPr>
      </w:pPr>
    </w:p>
    <w:p w:rsidR="00094D14" w:rsidRDefault="00094D14" w:rsidP="00094D14">
      <w:pPr>
        <w:pStyle w:val="a3"/>
        <w:rPr>
          <w:b/>
          <w:szCs w:val="28"/>
        </w:rPr>
      </w:pPr>
    </w:p>
    <w:p w:rsidR="00094D14" w:rsidRDefault="00094D14" w:rsidP="00094D14">
      <w:pPr>
        <w:suppressAutoHyphens w:val="0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3234690</wp:posOffset>
            </wp:positionH>
            <wp:positionV relativeFrom="paragraph">
              <wp:posOffset>4525010</wp:posOffset>
            </wp:positionV>
            <wp:extent cx="313690" cy="254635"/>
            <wp:effectExtent l="19050" t="0" r="0" b="0"/>
            <wp:wrapNone/>
            <wp:docPr id="2" name="Рисунок 3" descr="номе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номер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" cy="25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63F9B" w:rsidRPr="00763F9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7.15pt;margin-top:356.25pt;width:264.1pt;height:21.45pt;z-index:251658240;mso-height-percent:200;mso-position-horizontal-relative:text;mso-position-vertical-relative:text;mso-height-percent:200;mso-width-relative:margin;mso-height-relative:margin" stroked="f">
            <v:textbox style="mso-fit-shape-to-text:t">
              <w:txbxContent>
                <w:p w:rsidR="00094D14" w:rsidRDefault="00094D14" w:rsidP="00094D14">
                  <w:r>
                    <w:t>- номер одномандатного избирательного округа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156845</wp:posOffset>
            </wp:positionV>
            <wp:extent cx="4410075" cy="1971675"/>
            <wp:effectExtent l="19050" t="0" r="9525" b="0"/>
            <wp:wrapNone/>
            <wp:docPr id="4" name="Рисунок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97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63F9B" w:rsidRPr="00763F9B">
        <w:pict>
          <v:oval id="_x0000_s1029" style="position:absolute;margin-left:170.6pt;margin-top:62pt;width:20.25pt;height:20.25pt;z-index:251659264;mso-position-horizontal-relative:text;mso-position-vertical-relative:text" fillcolor="white [3212]" strokeweight="1pt">
            <v:fill opacity="0"/>
          </v:oval>
        </w:pict>
      </w:r>
      <w:r w:rsidR="00763F9B" w:rsidRPr="00763F9B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90.85pt;margin-top:71.05pt;width:275.85pt;height:.05pt;flip:x;z-index:251660288;mso-position-horizontal-relative:text;mso-position-vertical-relative:text" o:connectortype="straight" strokeweight="1pt"/>
        </w:pict>
      </w: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5691505</wp:posOffset>
            </wp:positionH>
            <wp:positionV relativeFrom="paragraph">
              <wp:posOffset>156210</wp:posOffset>
            </wp:positionV>
            <wp:extent cx="3439795" cy="3235960"/>
            <wp:effectExtent l="19050" t="0" r="8255" b="0"/>
            <wp:wrapNone/>
            <wp:docPr id="7" name="Рисунок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9795" cy="3235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94D14" w:rsidRDefault="00094D14" w:rsidP="00094D14">
      <w:pPr>
        <w:suppressAutoHyphens w:val="0"/>
        <w:rPr>
          <w:sz w:val="28"/>
        </w:rPr>
      </w:pPr>
    </w:p>
    <w:p w:rsidR="00094D14" w:rsidRDefault="00094D14" w:rsidP="00094D14">
      <w:pPr>
        <w:suppressAutoHyphens w:val="0"/>
        <w:rPr>
          <w:sz w:val="28"/>
        </w:rPr>
      </w:pPr>
    </w:p>
    <w:p w:rsidR="00094D14" w:rsidRDefault="00094D14" w:rsidP="00094D14">
      <w:pPr>
        <w:suppressAutoHyphens w:val="0"/>
        <w:rPr>
          <w:sz w:val="28"/>
        </w:rPr>
      </w:pPr>
    </w:p>
    <w:p w:rsidR="00094D14" w:rsidRDefault="00094D14" w:rsidP="00094D14">
      <w:pPr>
        <w:suppressAutoHyphens w:val="0"/>
        <w:rPr>
          <w:sz w:val="28"/>
        </w:rPr>
      </w:pPr>
    </w:p>
    <w:p w:rsidR="00094D14" w:rsidRDefault="00094D14" w:rsidP="00094D14">
      <w:pPr>
        <w:suppressAutoHyphens w:val="0"/>
        <w:rPr>
          <w:sz w:val="28"/>
        </w:rPr>
      </w:pPr>
    </w:p>
    <w:p w:rsidR="00094D14" w:rsidRDefault="00094D14" w:rsidP="00094D14">
      <w:pPr>
        <w:suppressAutoHyphens w:val="0"/>
        <w:rPr>
          <w:sz w:val="28"/>
        </w:rPr>
      </w:pPr>
    </w:p>
    <w:p w:rsidR="00094D14" w:rsidRDefault="00094D14" w:rsidP="00094D14">
      <w:pPr>
        <w:suppressAutoHyphens w:val="0"/>
        <w:rPr>
          <w:sz w:val="28"/>
        </w:rPr>
      </w:pPr>
    </w:p>
    <w:p w:rsidR="00094D14" w:rsidRDefault="00094D14" w:rsidP="00094D14">
      <w:pPr>
        <w:suppressAutoHyphens w:val="0"/>
        <w:rPr>
          <w:sz w:val="28"/>
        </w:rPr>
      </w:pPr>
    </w:p>
    <w:p w:rsidR="00094D14" w:rsidRDefault="00094D14" w:rsidP="00094D14">
      <w:pPr>
        <w:suppressAutoHyphens w:val="0"/>
        <w:rPr>
          <w:sz w:val="28"/>
        </w:rPr>
      </w:pPr>
    </w:p>
    <w:p w:rsidR="00094D14" w:rsidRDefault="00094D14" w:rsidP="00094D14">
      <w:pPr>
        <w:suppressAutoHyphens w:val="0"/>
        <w:rPr>
          <w:sz w:val="28"/>
        </w:rPr>
      </w:pPr>
    </w:p>
    <w:p w:rsidR="00094D14" w:rsidRDefault="00094D14" w:rsidP="00094D14">
      <w:pPr>
        <w:suppressAutoHyphens w:val="0"/>
        <w:rPr>
          <w:sz w:val="28"/>
        </w:rPr>
      </w:pPr>
    </w:p>
    <w:p w:rsidR="00094D14" w:rsidRDefault="00094D14" w:rsidP="00094D14">
      <w:pPr>
        <w:suppressAutoHyphens w:val="0"/>
        <w:rPr>
          <w:sz w:val="28"/>
        </w:rPr>
      </w:pPr>
    </w:p>
    <w:p w:rsidR="00094D14" w:rsidRDefault="00094D14" w:rsidP="00094D14">
      <w:pPr>
        <w:suppressAutoHyphens w:val="0"/>
        <w:rPr>
          <w:sz w:val="28"/>
        </w:rPr>
      </w:pPr>
    </w:p>
    <w:p w:rsidR="00094D14" w:rsidRDefault="00094D14" w:rsidP="00094D14">
      <w:pPr>
        <w:suppressAutoHyphens w:val="0"/>
        <w:rPr>
          <w:sz w:val="28"/>
        </w:rPr>
      </w:pPr>
    </w:p>
    <w:p w:rsidR="00094D14" w:rsidRDefault="00094D14" w:rsidP="00094D14">
      <w:pPr>
        <w:suppressAutoHyphens w:val="0"/>
        <w:rPr>
          <w:sz w:val="28"/>
        </w:rPr>
      </w:pPr>
    </w:p>
    <w:p w:rsidR="00094D14" w:rsidRDefault="00094D14" w:rsidP="00094D14">
      <w:pPr>
        <w:suppressAutoHyphens w:val="0"/>
        <w:rPr>
          <w:sz w:val="28"/>
        </w:rPr>
      </w:pPr>
    </w:p>
    <w:p w:rsidR="00094D14" w:rsidRDefault="00094D14" w:rsidP="00094D14">
      <w:pPr>
        <w:suppressAutoHyphens w:val="0"/>
        <w:rPr>
          <w:sz w:val="28"/>
        </w:rPr>
      </w:pPr>
    </w:p>
    <w:p w:rsidR="00094D14" w:rsidRDefault="00094D14" w:rsidP="00094D14">
      <w:pPr>
        <w:suppressAutoHyphens w:val="0"/>
        <w:rPr>
          <w:sz w:val="28"/>
        </w:rPr>
      </w:pPr>
    </w:p>
    <w:p w:rsidR="00094D14" w:rsidRDefault="00094D14" w:rsidP="00094D14">
      <w:pPr>
        <w:suppressAutoHyphens w:val="0"/>
        <w:rPr>
          <w:sz w:val="28"/>
        </w:rPr>
      </w:pPr>
    </w:p>
    <w:p w:rsidR="00094D14" w:rsidRDefault="00094D14" w:rsidP="00094D14">
      <w:pPr>
        <w:suppressAutoHyphens w:val="0"/>
        <w:rPr>
          <w:sz w:val="28"/>
        </w:rPr>
      </w:pPr>
    </w:p>
    <w:p w:rsidR="00094D14" w:rsidRDefault="00094D14" w:rsidP="00094D14">
      <w:pPr>
        <w:suppressAutoHyphens w:val="0"/>
        <w:ind w:left="4111"/>
        <w:rPr>
          <w:sz w:val="28"/>
        </w:rPr>
      </w:pPr>
    </w:p>
    <w:p w:rsidR="00094D14" w:rsidRDefault="00094D14" w:rsidP="00094D14">
      <w:pPr>
        <w:suppressAutoHyphens w:val="0"/>
        <w:rPr>
          <w:sz w:val="28"/>
        </w:rPr>
        <w:sectPr w:rsidR="00094D14">
          <w:pgSz w:w="16838" w:h="11906" w:orient="landscape"/>
          <w:pgMar w:top="851" w:right="1134" w:bottom="850" w:left="1134" w:header="720" w:footer="720" w:gutter="0"/>
          <w:cols w:space="720"/>
        </w:sectPr>
      </w:pPr>
    </w:p>
    <w:p w:rsidR="00094D14" w:rsidRPr="00307840" w:rsidRDefault="00094D14" w:rsidP="00094D14">
      <w:pPr>
        <w:jc w:val="center"/>
        <w:rPr>
          <w:b/>
        </w:rPr>
      </w:pPr>
      <w:r w:rsidRPr="00307840">
        <w:rPr>
          <w:b/>
        </w:rPr>
        <w:lastRenderedPageBreak/>
        <w:t xml:space="preserve">Пояснительная записка к схеме одномандатных избирательных </w:t>
      </w:r>
      <w:r w:rsidRPr="00307840">
        <w:rPr>
          <w:b/>
        </w:rPr>
        <w:br/>
        <w:t>округов, образованных для проведения выборов депутатов</w:t>
      </w:r>
      <w:r w:rsidRPr="00307840">
        <w:rPr>
          <w:b/>
        </w:rPr>
        <w:br/>
        <w:t>Совета Муезерского городского поселения</w:t>
      </w:r>
    </w:p>
    <w:p w:rsidR="00094D14" w:rsidRPr="00307840" w:rsidRDefault="00094D14" w:rsidP="00307840">
      <w:pPr>
        <w:spacing w:line="360" w:lineRule="auto"/>
        <w:ind w:firstLine="708"/>
        <w:jc w:val="center"/>
        <w:rPr>
          <w:b/>
        </w:rPr>
      </w:pPr>
    </w:p>
    <w:p w:rsidR="00094D14" w:rsidRDefault="00307840" w:rsidP="00307840">
      <w:pPr>
        <w:jc w:val="both"/>
      </w:pPr>
      <w:r>
        <w:t xml:space="preserve">     </w:t>
      </w:r>
      <w:r w:rsidR="00094D14">
        <w:t>Действующая в настоящее время схема одномандатных избирательных округов (далее – Схема округов) для проведения выборов депутатов Совета Муезерского городского поселения утверждена решением Совета Муезерского городского поселения от 20 декабря 2012 года №106.</w:t>
      </w:r>
    </w:p>
    <w:p w:rsidR="00094D14" w:rsidRDefault="00307840" w:rsidP="00307840">
      <w:pPr>
        <w:jc w:val="both"/>
      </w:pPr>
      <w:r>
        <w:t xml:space="preserve">     </w:t>
      </w:r>
      <w:proofErr w:type="gramStart"/>
      <w:r w:rsidR="00094D14">
        <w:t>В связи с истечением срока действия Схемы округов 20 декабря 2022 года (согласно пункту 2 статьи 18 Федерального закона от 12 июня 2002 года №67-ФЗ «Об основных гарантиях избирательных прав и права на участие в референдуме граждан Российской Федерации» (далее – Федеральный закон) избирательные округа образуются сроком на 10 лет) и необходимостью определения новой схемы одномандатных избирательных округов территориальная избирательная комиссия</w:t>
      </w:r>
      <w:proofErr w:type="gramEnd"/>
      <w:r w:rsidR="00094D14">
        <w:t xml:space="preserve"> Муезерского района провела работу по анализу соответствия действующей Схемы округов требованиям статьи 18 Федерального закона.</w:t>
      </w:r>
    </w:p>
    <w:p w:rsidR="00094D14" w:rsidRDefault="00307840" w:rsidP="00307840">
      <w:pPr>
        <w:pStyle w:val="a7"/>
        <w:spacing w:after="0"/>
        <w:ind w:left="0"/>
        <w:jc w:val="both"/>
      </w:pPr>
      <w:r>
        <w:t xml:space="preserve">     </w:t>
      </w:r>
      <w:r w:rsidR="00094D14">
        <w:t>Средняя норма представительства по состоянию на 1 июля 2022 года составляет 265 избирателей (вычисляется как округленное до ближайшего целого числа частное от деления установленной на 1 июля 2022 года численности зарегистрированных избирателей - 2645 на установленное уставом Муезерского городского поселения число округов - 10).</w:t>
      </w:r>
    </w:p>
    <w:p w:rsidR="00094D14" w:rsidRDefault="00307840" w:rsidP="00307840">
      <w:pPr>
        <w:pStyle w:val="a7"/>
        <w:spacing w:after="0"/>
        <w:ind w:left="0"/>
        <w:jc w:val="both"/>
      </w:pPr>
      <w:r>
        <w:t xml:space="preserve">     </w:t>
      </w:r>
      <w:r w:rsidR="00094D14">
        <w:t xml:space="preserve">Отклонение от средней нормы представительства рассчитывается по нижеприведенной формуле, после чего полученное значение округляется до второго знака после запятой. </w:t>
      </w:r>
      <w:proofErr w:type="gramStart"/>
      <w:r w:rsidR="00094D14">
        <w:t xml:space="preserve">Положительное значение отклонения от средней нормы означает отклонение в большую сторону, отрицательное значение – в меньшую. </w:t>
      </w:r>
      <w:proofErr w:type="gramEnd"/>
    </w:p>
    <w:tbl>
      <w:tblPr>
        <w:tblStyle w:val="a9"/>
        <w:tblW w:w="96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425"/>
        <w:gridCol w:w="5529"/>
        <w:gridCol w:w="1135"/>
      </w:tblGrid>
      <w:tr w:rsidR="00094D14" w:rsidTr="00094D14">
        <w:trPr>
          <w:trHeight w:val="624"/>
        </w:trPr>
        <w:tc>
          <w:tcPr>
            <w:tcW w:w="2518" w:type="dxa"/>
            <w:vMerge w:val="restart"/>
            <w:vAlign w:val="center"/>
            <w:hideMark/>
          </w:tcPr>
          <w:p w:rsidR="00094D14" w:rsidRDefault="00094D14" w:rsidP="00207EB1">
            <w:pPr>
              <w:pStyle w:val="a5"/>
              <w:spacing w:before="120"/>
            </w:pPr>
            <w:r>
              <w:t>Отклонение от средней нормы представительства</w:t>
            </w:r>
          </w:p>
        </w:tc>
        <w:tc>
          <w:tcPr>
            <w:tcW w:w="425" w:type="dxa"/>
            <w:vMerge w:val="restart"/>
            <w:vAlign w:val="center"/>
            <w:hideMark/>
          </w:tcPr>
          <w:p w:rsidR="00094D14" w:rsidRDefault="00094D14" w:rsidP="00207EB1">
            <w:pPr>
              <w:pStyle w:val="a7"/>
              <w:spacing w:after="0"/>
              <w:ind w:left="0"/>
              <w:jc w:val="center"/>
            </w:pPr>
            <w:r>
              <w:t>=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4D14" w:rsidRDefault="00094D14" w:rsidP="00207EB1">
            <w:pPr>
              <w:pStyle w:val="a7"/>
              <w:spacing w:after="0"/>
              <w:ind w:left="0"/>
              <w:jc w:val="center"/>
            </w:pPr>
            <w:r>
              <w:t>число избирателей в округе - средняя норма</w:t>
            </w:r>
          </w:p>
        </w:tc>
        <w:tc>
          <w:tcPr>
            <w:tcW w:w="1135" w:type="dxa"/>
            <w:vMerge w:val="restart"/>
            <w:vAlign w:val="center"/>
            <w:hideMark/>
          </w:tcPr>
          <w:p w:rsidR="00094D14" w:rsidRDefault="00094D14" w:rsidP="00207EB1">
            <w:r>
              <w:rPr>
                <w:lang w:val="en-US"/>
              </w:rPr>
              <w:t>* 100%</w:t>
            </w:r>
          </w:p>
        </w:tc>
      </w:tr>
      <w:tr w:rsidR="00094D14" w:rsidTr="00094D14">
        <w:trPr>
          <w:trHeight w:val="624"/>
        </w:trPr>
        <w:tc>
          <w:tcPr>
            <w:tcW w:w="0" w:type="auto"/>
            <w:vMerge/>
            <w:vAlign w:val="center"/>
            <w:hideMark/>
          </w:tcPr>
          <w:p w:rsidR="00094D14" w:rsidRDefault="00094D14" w:rsidP="00207EB1">
            <w:pPr>
              <w:suppressAutoHyphens w:val="0"/>
            </w:pPr>
          </w:p>
        </w:tc>
        <w:tc>
          <w:tcPr>
            <w:tcW w:w="0" w:type="auto"/>
            <w:vMerge/>
            <w:vAlign w:val="center"/>
            <w:hideMark/>
          </w:tcPr>
          <w:p w:rsidR="00094D14" w:rsidRDefault="00094D14" w:rsidP="00207EB1">
            <w:pPr>
              <w:suppressAutoHyphens w:val="0"/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94D14" w:rsidRDefault="00094D14" w:rsidP="00207EB1">
            <w:pPr>
              <w:pStyle w:val="a7"/>
              <w:spacing w:after="0"/>
              <w:ind w:left="0"/>
              <w:jc w:val="center"/>
            </w:pPr>
            <w:r>
              <w:t>средняя норма</w:t>
            </w:r>
          </w:p>
        </w:tc>
        <w:tc>
          <w:tcPr>
            <w:tcW w:w="0" w:type="auto"/>
            <w:vMerge/>
            <w:vAlign w:val="center"/>
            <w:hideMark/>
          </w:tcPr>
          <w:p w:rsidR="00094D14" w:rsidRDefault="00094D14" w:rsidP="00207EB1">
            <w:pPr>
              <w:suppressAutoHyphens w:val="0"/>
            </w:pPr>
          </w:p>
        </w:tc>
      </w:tr>
    </w:tbl>
    <w:p w:rsidR="00094D14" w:rsidRPr="00207EB1" w:rsidRDefault="00307840" w:rsidP="00307840">
      <w:pPr>
        <w:spacing w:before="120"/>
        <w:jc w:val="both"/>
        <w:rPr>
          <w:b/>
        </w:rPr>
      </w:pPr>
      <w:r>
        <w:t xml:space="preserve">      </w:t>
      </w:r>
      <w:r w:rsidR="00094D14">
        <w:t xml:space="preserve">Данные о численности избирателей по состоянию на 1 июля 2022 года и отклонении от средней нормы представительства представлены </w:t>
      </w:r>
      <w:r w:rsidR="00094D14" w:rsidRPr="00207EB1">
        <w:rPr>
          <w:b/>
        </w:rPr>
        <w:t>в таблице №1.</w:t>
      </w:r>
    </w:p>
    <w:p w:rsidR="00094D14" w:rsidRPr="00207EB1" w:rsidRDefault="00094D14" w:rsidP="00094D14">
      <w:pPr>
        <w:spacing w:line="360" w:lineRule="auto"/>
        <w:ind w:firstLine="425"/>
        <w:jc w:val="right"/>
        <w:rPr>
          <w:b/>
        </w:rPr>
      </w:pPr>
      <w:r w:rsidRPr="00207EB1">
        <w:rPr>
          <w:b/>
        </w:rPr>
        <w:t>Таблица №1</w:t>
      </w:r>
    </w:p>
    <w:tbl>
      <w:tblPr>
        <w:tblStyle w:val="a9"/>
        <w:tblW w:w="9450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2000"/>
        <w:gridCol w:w="1850"/>
        <w:gridCol w:w="2835"/>
        <w:gridCol w:w="2765"/>
      </w:tblGrid>
      <w:tr w:rsidR="00094D14" w:rsidTr="00094D14">
        <w:trPr>
          <w:tblHeader/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Номер избирательного округа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Численность избирателей по состоянию на 01.07.2022 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Отклонение от средней нормы представительства избирателей (</w:t>
            </w:r>
            <w:proofErr w:type="spellStart"/>
            <w:r>
              <w:rPr>
                <w:b/>
                <w:bCs/>
                <w:color w:val="000000"/>
                <w:lang w:eastAsia="ru-RU"/>
              </w:rPr>
              <w:t>абс</w:t>
            </w:r>
            <w:proofErr w:type="spellEnd"/>
            <w:r>
              <w:rPr>
                <w:b/>
                <w:bCs/>
                <w:color w:val="000000"/>
                <w:lang w:eastAsia="ru-RU"/>
              </w:rPr>
              <w:t>.)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Отклонение от средней нормы представительства избирателей</w:t>
            </w:r>
            <w:proofErr w:type="gramStart"/>
            <w:r>
              <w:rPr>
                <w:b/>
                <w:bCs/>
                <w:color w:val="000000"/>
                <w:lang w:eastAsia="ru-RU"/>
              </w:rPr>
              <w:t xml:space="preserve"> (%)</w:t>
            </w:r>
            <w:proofErr w:type="gramEnd"/>
          </w:p>
        </w:tc>
      </w:tr>
      <w:tr w:rsidR="00094D14" w:rsidTr="00094D14">
        <w:trPr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-34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-12,83%</w:t>
            </w:r>
          </w:p>
        </w:tc>
      </w:tr>
      <w:tr w:rsidR="00094D14" w:rsidTr="00094D14">
        <w:trPr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-31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-11,70%</w:t>
            </w:r>
          </w:p>
        </w:tc>
      </w:tr>
      <w:tr w:rsidR="00094D14" w:rsidTr="00094D14">
        <w:trPr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-4,53%</w:t>
            </w:r>
          </w:p>
        </w:tc>
      </w:tr>
      <w:tr w:rsidR="00094D14" w:rsidTr="00094D14">
        <w:trPr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13,21%</w:t>
            </w:r>
          </w:p>
        </w:tc>
      </w:tr>
      <w:tr w:rsidR="00094D14" w:rsidTr="00094D14">
        <w:trPr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-14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-5,28%</w:t>
            </w:r>
          </w:p>
        </w:tc>
      </w:tr>
      <w:tr w:rsidR="00094D14" w:rsidTr="00094D14">
        <w:trPr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0,00%</w:t>
            </w:r>
          </w:p>
        </w:tc>
      </w:tr>
      <w:tr w:rsidR="00094D14" w:rsidTr="00094D14">
        <w:trPr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1,51%</w:t>
            </w:r>
          </w:p>
        </w:tc>
      </w:tr>
      <w:tr w:rsidR="00094D14" w:rsidTr="00094D14">
        <w:trPr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7,92%</w:t>
            </w:r>
          </w:p>
        </w:tc>
      </w:tr>
      <w:tr w:rsidR="00094D14" w:rsidTr="00094D14">
        <w:trPr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8,30%</w:t>
            </w:r>
          </w:p>
        </w:tc>
      </w:tr>
      <w:tr w:rsidR="00094D14" w:rsidTr="00094D14">
        <w:trPr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1,51%</w:t>
            </w:r>
          </w:p>
        </w:tc>
      </w:tr>
      <w:tr w:rsidR="00094D14" w:rsidTr="00094D14">
        <w:trPr>
          <w:jc w:val="center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ИТОГО: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</w:tbl>
    <w:p w:rsidR="00094D14" w:rsidRPr="00207EB1" w:rsidRDefault="00094D14" w:rsidP="00207EB1">
      <w:pPr>
        <w:spacing w:before="120"/>
        <w:ind w:firstLine="709"/>
        <w:jc w:val="both"/>
      </w:pPr>
      <w:r w:rsidRPr="00207EB1">
        <w:t xml:space="preserve">В соответствии с требованиями подпункта «а» пункта 4 статьи 18 Федерального закона допустимое отклонение числа избирателей в округе от средней нормы </w:t>
      </w:r>
      <w:r w:rsidRPr="00207EB1">
        <w:lastRenderedPageBreak/>
        <w:t>представительства избирателей составляет не более 10%. Таким образом, необходимо внести соответствующие изменения в схему округов в отношении округов №1, 2, и 4.</w:t>
      </w:r>
    </w:p>
    <w:p w:rsidR="00094D14" w:rsidRPr="00207EB1" w:rsidRDefault="00094D14" w:rsidP="00207EB1">
      <w:pPr>
        <w:ind w:firstLine="709"/>
        <w:jc w:val="both"/>
        <w:rPr>
          <w:b/>
        </w:rPr>
      </w:pPr>
      <w:r w:rsidRPr="00207EB1">
        <w:t xml:space="preserve">Данные о возможных изменениях числа избирателей в избирательных округах (с учетом допустимых отклонений значений численности избирателей от средней нормы представительства) приведены </w:t>
      </w:r>
      <w:r w:rsidRPr="00207EB1">
        <w:rPr>
          <w:b/>
        </w:rPr>
        <w:t>в таблице №2.</w:t>
      </w:r>
    </w:p>
    <w:p w:rsidR="00094D14" w:rsidRPr="00207EB1" w:rsidRDefault="00094D14" w:rsidP="00094D14">
      <w:pPr>
        <w:spacing w:line="360" w:lineRule="auto"/>
        <w:ind w:firstLine="425"/>
        <w:jc w:val="right"/>
        <w:rPr>
          <w:b/>
        </w:rPr>
      </w:pPr>
      <w:r w:rsidRPr="00207EB1">
        <w:rPr>
          <w:b/>
        </w:rPr>
        <w:t>Таблица №2</w:t>
      </w:r>
    </w:p>
    <w:tbl>
      <w:tblPr>
        <w:tblW w:w="9303" w:type="dxa"/>
        <w:jc w:val="center"/>
        <w:tblCellMar>
          <w:left w:w="57" w:type="dxa"/>
          <w:right w:w="57" w:type="dxa"/>
        </w:tblCellMar>
        <w:tblLook w:val="04A0"/>
      </w:tblPr>
      <w:tblGrid>
        <w:gridCol w:w="1936"/>
        <w:gridCol w:w="1883"/>
        <w:gridCol w:w="1717"/>
        <w:gridCol w:w="1986"/>
        <w:gridCol w:w="1781"/>
      </w:tblGrid>
      <w:tr w:rsidR="00094D14" w:rsidTr="00094D14">
        <w:trPr>
          <w:cantSplit/>
          <w:trHeight w:val="1020"/>
          <w:tblHeader/>
          <w:jc w:val="center"/>
        </w:trPr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4D14" w:rsidRDefault="00094D1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Номер избирательного округа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Можно увеличить число избирателей в округе (число избирателей)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Можно уменьшить число избирателей в округе (число избирателей)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Необходимо увеличить число избирателей в округе (число избирателей)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Необходимо уменьшить число избирателей в округе (число избирателей)</w:t>
            </w:r>
          </w:p>
        </w:tc>
      </w:tr>
      <w:tr w:rsidR="00094D14" w:rsidTr="00094D14">
        <w:trPr>
          <w:trHeight w:val="30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94D14" w:rsidTr="00094D14">
        <w:trPr>
          <w:trHeight w:val="30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57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94D14" w:rsidTr="00094D14">
        <w:trPr>
          <w:trHeight w:val="30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38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94D14" w:rsidTr="00094D14">
        <w:trPr>
          <w:trHeight w:val="30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</w:tr>
      <w:tr w:rsidR="00094D14" w:rsidTr="00094D14">
        <w:trPr>
          <w:trHeight w:val="30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94D14" w:rsidTr="00094D14">
        <w:trPr>
          <w:trHeight w:val="30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94D14" w:rsidTr="00094D14">
        <w:trPr>
          <w:trHeight w:val="30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94D14" w:rsidTr="00094D14">
        <w:trPr>
          <w:trHeight w:val="30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94D14" w:rsidTr="00094D14">
        <w:trPr>
          <w:trHeight w:val="30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94D14" w:rsidTr="00094D14">
        <w:trPr>
          <w:trHeight w:val="30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10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</w:tbl>
    <w:p w:rsidR="00094D14" w:rsidRDefault="008F324D" w:rsidP="008F324D">
      <w:pPr>
        <w:spacing w:before="120"/>
        <w:contextualSpacing/>
        <w:jc w:val="both"/>
      </w:pPr>
      <w:r>
        <w:t xml:space="preserve">     </w:t>
      </w:r>
      <w:r w:rsidR="00094D14">
        <w:t>Приведение отклонения числа избирателей от средней нормы представительства избирателей в избирательных округах №1, 2 и 4 в соответствие с требованием Федерального закона возможно путем изменения границ со смежными округами.</w:t>
      </w:r>
    </w:p>
    <w:p w:rsidR="00094D14" w:rsidRDefault="008F324D" w:rsidP="008F324D">
      <w:pPr>
        <w:spacing w:line="360" w:lineRule="auto"/>
        <w:jc w:val="both"/>
      </w:pPr>
      <w:r>
        <w:t xml:space="preserve">     </w:t>
      </w:r>
      <w:r w:rsidR="00094D14">
        <w:t xml:space="preserve">Изменения границ округов и численности избирателей приведены </w:t>
      </w:r>
      <w:r w:rsidR="00094D14" w:rsidRPr="00207EB1">
        <w:rPr>
          <w:b/>
        </w:rPr>
        <w:t>в таблице №3</w:t>
      </w:r>
      <w:r w:rsidR="00094D14">
        <w:t>.</w:t>
      </w:r>
    </w:p>
    <w:p w:rsidR="00094D14" w:rsidRPr="00207EB1" w:rsidRDefault="00094D14" w:rsidP="00094D14">
      <w:pPr>
        <w:spacing w:line="360" w:lineRule="auto"/>
        <w:ind w:firstLine="709"/>
        <w:jc w:val="right"/>
        <w:rPr>
          <w:b/>
        </w:rPr>
      </w:pPr>
      <w:r w:rsidRPr="00207EB1">
        <w:rPr>
          <w:b/>
        </w:rPr>
        <w:t>Таблица №3</w:t>
      </w:r>
    </w:p>
    <w:tbl>
      <w:tblPr>
        <w:tblW w:w="9180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3935"/>
        <w:gridCol w:w="1524"/>
        <w:gridCol w:w="1827"/>
        <w:gridCol w:w="1894"/>
      </w:tblGrid>
      <w:tr w:rsidR="00094D14" w:rsidTr="00094D14">
        <w:trPr>
          <w:cantSplit/>
        </w:trPr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D14" w:rsidRDefault="00094D1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D14" w:rsidRDefault="00094D1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Численность избирателей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D14" w:rsidRDefault="00094D1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Номер округа в утвержденной схеме округов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D14" w:rsidRDefault="00094D1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Номер округа в предлагаемой схеме округов</w:t>
            </w:r>
          </w:p>
        </w:tc>
      </w:tr>
      <w:tr w:rsidR="00094D14" w:rsidTr="00094D14">
        <w:trPr>
          <w:cantSplit/>
        </w:trPr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посёлок городского типа Муезерский, переулок Коммунистический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4D14" w:rsidRDefault="00094D1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4D14" w:rsidRDefault="00094D1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94D14" w:rsidTr="00094D14">
        <w:trPr>
          <w:cantSplit/>
        </w:trPr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посёлок городского типа Муезерский, улица Студенческая, дома №1 и 1А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4D14" w:rsidRDefault="00094D1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D14" w:rsidRDefault="00094D14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D14" w:rsidRDefault="00094D14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094D14" w:rsidTr="00094D14">
        <w:trPr>
          <w:cantSplit/>
        </w:trPr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right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4D14" w:rsidRDefault="00094D14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32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94D14" w:rsidTr="00094D14">
        <w:trPr>
          <w:cantSplit/>
        </w:trPr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rPr>
                <w:b/>
                <w:color w:val="000000"/>
              </w:rPr>
            </w:pPr>
            <w:r>
              <w:rPr>
                <w:color w:val="000000"/>
                <w:lang w:eastAsia="ru-RU"/>
              </w:rPr>
              <w:t>посёлок городского типа Муезерский, переулок Заречный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94D14" w:rsidTr="00094D14">
        <w:trPr>
          <w:cantSplit/>
        </w:trPr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right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4D14" w:rsidRDefault="00094D14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68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14" w:rsidRDefault="00094D14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94D14" w:rsidTr="00094D14">
        <w:trPr>
          <w:cantSplit/>
        </w:trPr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4D14" w:rsidRDefault="00094D14">
            <w:pPr>
              <w:rPr>
                <w:b/>
                <w:color w:val="000000"/>
              </w:rPr>
            </w:pPr>
            <w:r>
              <w:rPr>
                <w:color w:val="000000"/>
                <w:lang w:eastAsia="ru-RU"/>
              </w:rPr>
              <w:t>посёлок городского типа Муезерский, улица Лыжная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94D14" w:rsidTr="00094D14">
        <w:trPr>
          <w:cantSplit/>
        </w:trPr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4D14" w:rsidRDefault="00094D14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посёлок городского типа Муезерский, улица Октябрьская, дома №43 и 43Б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D14" w:rsidRDefault="00094D14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D14" w:rsidRDefault="00094D14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094D14" w:rsidTr="00094D14">
        <w:trPr>
          <w:cantSplit/>
        </w:trPr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right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4D14" w:rsidRDefault="00094D14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60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14" w:rsidRDefault="00094D14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94D14" w:rsidTr="00094D14">
        <w:trPr>
          <w:cantSplit/>
        </w:trPr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rPr>
                <w:b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посёлок городского типа Муезерский, переулок Спортивный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4D14" w:rsidRDefault="00094D1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94D14" w:rsidTr="00094D14">
        <w:trPr>
          <w:cantSplit/>
        </w:trPr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D14" w:rsidRDefault="00094D14">
            <w:pPr>
              <w:suppressAutoHyphens w:val="0"/>
              <w:jc w:val="right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4D14" w:rsidRDefault="00094D14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14" w:rsidRDefault="00094D14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94D14" w:rsidTr="00094D14">
        <w:trPr>
          <w:cantSplit/>
        </w:trPr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4D14" w:rsidRDefault="00094D1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Общий итог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4D14" w:rsidRDefault="00094D1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14" w:rsidRDefault="00094D14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4D14" w:rsidRDefault="00094D1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</w:tbl>
    <w:p w:rsidR="00094D14" w:rsidRDefault="00094D14" w:rsidP="00094D14">
      <w:pPr>
        <w:suppressAutoHyphens w:val="0"/>
      </w:pPr>
    </w:p>
    <w:p w:rsidR="00094D14" w:rsidRPr="00207EB1" w:rsidRDefault="00094D14" w:rsidP="00207EB1">
      <w:pPr>
        <w:ind w:firstLine="426"/>
        <w:jc w:val="both"/>
        <w:rPr>
          <w:b/>
        </w:rPr>
      </w:pPr>
      <w:r>
        <w:t xml:space="preserve">В результате изменений границ численность избирателей и отклонения от средней нормы представительства в округах Муезерского городского поселения будут иметь значения, представленные </w:t>
      </w:r>
      <w:r w:rsidRPr="00207EB1">
        <w:rPr>
          <w:b/>
        </w:rPr>
        <w:t>в таблице №4.</w:t>
      </w:r>
    </w:p>
    <w:p w:rsidR="00094D14" w:rsidRPr="00307840" w:rsidRDefault="00207EB1" w:rsidP="00207EB1">
      <w:pPr>
        <w:suppressAutoHyphens w:val="0"/>
        <w:rPr>
          <w:b/>
        </w:rPr>
      </w:pPr>
      <w:r>
        <w:t xml:space="preserve">                                                                                                                           </w:t>
      </w:r>
      <w:r w:rsidR="00094D14" w:rsidRPr="00307840">
        <w:rPr>
          <w:b/>
        </w:rPr>
        <w:t>Таблица №</w:t>
      </w:r>
      <w:r w:rsidRPr="00307840">
        <w:rPr>
          <w:b/>
        </w:rPr>
        <w:t xml:space="preserve"> </w:t>
      </w:r>
      <w:r w:rsidR="00094D14" w:rsidRPr="00307840">
        <w:rPr>
          <w:b/>
        </w:rPr>
        <w:t>4</w:t>
      </w:r>
    </w:p>
    <w:tbl>
      <w:tblPr>
        <w:tblStyle w:val="a9"/>
        <w:tblW w:w="9450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1883"/>
        <w:gridCol w:w="1968"/>
        <w:gridCol w:w="2891"/>
        <w:gridCol w:w="2708"/>
      </w:tblGrid>
      <w:tr w:rsidR="00094D14" w:rsidRPr="00307840" w:rsidTr="00094D14">
        <w:trPr>
          <w:tblHeader/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Номер избирательного округа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Численность избирателей после изменения границ избирательного округа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widowControl w:val="0"/>
              <w:ind w:right="16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Отклонение от средней нормы представительства после изменения границ избирательного округа (</w:t>
            </w:r>
            <w:proofErr w:type="spellStart"/>
            <w:r>
              <w:rPr>
                <w:b/>
                <w:bCs/>
                <w:color w:val="000000"/>
              </w:rPr>
              <w:t>абс</w:t>
            </w:r>
            <w:proofErr w:type="spellEnd"/>
            <w:r>
              <w:rPr>
                <w:b/>
                <w:bCs/>
                <w:color w:val="000000"/>
              </w:rPr>
              <w:t>.)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14" w:rsidRDefault="00094D14">
            <w:pPr>
              <w:widowControl w:val="0"/>
              <w:ind w:left="11" w:right="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Отклонение от средней нормы представительства после изменения границ избирательного округа</w:t>
            </w:r>
            <w:proofErr w:type="gramStart"/>
            <w:r>
              <w:rPr>
                <w:b/>
                <w:bCs/>
                <w:color w:val="000000"/>
              </w:rPr>
              <w:t xml:space="preserve"> (%)</w:t>
            </w:r>
            <w:proofErr w:type="gramEnd"/>
          </w:p>
        </w:tc>
      </w:tr>
      <w:tr w:rsidR="00094D14" w:rsidTr="00094D14">
        <w:trPr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</w:pPr>
            <w:r>
              <w:t>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-0,75%</w:t>
            </w:r>
          </w:p>
        </w:tc>
      </w:tr>
      <w:tr w:rsidR="00094D14" w:rsidTr="00094D14">
        <w:trPr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</w:pPr>
            <w:r>
              <w:t>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1,89%</w:t>
            </w:r>
          </w:p>
        </w:tc>
      </w:tr>
      <w:tr w:rsidR="00094D14" w:rsidTr="00094D14">
        <w:trPr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</w:pPr>
            <w:r>
              <w:t>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-7,55%</w:t>
            </w:r>
          </w:p>
        </w:tc>
      </w:tr>
      <w:tr w:rsidR="00094D14" w:rsidTr="00094D14">
        <w:trPr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</w:pPr>
            <w:r>
              <w:t>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-21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-7,92%</w:t>
            </w:r>
          </w:p>
        </w:tc>
      </w:tr>
      <w:tr w:rsidR="00094D14" w:rsidTr="00094D14">
        <w:trPr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</w:pPr>
            <w:r>
              <w:t>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-18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-6,79%</w:t>
            </w:r>
          </w:p>
        </w:tc>
      </w:tr>
      <w:tr w:rsidR="00094D14" w:rsidTr="00094D14">
        <w:trPr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</w:pPr>
            <w:r>
              <w:t>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0,00%</w:t>
            </w:r>
          </w:p>
        </w:tc>
      </w:tr>
      <w:tr w:rsidR="00094D14" w:rsidTr="00094D14">
        <w:trPr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</w:pPr>
            <w:r>
              <w:t>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1,51%</w:t>
            </w:r>
          </w:p>
        </w:tc>
      </w:tr>
      <w:tr w:rsidR="00094D14" w:rsidTr="00094D14">
        <w:trPr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</w:pPr>
            <w:r>
              <w:t>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7,92%</w:t>
            </w:r>
          </w:p>
        </w:tc>
      </w:tr>
      <w:tr w:rsidR="00094D14" w:rsidTr="00094D14">
        <w:trPr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</w:pPr>
            <w:r>
              <w:t>9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8,30%</w:t>
            </w:r>
          </w:p>
        </w:tc>
      </w:tr>
      <w:tr w:rsidR="00094D14" w:rsidTr="00094D14">
        <w:trPr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</w:pPr>
            <w:r>
              <w:t>10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D14" w:rsidRDefault="0009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1,51%</w:t>
            </w:r>
          </w:p>
        </w:tc>
      </w:tr>
    </w:tbl>
    <w:p w:rsidR="00094D14" w:rsidRDefault="00307840" w:rsidP="008F324D">
      <w:pPr>
        <w:jc w:val="both"/>
      </w:pPr>
      <w:r>
        <w:t xml:space="preserve">     </w:t>
      </w:r>
      <w:r w:rsidR="00094D14">
        <w:t>Территория Муезерского городского поселения состоит из одного населенного пункта: посёлок городского типа Муезерский.</w:t>
      </w:r>
    </w:p>
    <w:p w:rsidR="00094D14" w:rsidRDefault="008F324D" w:rsidP="008F324D">
      <w:pPr>
        <w:jc w:val="both"/>
        <w:rPr>
          <w:highlight w:val="yellow"/>
        </w:rPr>
      </w:pPr>
      <w:r>
        <w:t xml:space="preserve">     </w:t>
      </w:r>
      <w:r w:rsidR="00094D14">
        <w:t xml:space="preserve">На территории посёлка городского типа Муезерский образованы два избирательных участка №321 и 322. Помещения голосования обоих избирательных участков располагаются по одному адресу. </w:t>
      </w:r>
    </w:p>
    <w:p w:rsidR="00094D14" w:rsidRDefault="008F324D" w:rsidP="008F324D">
      <w:pPr>
        <w:jc w:val="both"/>
      </w:pPr>
      <w:r>
        <w:t xml:space="preserve">     </w:t>
      </w:r>
      <w:r w:rsidR="00094D14">
        <w:t xml:space="preserve">Утвержденные границы избирательных участков не </w:t>
      </w:r>
      <w:proofErr w:type="gramStart"/>
      <w:r w:rsidR="00094D14">
        <w:t>пересекают границ предлагаемых избирательных округов и таким образом не требуется</w:t>
      </w:r>
      <w:proofErr w:type="gramEnd"/>
      <w:r w:rsidR="00094D14">
        <w:t xml:space="preserve"> внесение изменений в границы избирательных участков.</w:t>
      </w:r>
    </w:p>
    <w:p w:rsidR="00434495" w:rsidRDefault="00D45969" w:rsidP="008F324D"/>
    <w:sectPr w:rsidR="00434495" w:rsidSect="006F4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52B"/>
    <w:multiLevelType w:val="hybridMultilevel"/>
    <w:tmpl w:val="EB247EB0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2433"/>
        </w:tabs>
        <w:ind w:left="2433" w:hanging="360"/>
      </w:pPr>
    </w:lvl>
    <w:lvl w:ilvl="2" w:tplc="0419001B">
      <w:start w:val="1"/>
      <w:numFmt w:val="decimal"/>
      <w:lvlText w:val="%3."/>
      <w:lvlJc w:val="left"/>
      <w:pPr>
        <w:tabs>
          <w:tab w:val="num" w:pos="3153"/>
        </w:tabs>
        <w:ind w:left="31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93"/>
        </w:tabs>
        <w:ind w:left="4593" w:hanging="360"/>
      </w:pPr>
    </w:lvl>
    <w:lvl w:ilvl="5" w:tplc="0419001B">
      <w:start w:val="1"/>
      <w:numFmt w:val="decimal"/>
      <w:lvlText w:val="%6."/>
      <w:lvlJc w:val="left"/>
      <w:pPr>
        <w:tabs>
          <w:tab w:val="num" w:pos="5313"/>
        </w:tabs>
        <w:ind w:left="5313" w:hanging="360"/>
      </w:pPr>
    </w:lvl>
    <w:lvl w:ilvl="6" w:tplc="0419000F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>
      <w:start w:val="1"/>
      <w:numFmt w:val="decimal"/>
      <w:lvlText w:val="%8."/>
      <w:lvlJc w:val="left"/>
      <w:pPr>
        <w:tabs>
          <w:tab w:val="num" w:pos="6753"/>
        </w:tabs>
        <w:ind w:left="6753" w:hanging="360"/>
      </w:pPr>
    </w:lvl>
    <w:lvl w:ilvl="8" w:tplc="0419001B">
      <w:start w:val="1"/>
      <w:numFmt w:val="decimal"/>
      <w:lvlText w:val="%9."/>
      <w:lvlJc w:val="left"/>
      <w:pPr>
        <w:tabs>
          <w:tab w:val="num" w:pos="7473"/>
        </w:tabs>
        <w:ind w:left="7473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94D14"/>
    <w:rsid w:val="00021538"/>
    <w:rsid w:val="00026CF5"/>
    <w:rsid w:val="00094D14"/>
    <w:rsid w:val="0014284B"/>
    <w:rsid w:val="00145FB1"/>
    <w:rsid w:val="001D3221"/>
    <w:rsid w:val="001E3FE2"/>
    <w:rsid w:val="00207EB1"/>
    <w:rsid w:val="002668C9"/>
    <w:rsid w:val="002F3C20"/>
    <w:rsid w:val="00307840"/>
    <w:rsid w:val="00346F6B"/>
    <w:rsid w:val="003A4D2C"/>
    <w:rsid w:val="003D7C2E"/>
    <w:rsid w:val="00532FC4"/>
    <w:rsid w:val="00592672"/>
    <w:rsid w:val="006D07F9"/>
    <w:rsid w:val="006F041D"/>
    <w:rsid w:val="006F4FC8"/>
    <w:rsid w:val="00763F9B"/>
    <w:rsid w:val="00864A22"/>
    <w:rsid w:val="0087202C"/>
    <w:rsid w:val="008B5D67"/>
    <w:rsid w:val="008F324D"/>
    <w:rsid w:val="009001F0"/>
    <w:rsid w:val="009870DF"/>
    <w:rsid w:val="009B6CD7"/>
    <w:rsid w:val="009C307E"/>
    <w:rsid w:val="00A86AE1"/>
    <w:rsid w:val="00AE521E"/>
    <w:rsid w:val="00D45969"/>
    <w:rsid w:val="00E357AD"/>
    <w:rsid w:val="00E83252"/>
    <w:rsid w:val="00E9176A"/>
    <w:rsid w:val="00EB717A"/>
    <w:rsid w:val="00F94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94D14"/>
    <w:pPr>
      <w:suppressAutoHyphens w:val="0"/>
      <w:jc w:val="center"/>
    </w:pPr>
    <w:rPr>
      <w:sz w:val="28"/>
      <w:lang w:eastAsia="ru-RU"/>
    </w:rPr>
  </w:style>
  <w:style w:type="character" w:customStyle="1" w:styleId="a4">
    <w:name w:val="Название Знак"/>
    <w:basedOn w:val="a0"/>
    <w:link w:val="a3"/>
    <w:rsid w:val="00094D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nhideWhenUsed/>
    <w:rsid w:val="00094D14"/>
    <w:pPr>
      <w:spacing w:after="120"/>
    </w:pPr>
  </w:style>
  <w:style w:type="character" w:customStyle="1" w:styleId="a6">
    <w:name w:val="Основной текст Знак"/>
    <w:basedOn w:val="a0"/>
    <w:link w:val="a5"/>
    <w:rsid w:val="00094D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 Indent"/>
    <w:basedOn w:val="a"/>
    <w:link w:val="a8"/>
    <w:uiPriority w:val="99"/>
    <w:unhideWhenUsed/>
    <w:rsid w:val="00094D1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094D1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094D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8B5D6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145F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6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034A21-1FC8-472F-BAF4-8E28EA1E0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1670</Words>
  <Characters>9523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2022-12-26T08:19:00Z</cp:lastPrinted>
  <dcterms:created xsi:type="dcterms:W3CDTF">2022-12-20T14:18:00Z</dcterms:created>
  <dcterms:modified xsi:type="dcterms:W3CDTF">2022-12-26T08:46:00Z</dcterms:modified>
</cp:coreProperties>
</file>