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F8" w:rsidRDefault="006954F8" w:rsidP="0069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954F8" w:rsidRDefault="006954F8" w:rsidP="0069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954F8" w:rsidRDefault="006954F8" w:rsidP="0069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6954F8" w:rsidRDefault="006954F8" w:rsidP="0069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МУЕЗЕРСКОГО ГОРОДСКОГО ПОСЕЛЕНИЯ</w:t>
      </w:r>
    </w:p>
    <w:p w:rsidR="006954F8" w:rsidRDefault="006954F8" w:rsidP="006954F8">
      <w:pPr>
        <w:spacing w:after="0" w:line="480" w:lineRule="auto"/>
        <w:jc w:val="center"/>
        <w:rPr>
          <w:rFonts w:ascii="Times New Roman" w:hAnsi="Times New Roman" w:cs="Times New Roman"/>
          <w:b/>
          <w:spacing w:val="49"/>
          <w:sz w:val="24"/>
          <w:szCs w:val="24"/>
        </w:rPr>
      </w:pPr>
    </w:p>
    <w:p w:rsidR="006954F8" w:rsidRDefault="006954F8" w:rsidP="006954F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49"/>
          <w:sz w:val="24"/>
          <w:szCs w:val="24"/>
        </w:rPr>
        <w:t>РЕШЕНИЕ</w:t>
      </w:r>
    </w:p>
    <w:p w:rsidR="006954F8" w:rsidRDefault="006954F8" w:rsidP="006954F8">
      <w:pPr>
        <w:pStyle w:val="a4"/>
        <w:jc w:val="left"/>
        <w:rPr>
          <w:u w:val="single"/>
        </w:rPr>
      </w:pPr>
    </w:p>
    <w:p w:rsidR="006954F8" w:rsidRDefault="006954F8" w:rsidP="006954F8">
      <w:pPr>
        <w:pStyle w:val="a4"/>
        <w:jc w:val="left"/>
        <w:rPr>
          <w:b/>
        </w:rPr>
      </w:pPr>
      <w:r>
        <w:rPr>
          <w:b/>
        </w:rPr>
        <w:t>26 сессии 3 созыва</w:t>
      </w:r>
    </w:p>
    <w:p w:rsidR="006954F8" w:rsidRDefault="006954F8" w:rsidP="006954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26 апреля 2017 г.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№  148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сообщения депутатами муниципального образования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«Муезерское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городское_поселение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о возникновении 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личной заинтересованности при осуществлении полномочий,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депутатской деятельностью, которая приводит </w:t>
      </w:r>
    </w:p>
    <w:p w:rsidR="006954F8" w:rsidRDefault="006954F8" w:rsidP="00695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интересов»</w:t>
      </w:r>
    </w:p>
    <w:p w:rsidR="006954F8" w:rsidRDefault="006954F8" w:rsidP="006954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во исполнение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Устава муниципального образования «Муезерское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поселения», Совет Муезерского городского 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4F8" w:rsidRDefault="006954F8" w:rsidP="006954F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Положение о порядке сообщения депутатами Совета муниципального образования «Муезерское городское поселение» о возникновении личной заинтересованности при осуществлении полномочий, связанных с депутатской деятельностью, которая приводит или может привести к конфликту интересов, согласно приложению к настоящему решению.</w:t>
      </w:r>
    </w:p>
    <w:p w:rsidR="006954F8" w:rsidRDefault="006954F8" w:rsidP="006954F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остается за главой Муезерского городского поселения.</w:t>
      </w:r>
    </w:p>
    <w:p w:rsidR="006954F8" w:rsidRDefault="006954F8" w:rsidP="006954F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со дня его официального опубликования.</w:t>
      </w:r>
    </w:p>
    <w:p w:rsidR="006954F8" w:rsidRDefault="006954F8" w:rsidP="0069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Опубликовать (обнародовать) настоящее решение в средствах массовой информации,  разместить на официальном сайте администрации Муезерского муниципального района и на информационных стендах Муезерского городского поселения. </w:t>
      </w:r>
    </w:p>
    <w:p w:rsidR="006954F8" w:rsidRDefault="006954F8" w:rsidP="0069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Муезерского городского поселения                  </w:t>
      </w:r>
    </w:p>
    <w:p w:rsidR="006954F8" w:rsidRDefault="006954F8" w:rsidP="0069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</w:p>
    <w:p w:rsidR="006954F8" w:rsidRDefault="006954F8" w:rsidP="0069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6954F8" w:rsidRDefault="006954F8" w:rsidP="006954F8">
      <w:pPr>
        <w:pStyle w:val="ConsPlusNormal0"/>
        <w:pageBreakBefore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6954F8" w:rsidRDefault="006954F8" w:rsidP="006954F8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Совета Муезерского городского поселения</w:t>
      </w:r>
    </w:p>
    <w:p w:rsidR="006954F8" w:rsidRDefault="006954F8" w:rsidP="006954F8">
      <w:pPr>
        <w:pStyle w:val="ConsPlusNormal0"/>
        <w:ind w:firstLine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от 26  апреля 2017 года  № 148</w:t>
      </w:r>
    </w:p>
    <w:p w:rsidR="006954F8" w:rsidRDefault="006954F8" w:rsidP="006954F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954F8" w:rsidRDefault="006954F8" w:rsidP="006954F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сообщения депутатами Совета муниципального образования «Муезерское городское поселение» о возникновении личной заинтересованности при осуществлении полномочий, связанных с депутатской деятельностью, которая приводит или может привести к конфликту интересов</w:t>
      </w:r>
    </w:p>
    <w:p w:rsidR="006954F8" w:rsidRDefault="006954F8" w:rsidP="006954F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депутатами Совета муниципального образования «Муезерское городское поселение» (далее - депутаты) о возникновении личной заинтересованности при осуществлении полномочий, связанных с депутатской деятельностью (далее - полномочия), которая приводит или может привести к конфликту интересов.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сообщения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 конфликтом интересов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сестрами, родителями,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Депутаты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Уведомление, составленное по форме согласно приложению 1 к настоящему Положению депутаты направляют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председателю Совета муниципального образования.</w:t>
      </w:r>
    </w:p>
    <w:p w:rsidR="006954F8" w:rsidRDefault="006954F8" w:rsidP="006954F8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и регистрация уведомлений осуществляется специалистом администрации Муезерского городского поселения, в должностные обязанности которого входит обеспечение работы Совета  Муезерского городского поселения.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Регистрация уведомлений осуществляется в день их поступления в журнале регистрации уведомлений (далее - журнал) согласно приложению 2 к настоящему Положению.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в прошитом, пронумерованном и заверенном печатью виде хранится в месте, защищенном от несанкционированного доступа.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Уведомление с отметкой о регистрации в течение одного рабочего дня после его регистрации направляется председателю Совета муниципального образования.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 поручению Председателя Совета поступившее уведомление предварительно рассматривается комиссией Совета Муезерского городского поселения  по урегулированию конфликтов интересов (далее - комиссия), которая по результатам рассмотрения уведомления осуществляет подготовку мотивированного заключения по нему.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ходе предварительного рассмотрения уведомления комиссия имеет право получать в установленном порядке от депутата,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власти, органы местного самоуправления и заинтересованные организации.</w:t>
      </w:r>
    </w:p>
    <w:p w:rsidR="006954F8" w:rsidRDefault="006954F8" w:rsidP="006954F8">
      <w:pPr>
        <w:pStyle w:val="1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14. Уведомление, заключение и иные материалы, полученные в ходе предварительного рассмотрения уведомления, </w:t>
      </w:r>
      <w:r>
        <w:rPr>
          <w:color w:val="auto"/>
          <w:lang w:eastAsia="ru-RU"/>
        </w:rPr>
        <w:t>рассматриваются главой МО</w:t>
      </w:r>
      <w:r>
        <w:rPr>
          <w:color w:val="auto"/>
        </w:rPr>
        <w:t xml:space="preserve"> в течение семи рабочих дней со дня поступления уведомления. В случае направления запросов уведомление, заключение и другие материалы </w:t>
      </w:r>
      <w:r>
        <w:rPr>
          <w:color w:val="auto"/>
          <w:lang w:eastAsia="ru-RU"/>
        </w:rPr>
        <w:t xml:space="preserve">рассматриваются </w:t>
      </w:r>
      <w:r>
        <w:rPr>
          <w:color w:val="auto"/>
        </w:rPr>
        <w:t>в течение 30 дней со дня поступления уведомления. Указанный срок может быть продлен, но не более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чем на 30 дней.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Председателем Совета по результатам рассмотрения уведомления принимается одно из следующих решений: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осуществлении полномочий депутатом, направившим уведомление, конфликт интересов отсутствует;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полномочий депутатом, направившим уведомление, личная заинтересованность приводит или может привести к конфликту интересов;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депутатом, направившим уведомление, не соблюдались требования об урегулировании конфликта интересов.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Депутат, направивший уведомление, извещается о принятом решении в течение семи рабочих дней со дня принятия решения.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случае принятия решения, предусмотренного </w:t>
      </w:r>
      <w:hyperlink r:id="rId10" w:anchor="Par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«б» пункта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Совета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депутату, направившему уведомление, принять такие меры.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случае принятия решения, предусмотренного </w:t>
      </w:r>
      <w:hyperlink r:id="rId11" w:anchor="Par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подпунктами «б» и </w:t>
        </w:r>
      </w:hyperlink>
      <w:hyperlink r:id="rId12" w:anchor="Par5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«в» пункта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Совета сообщает о принятом решении Совет Муезерского городского  поселения.</w:t>
      </w:r>
    </w:p>
    <w:p w:rsidR="006954F8" w:rsidRDefault="006954F8" w:rsidP="006954F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случаях не сообщения о возникновении личной заинтересованности при осуществлении полномочий, которая приводит или может привести к конфликту интересов, а также непринятия мер по предотвращению или урегулированию конфликта интересов полномочия депутата прекращаются досрочно.</w:t>
      </w:r>
    </w:p>
    <w:p w:rsidR="006954F8" w:rsidRDefault="006954F8" w:rsidP="006954F8">
      <w:pPr>
        <w:tabs>
          <w:tab w:val="left" w:pos="55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Приложение №1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к  Положению о порядке сообщения   депутатами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Совета  Муезерского городского  поселения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 возникновении личной заинтересованности 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          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может привести к конфликту интересов.</w:t>
      </w:r>
    </w:p>
    <w:p w:rsidR="006954F8" w:rsidRDefault="006954F8" w:rsidP="006954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</w:t>
      </w:r>
    </w:p>
    <w:p w:rsidR="006954F8" w:rsidRDefault="006954F8" w:rsidP="006954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(Отметка об исполнении)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Председателю Совета Муезерского городского 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954F8" w:rsidRDefault="006954F8" w:rsidP="006954F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 должностных обязанностей, которая приводит или может привести к конфликту интересов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Обстоятельства, являющиеся основанием возникновения личной заинтересованности: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_________________________________________________________Предлагаемые  меры по предотвращению или урегулированию конфликта интересов: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</w:p>
    <w:p w:rsidR="006954F8" w:rsidRDefault="006954F8" w:rsidP="006954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Муезерскогот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 соблюдению требований к служебному поведению  муниципальных служащих и урегулированию конфликта интересов при рассмотрения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лица, направляющего уведомление)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>
        <w:rPr>
          <w:sz w:val="24"/>
          <w:szCs w:val="24"/>
        </w:rPr>
        <w:t>«_______»_____________________</w:t>
      </w:r>
      <w:r>
        <w:rPr>
          <w:sz w:val="18"/>
          <w:szCs w:val="18"/>
        </w:rPr>
        <w:t>20______г.</w:t>
      </w: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954F8" w:rsidRDefault="006954F8" w:rsidP="006954F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34495" w:rsidRDefault="006954F8"/>
    <w:sectPr w:rsidR="00434495" w:rsidSect="00B2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F8"/>
    <w:rsid w:val="006954F8"/>
    <w:rsid w:val="006D07F9"/>
    <w:rsid w:val="00B24C6B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4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54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954F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954F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95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95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6954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%5C%5Coffline%5Cref=545D77DF6DF65CF9A9AA0132B7007A2CC7E532ADEC46E357500E7C55A32C90D3B762531556k5H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%5C%5Coffline%5Cref=545D77DF6DF65CF9A9AA0132B7007A2CC7E536A5E246E357500E7C55A32C90D3B76253155454143Ak9H7I" TargetMode="External"/><Relationship Id="rId12" Type="http://schemas.openxmlformats.org/officeDocument/2006/relationships/hyperlink" Target="file:///C:\Users\User\Downloads\&#1052;&#1054;&#1044;&#1045;&#1051;&#1068;&#1053;&#1067;&#1049;%20&#1055;&#1054;%20&#1050;&#1054;&#1053;&#1060;&#1051;&#1048;&#1050;&#1058;&#1059;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%5C%5Coffline%5Cref=545D77DF6DF65CF9A9AA0132B7007A2CC4EC36A5E844E357500E7C55A32C90D3B762531554541133k9H4I" TargetMode="External"/><Relationship Id="rId11" Type="http://schemas.openxmlformats.org/officeDocument/2006/relationships/hyperlink" Target="file:///C:\Users\User\Downloads\&#1052;&#1054;&#1044;&#1045;&#1051;&#1068;&#1053;&#1067;&#1049;%20&#1055;&#1054;%20&#1050;&#1054;&#1053;&#1060;&#1051;&#1048;&#1050;&#1058;&#1059;%20(1).doc" TargetMode="External"/><Relationship Id="rId5" Type="http://schemas.openxmlformats.org/officeDocument/2006/relationships/hyperlink" Target="consultantplus:%5C%5Coffline%5Cref=545D77DF6DF65CF9A9AA0132B7007A2CC7E532ADEC46E357500E7C55A32C90D3B762531554541537k9H1I" TargetMode="External"/><Relationship Id="rId10" Type="http://schemas.openxmlformats.org/officeDocument/2006/relationships/hyperlink" Target="file:///C:\Users\User\Downloads\&#1052;&#1054;&#1044;&#1045;&#1051;&#1068;&#1053;&#1067;&#1049;%20&#1055;&#1054;%20&#1050;&#1054;&#1053;&#1060;&#1051;&#1048;&#1050;&#1058;&#1059;%20(1).doc" TargetMode="External"/><Relationship Id="rId4" Type="http://schemas.openxmlformats.org/officeDocument/2006/relationships/hyperlink" Target="consultantplus:%5C%5Coffline%5Cref=545D77DF6DF65CF9A9AA0132B7007A2CC7E532ADEC46E357500E7C55A32C90D3B762531556k5H6I" TargetMode="External"/><Relationship Id="rId9" Type="http://schemas.openxmlformats.org/officeDocument/2006/relationships/hyperlink" Target="consultantplus:%5C%5Coffline%5Cref=545D77DF6DF65CF9A9AA0132B7007A2CC7E532ADEC46E357500E7C55A32C90D3B762531556k5H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2022-04-27T09:50:00Z</dcterms:created>
  <dcterms:modified xsi:type="dcterms:W3CDTF">2022-04-27T09:50:00Z</dcterms:modified>
</cp:coreProperties>
</file>