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10173" w:type="dxa"/>
        <w:tblLayout w:type="fixed"/>
        <w:tblLook w:val="0000" w:firstRow="0" w:lastRow="0" w:firstColumn="0" w:lastColumn="0" w:noHBand="0" w:noVBand="0"/>
      </w:tblPr>
      <w:tblGrid>
        <w:gridCol w:w="10173"/>
      </w:tblGrid>
      <w:tr w:rsidR="00A55325" w:rsidRPr="009227A0" w14:paraId="7A298A4C" w14:textId="77777777" w:rsidTr="008B4B52">
        <w:trPr>
          <w:trHeight w:val="1077"/>
        </w:trPr>
        <w:tc>
          <w:tcPr>
            <w:tcW w:w="10173" w:type="dxa"/>
            <w:shd w:val="clear" w:color="auto" w:fill="auto"/>
            <w:vAlign w:val="bottom"/>
          </w:tcPr>
          <w:p w14:paraId="5CF7E95E" w14:textId="5A437ECB" w:rsidR="00D7786D" w:rsidRPr="009227A0" w:rsidRDefault="00D7786D" w:rsidP="00D7786D">
            <w:pPr>
              <w:widowControl w:val="0"/>
              <w:tabs>
                <w:tab w:val="left" w:pos="0"/>
                <w:tab w:val="left" w:pos="1127"/>
              </w:tabs>
              <w:suppressAutoHyphens w:val="0"/>
              <w:spacing w:after="0" w:line="240" w:lineRule="auto"/>
              <w:jc w:val="right"/>
              <w:textAlignment w:val="baseline"/>
              <w:rPr>
                <w:rFonts w:ascii="Times New Roman" w:hAnsi="Times New Roman" w:cs="Times New Roman"/>
                <w:b/>
                <w:lang w:eastAsia="ru-RU"/>
              </w:rPr>
            </w:pPr>
            <w:bookmarkStart w:id="0" w:name="_Hlk46265453"/>
            <w:r w:rsidRPr="009227A0">
              <w:rPr>
                <w:rFonts w:ascii="Times New Roman" w:hAnsi="Times New Roman" w:cs="Times New Roman"/>
                <w:b/>
                <w:lang w:eastAsia="ru-RU"/>
              </w:rPr>
              <w:t>Приложение №1</w:t>
            </w:r>
          </w:p>
          <w:p w14:paraId="2DC0A805" w14:textId="77777777" w:rsidR="00D7786D" w:rsidRPr="009227A0" w:rsidRDefault="00D7786D" w:rsidP="00D7786D">
            <w:pPr>
              <w:widowControl w:val="0"/>
              <w:tabs>
                <w:tab w:val="left" w:pos="0"/>
                <w:tab w:val="left" w:pos="1127"/>
              </w:tabs>
              <w:suppressAutoHyphens w:val="0"/>
              <w:spacing w:after="0" w:line="240" w:lineRule="auto"/>
              <w:jc w:val="right"/>
              <w:textAlignment w:val="baseline"/>
              <w:rPr>
                <w:rFonts w:ascii="Times New Roman" w:hAnsi="Times New Roman" w:cs="Times New Roman"/>
                <w:b/>
                <w:lang w:eastAsia="ru-RU"/>
              </w:rPr>
            </w:pPr>
            <w:r w:rsidRPr="009227A0">
              <w:rPr>
                <w:rFonts w:ascii="Times New Roman" w:hAnsi="Times New Roman" w:cs="Times New Roman"/>
                <w:b/>
                <w:lang w:eastAsia="ru-RU"/>
              </w:rPr>
              <w:t>Утверждена</w:t>
            </w:r>
          </w:p>
          <w:p w14:paraId="52FA9EBB" w14:textId="77777777" w:rsidR="00D7786D" w:rsidRPr="009227A0" w:rsidRDefault="00D7786D" w:rsidP="00D7786D">
            <w:pPr>
              <w:widowControl w:val="0"/>
              <w:tabs>
                <w:tab w:val="left" w:pos="0"/>
                <w:tab w:val="left" w:pos="1127"/>
              </w:tabs>
              <w:suppressAutoHyphens w:val="0"/>
              <w:spacing w:after="0" w:line="240" w:lineRule="auto"/>
              <w:jc w:val="right"/>
              <w:textAlignment w:val="baseline"/>
              <w:rPr>
                <w:rFonts w:ascii="Times New Roman" w:hAnsi="Times New Roman" w:cs="Times New Roman"/>
                <w:b/>
                <w:lang w:eastAsia="ru-RU"/>
              </w:rPr>
            </w:pPr>
            <w:r w:rsidRPr="009227A0">
              <w:rPr>
                <w:rFonts w:ascii="Times New Roman" w:hAnsi="Times New Roman" w:cs="Times New Roman"/>
                <w:b/>
                <w:lang w:eastAsia="ru-RU"/>
              </w:rPr>
              <w:t>распоряжением администрации</w:t>
            </w:r>
          </w:p>
          <w:p w14:paraId="73A860BE" w14:textId="77777777" w:rsidR="00D7786D" w:rsidRPr="009227A0" w:rsidRDefault="00D7786D" w:rsidP="00D7786D">
            <w:pPr>
              <w:widowControl w:val="0"/>
              <w:tabs>
                <w:tab w:val="left" w:pos="0"/>
                <w:tab w:val="left" w:pos="1127"/>
              </w:tabs>
              <w:suppressAutoHyphens w:val="0"/>
              <w:spacing w:after="0" w:line="240" w:lineRule="auto"/>
              <w:jc w:val="right"/>
              <w:textAlignment w:val="baseline"/>
              <w:rPr>
                <w:rFonts w:ascii="Times New Roman" w:hAnsi="Times New Roman" w:cs="Times New Roman"/>
                <w:b/>
                <w:lang w:eastAsia="ru-RU"/>
              </w:rPr>
            </w:pPr>
            <w:r w:rsidRPr="009227A0">
              <w:rPr>
                <w:rFonts w:ascii="Times New Roman" w:hAnsi="Times New Roman" w:cs="Times New Roman"/>
                <w:b/>
                <w:lang w:eastAsia="ru-RU"/>
              </w:rPr>
              <w:t xml:space="preserve">Муезерского </w:t>
            </w:r>
            <w:proofErr w:type="gramStart"/>
            <w:r w:rsidRPr="009227A0">
              <w:rPr>
                <w:rFonts w:ascii="Times New Roman" w:hAnsi="Times New Roman" w:cs="Times New Roman"/>
                <w:b/>
                <w:lang w:eastAsia="ru-RU"/>
              </w:rPr>
              <w:t>городского  поселения</w:t>
            </w:r>
            <w:proofErr w:type="gramEnd"/>
          </w:p>
          <w:p w14:paraId="084C8225" w14:textId="263CC4BE" w:rsidR="00A55325" w:rsidRPr="009227A0" w:rsidRDefault="00486299" w:rsidP="00D7786D">
            <w:pPr>
              <w:widowControl w:val="0"/>
              <w:tabs>
                <w:tab w:val="left" w:pos="0"/>
              </w:tabs>
              <w:suppressAutoHyphens w:val="0"/>
              <w:spacing w:after="0" w:line="240" w:lineRule="auto"/>
              <w:ind w:left="5529"/>
              <w:jc w:val="right"/>
              <w:textAlignment w:val="baseline"/>
              <w:rPr>
                <w:rFonts w:ascii="Times New Roman" w:hAnsi="Times New Roman" w:cs="Times New Roman"/>
                <w:sz w:val="20"/>
                <w:szCs w:val="20"/>
                <w:lang w:eastAsia="zh-CN"/>
              </w:rPr>
            </w:pPr>
            <w:r w:rsidRPr="009227A0">
              <w:rPr>
                <w:rFonts w:ascii="Times New Roman" w:hAnsi="Times New Roman" w:cs="Times New Roman"/>
                <w:b/>
                <w:lang w:eastAsia="ru-RU"/>
              </w:rPr>
              <w:t xml:space="preserve">№47 от 30.09.2020 </w:t>
            </w:r>
            <w:r w:rsidR="00A255D1" w:rsidRPr="009227A0">
              <w:rPr>
                <w:rFonts w:ascii="Times New Roman" w:hAnsi="Times New Roman" w:cs="Times New Roman"/>
                <w:b/>
                <w:lang w:eastAsia="ru-RU"/>
              </w:rPr>
              <w:t>г.</w:t>
            </w:r>
          </w:p>
        </w:tc>
      </w:tr>
      <w:bookmarkEnd w:id="0"/>
    </w:tbl>
    <w:p w14:paraId="5F859F4E" w14:textId="77777777" w:rsidR="004A1FD6" w:rsidRPr="009227A0" w:rsidRDefault="004A1FD6" w:rsidP="00B4661D">
      <w:pPr>
        <w:spacing w:after="0" w:line="240" w:lineRule="auto"/>
        <w:contextualSpacing/>
        <w:jc w:val="right"/>
        <w:rPr>
          <w:rFonts w:ascii="Times New Roman" w:hAnsi="Times New Roman" w:cs="Times New Roman"/>
          <w:b/>
        </w:rPr>
      </w:pPr>
    </w:p>
    <w:p w14:paraId="243D4B27" w14:textId="465F1109" w:rsidR="001B5DEA" w:rsidRPr="009227A0" w:rsidRDefault="001B5DEA" w:rsidP="00B4661D">
      <w:pPr>
        <w:spacing w:after="0" w:line="240" w:lineRule="auto"/>
        <w:contextualSpacing/>
        <w:jc w:val="center"/>
        <w:rPr>
          <w:rFonts w:ascii="Times New Roman" w:hAnsi="Times New Roman" w:cs="Times New Roman"/>
          <w:b/>
        </w:rPr>
      </w:pPr>
      <w:r w:rsidRPr="009227A0">
        <w:rPr>
          <w:rFonts w:ascii="Times New Roman" w:hAnsi="Times New Roman" w:cs="Times New Roman"/>
          <w:b/>
        </w:rPr>
        <w:t xml:space="preserve">Извещение о проведении аукциона в электронной форме </w:t>
      </w:r>
      <w:r w:rsidR="00B05F2D" w:rsidRPr="009227A0">
        <w:rPr>
          <w:rFonts w:ascii="Times New Roman" w:hAnsi="Times New Roman" w:cs="Times New Roman"/>
          <w:b/>
        </w:rPr>
        <w:t>№</w:t>
      </w:r>
      <w:r w:rsidR="00A55325" w:rsidRPr="009227A0">
        <w:rPr>
          <w:rFonts w:ascii="Times New Roman" w:hAnsi="Times New Roman" w:cs="Times New Roman"/>
          <w:b/>
        </w:rPr>
        <w:t>5аэф</w:t>
      </w:r>
      <w:r w:rsidR="006B5D17" w:rsidRPr="009227A0">
        <w:rPr>
          <w:rFonts w:ascii="Times New Roman" w:hAnsi="Times New Roman" w:cs="Times New Roman"/>
          <w:b/>
        </w:rPr>
        <w:t>-20</w:t>
      </w:r>
    </w:p>
    <w:p w14:paraId="5E78EC82" w14:textId="3EA368DA" w:rsidR="00977847" w:rsidRPr="009227A0" w:rsidRDefault="00481A28" w:rsidP="00B4661D">
      <w:pPr>
        <w:spacing w:after="0" w:line="240" w:lineRule="auto"/>
        <w:contextualSpacing/>
        <w:jc w:val="center"/>
        <w:rPr>
          <w:rFonts w:ascii="Times New Roman" w:hAnsi="Times New Roman" w:cs="Times New Roman"/>
          <w:b/>
        </w:rPr>
      </w:pPr>
      <w:bookmarkStart w:id="1" w:name="_Hlk501725167"/>
      <w:r w:rsidRPr="009227A0">
        <w:rPr>
          <w:rFonts w:ascii="Times New Roman" w:hAnsi="Times New Roman" w:cs="Times New Roman"/>
          <w:b/>
        </w:rPr>
        <w:t xml:space="preserve">(Идентификационный код закупки (ИКЗ) </w:t>
      </w:r>
      <w:r w:rsidR="008B4B52" w:rsidRPr="009227A0">
        <w:rPr>
          <w:rFonts w:ascii="Times New Roman" w:hAnsi="Times New Roman" w:cs="Times New Roman"/>
          <w:b/>
        </w:rPr>
        <w:t>203101900306010190100100240012830244</w:t>
      </w:r>
      <w:r w:rsidRPr="009227A0">
        <w:rPr>
          <w:rFonts w:ascii="Times New Roman" w:hAnsi="Times New Roman" w:cs="Times New Roman"/>
          <w:b/>
        </w:rPr>
        <w:t>)</w:t>
      </w:r>
    </w:p>
    <w:bookmarkEnd w:id="1"/>
    <w:p w14:paraId="60163328" w14:textId="77777777" w:rsidR="00BA3269" w:rsidRPr="009227A0" w:rsidRDefault="00BA3269" w:rsidP="00185D67">
      <w:pPr>
        <w:spacing w:after="0" w:line="240" w:lineRule="auto"/>
        <w:ind w:firstLine="567"/>
        <w:jc w:val="both"/>
        <w:rPr>
          <w:rFonts w:ascii="Times New Roman" w:hAnsi="Times New Roman" w:cs="Times New Roman"/>
          <w:bCs/>
          <w:iCs/>
        </w:rPr>
      </w:pPr>
    </w:p>
    <w:p w14:paraId="4EB57001" w14:textId="541AA476" w:rsidR="008D3EA1" w:rsidRPr="009227A0" w:rsidRDefault="00171A59" w:rsidP="00185D67">
      <w:pPr>
        <w:spacing w:after="0" w:line="240" w:lineRule="auto"/>
        <w:ind w:firstLine="567"/>
        <w:jc w:val="both"/>
        <w:rPr>
          <w:rFonts w:ascii="Times New Roman" w:hAnsi="Times New Roman" w:cs="Times New Roman"/>
          <w:b/>
          <w:bCs/>
        </w:rPr>
      </w:pPr>
      <w:bookmarkStart w:id="2" w:name="_Hlk479257852"/>
      <w:r w:rsidRPr="009227A0">
        <w:rPr>
          <w:rFonts w:ascii="Times New Roman" w:hAnsi="Times New Roman" w:cs="Times New Roman"/>
          <w:bCs/>
          <w:iCs/>
        </w:rPr>
        <w:t xml:space="preserve">Администрация </w:t>
      </w:r>
      <w:r w:rsidR="00A55325" w:rsidRPr="009227A0">
        <w:rPr>
          <w:rFonts w:ascii="Times New Roman" w:hAnsi="Times New Roman" w:cs="Times New Roman"/>
          <w:bCs/>
          <w:iCs/>
        </w:rPr>
        <w:t>Муезерского городского поселения</w:t>
      </w:r>
      <w:r w:rsidRPr="009227A0">
        <w:rPr>
          <w:rFonts w:ascii="Times New Roman" w:hAnsi="Times New Roman" w:cs="Times New Roman"/>
          <w:bCs/>
          <w:iCs/>
        </w:rPr>
        <w:t>, далее также «Заказчик»</w:t>
      </w:r>
      <w:r w:rsidR="00486C6F" w:rsidRPr="009227A0">
        <w:rPr>
          <w:rFonts w:ascii="Times New Roman" w:hAnsi="Times New Roman" w:cs="Times New Roman"/>
        </w:rPr>
        <w:t xml:space="preserve"> </w:t>
      </w:r>
      <w:bookmarkEnd w:id="2"/>
      <w:r w:rsidR="008D3EA1" w:rsidRPr="009227A0">
        <w:rPr>
          <w:rFonts w:ascii="Times New Roman" w:hAnsi="Times New Roman" w:cs="Times New Roman"/>
        </w:rPr>
        <w:t xml:space="preserve">извещает всех заинтересованных лиц о намерении </w:t>
      </w:r>
      <w:r w:rsidR="00DA2D9D" w:rsidRPr="009227A0">
        <w:rPr>
          <w:rFonts w:ascii="Times New Roman" w:hAnsi="Times New Roman" w:cs="Times New Roman"/>
        </w:rPr>
        <w:t xml:space="preserve">осуществить закупку </w:t>
      </w:r>
      <w:r w:rsidR="008D3EA1" w:rsidRPr="009227A0">
        <w:rPr>
          <w:rFonts w:ascii="Times New Roman" w:hAnsi="Times New Roman" w:cs="Times New Roman"/>
        </w:rPr>
        <w:t xml:space="preserve">(заключить </w:t>
      </w:r>
      <w:r w:rsidRPr="009227A0">
        <w:rPr>
          <w:rFonts w:ascii="Times New Roman" w:hAnsi="Times New Roman" w:cs="Times New Roman"/>
        </w:rPr>
        <w:t>муниципальный контракт</w:t>
      </w:r>
      <w:r w:rsidR="008D3EA1" w:rsidRPr="009227A0">
        <w:rPr>
          <w:rFonts w:ascii="Times New Roman" w:hAnsi="Times New Roman" w:cs="Times New Roman"/>
        </w:rPr>
        <w:t xml:space="preserve">) </w:t>
      </w:r>
      <w:bookmarkStart w:id="3" w:name="_Hlk501725159"/>
      <w:r w:rsidR="004813FB" w:rsidRPr="009227A0">
        <w:rPr>
          <w:rFonts w:ascii="Times New Roman" w:hAnsi="Times New Roman" w:cs="Times New Roman"/>
        </w:rPr>
        <w:t xml:space="preserve">на поставку </w:t>
      </w:r>
      <w:bookmarkEnd w:id="3"/>
      <w:r w:rsidR="00BC512C" w:rsidRPr="009227A0">
        <w:rPr>
          <w:rFonts w:ascii="Times New Roman" w:hAnsi="Times New Roman" w:cs="Times New Roman"/>
        </w:rPr>
        <w:t>трактора</w:t>
      </w:r>
      <w:r w:rsidR="00185D67" w:rsidRPr="009227A0">
        <w:rPr>
          <w:rFonts w:ascii="Times New Roman" w:hAnsi="Times New Roman" w:cs="Times New Roman"/>
        </w:rPr>
        <w:t xml:space="preserve"> </w:t>
      </w:r>
      <w:r w:rsidR="008D3EA1" w:rsidRPr="009227A0">
        <w:rPr>
          <w:rFonts w:ascii="Times New Roman" w:hAnsi="Times New Roman" w:cs="Times New Roman"/>
        </w:rPr>
        <w:t>(далее также «товары») путем проведения аукциона в электронной форме (далее также «аукцион») в соответствии с настоящим извещением о проведении аукциона, документацией об аукционе, в том числе с Техническим заданием и проектом контракта.</w:t>
      </w:r>
    </w:p>
    <w:p w14:paraId="2196B47A" w14:textId="77777777" w:rsidR="00184EB1" w:rsidRPr="009227A0" w:rsidRDefault="00F677D1" w:rsidP="00185D67">
      <w:pPr>
        <w:tabs>
          <w:tab w:val="left" w:pos="426"/>
        </w:tabs>
        <w:spacing w:after="0" w:line="240" w:lineRule="auto"/>
        <w:jc w:val="both"/>
        <w:rPr>
          <w:rFonts w:ascii="Times New Roman" w:hAnsi="Times New Roman" w:cs="Times New Roman"/>
        </w:rPr>
      </w:pPr>
      <w:r w:rsidRPr="009227A0">
        <w:rPr>
          <w:rFonts w:ascii="Times New Roman" w:hAnsi="Times New Roman" w:cs="Times New Roman"/>
          <w:b/>
        </w:rPr>
        <w:t>1.</w:t>
      </w:r>
      <w:r w:rsidRPr="009227A0">
        <w:rPr>
          <w:rFonts w:ascii="Times New Roman" w:hAnsi="Times New Roman" w:cs="Times New Roman"/>
        </w:rPr>
        <w:tab/>
      </w:r>
      <w:r w:rsidR="00184EB1" w:rsidRPr="009227A0">
        <w:rPr>
          <w:rFonts w:ascii="Times New Roman" w:hAnsi="Times New Roman" w:cs="Times New Roman"/>
          <w:b/>
        </w:rPr>
        <w:t>Сведения о Заказчике:</w:t>
      </w:r>
    </w:p>
    <w:p w14:paraId="576646AB" w14:textId="77777777" w:rsidR="00A55325" w:rsidRPr="009227A0" w:rsidRDefault="00A55325" w:rsidP="00A55325">
      <w:pPr>
        <w:tabs>
          <w:tab w:val="left" w:pos="426"/>
        </w:tabs>
        <w:spacing w:after="0" w:line="240" w:lineRule="auto"/>
        <w:jc w:val="both"/>
        <w:rPr>
          <w:rFonts w:ascii="Times New Roman" w:hAnsi="Times New Roman" w:cs="Times New Roman"/>
          <w:b/>
          <w:bCs/>
          <w:iCs/>
          <w:lang w:eastAsia="zh-CN"/>
        </w:rPr>
      </w:pPr>
      <w:r w:rsidRPr="009227A0">
        <w:rPr>
          <w:rFonts w:ascii="Times New Roman" w:hAnsi="Times New Roman" w:cs="Times New Roman"/>
          <w:b/>
          <w:lang w:eastAsia="zh-CN"/>
        </w:rPr>
        <w:t>1.1.</w:t>
      </w:r>
      <w:r w:rsidRPr="009227A0">
        <w:rPr>
          <w:rFonts w:ascii="Times New Roman" w:hAnsi="Times New Roman" w:cs="Times New Roman"/>
          <w:b/>
          <w:lang w:eastAsia="zh-CN"/>
        </w:rPr>
        <w:tab/>
        <w:t xml:space="preserve">Наименование: </w:t>
      </w:r>
      <w:bookmarkStart w:id="4" w:name="_Hlk480201024"/>
      <w:r w:rsidRPr="009227A0">
        <w:rPr>
          <w:rFonts w:ascii="Times New Roman" w:hAnsi="Times New Roman" w:cs="Times New Roman"/>
          <w:iCs/>
          <w:lang w:eastAsia="zh-CN"/>
        </w:rPr>
        <w:t>Администрация Муезерского городского поселения.</w:t>
      </w:r>
      <w:bookmarkEnd w:id="4"/>
    </w:p>
    <w:p w14:paraId="09B1F59A" w14:textId="77777777" w:rsidR="00A55325" w:rsidRPr="009227A0" w:rsidRDefault="00A55325" w:rsidP="00A55325">
      <w:pPr>
        <w:tabs>
          <w:tab w:val="left" w:pos="426"/>
        </w:tabs>
        <w:spacing w:after="0" w:line="240" w:lineRule="auto"/>
        <w:jc w:val="both"/>
        <w:rPr>
          <w:rFonts w:ascii="Times New Roman" w:hAnsi="Times New Roman" w:cs="Times New Roman"/>
          <w:b/>
          <w:lang w:eastAsia="zh-CN"/>
        </w:rPr>
      </w:pPr>
      <w:r w:rsidRPr="009227A0">
        <w:rPr>
          <w:rFonts w:ascii="Times New Roman" w:hAnsi="Times New Roman" w:cs="Times New Roman"/>
          <w:b/>
          <w:bCs/>
          <w:iCs/>
          <w:lang w:eastAsia="zh-CN"/>
        </w:rPr>
        <w:t>1.2.</w:t>
      </w:r>
      <w:r w:rsidRPr="009227A0">
        <w:rPr>
          <w:rFonts w:ascii="Times New Roman" w:hAnsi="Times New Roman" w:cs="Times New Roman"/>
          <w:b/>
          <w:bCs/>
          <w:iCs/>
          <w:lang w:eastAsia="zh-CN"/>
        </w:rPr>
        <w:tab/>
      </w:r>
      <w:proofErr w:type="gramStart"/>
      <w:r w:rsidRPr="009227A0">
        <w:rPr>
          <w:rFonts w:ascii="Times New Roman" w:hAnsi="Times New Roman" w:cs="Times New Roman"/>
          <w:b/>
          <w:bCs/>
          <w:iCs/>
          <w:lang w:eastAsia="zh-CN"/>
        </w:rPr>
        <w:t>Адрес места нахождения</w:t>
      </w:r>
      <w:proofErr w:type="gramEnd"/>
      <w:r w:rsidRPr="009227A0">
        <w:rPr>
          <w:rFonts w:ascii="Times New Roman" w:hAnsi="Times New Roman" w:cs="Times New Roman"/>
          <w:b/>
          <w:bCs/>
          <w:iCs/>
          <w:lang w:eastAsia="zh-CN"/>
        </w:rPr>
        <w:t xml:space="preserve"> (почтовый адрес): </w:t>
      </w:r>
      <w:r w:rsidRPr="009227A0">
        <w:rPr>
          <w:rFonts w:ascii="Times New Roman" w:hAnsi="Times New Roman" w:cs="Times New Roman"/>
          <w:sz w:val="21"/>
          <w:szCs w:val="21"/>
          <w:lang w:eastAsia="ru-RU"/>
        </w:rPr>
        <w:t xml:space="preserve">Республика Карелия, </w:t>
      </w:r>
      <w:proofErr w:type="spellStart"/>
      <w:r w:rsidRPr="009227A0">
        <w:rPr>
          <w:rFonts w:ascii="Times New Roman" w:hAnsi="Times New Roman" w:cs="Times New Roman"/>
          <w:sz w:val="21"/>
          <w:szCs w:val="21"/>
          <w:lang w:eastAsia="ru-RU"/>
        </w:rPr>
        <w:t>пгт</w:t>
      </w:r>
      <w:proofErr w:type="spellEnd"/>
      <w:r w:rsidRPr="009227A0">
        <w:rPr>
          <w:rFonts w:ascii="Times New Roman" w:hAnsi="Times New Roman" w:cs="Times New Roman"/>
          <w:sz w:val="21"/>
          <w:szCs w:val="21"/>
          <w:lang w:eastAsia="ru-RU"/>
        </w:rPr>
        <w:t>.  Муезерский, ул. Октябрьская, д. 28А</w:t>
      </w:r>
    </w:p>
    <w:p w14:paraId="0B27C281" w14:textId="77777777" w:rsidR="00A55325" w:rsidRPr="009227A0" w:rsidRDefault="00A55325" w:rsidP="00A55325">
      <w:pPr>
        <w:tabs>
          <w:tab w:val="left" w:pos="426"/>
        </w:tabs>
        <w:spacing w:after="0" w:line="240" w:lineRule="auto"/>
        <w:jc w:val="both"/>
        <w:rPr>
          <w:rFonts w:ascii="Times New Roman" w:hAnsi="Times New Roman" w:cs="Times New Roman"/>
          <w:b/>
          <w:bCs/>
          <w:iCs/>
          <w:lang w:eastAsia="zh-CN"/>
        </w:rPr>
      </w:pPr>
      <w:r w:rsidRPr="009227A0">
        <w:rPr>
          <w:rFonts w:ascii="Times New Roman" w:hAnsi="Times New Roman" w:cs="Times New Roman"/>
          <w:b/>
          <w:lang w:eastAsia="zh-CN"/>
        </w:rPr>
        <w:t>1.3.</w:t>
      </w:r>
      <w:r w:rsidRPr="009227A0">
        <w:rPr>
          <w:rFonts w:ascii="Times New Roman" w:hAnsi="Times New Roman" w:cs="Times New Roman"/>
          <w:b/>
          <w:lang w:eastAsia="zh-CN"/>
        </w:rPr>
        <w:tab/>
        <w:t>Адрес электронной почты (e-</w:t>
      </w:r>
      <w:proofErr w:type="spellStart"/>
      <w:r w:rsidRPr="009227A0">
        <w:rPr>
          <w:rFonts w:ascii="Times New Roman" w:hAnsi="Times New Roman" w:cs="Times New Roman"/>
          <w:b/>
          <w:lang w:eastAsia="zh-CN"/>
        </w:rPr>
        <w:t>mail</w:t>
      </w:r>
      <w:proofErr w:type="spellEnd"/>
      <w:r w:rsidRPr="009227A0">
        <w:rPr>
          <w:rFonts w:ascii="Times New Roman" w:hAnsi="Times New Roman" w:cs="Times New Roman"/>
          <w:b/>
          <w:lang w:eastAsia="zh-CN"/>
        </w:rPr>
        <w:t xml:space="preserve">): </w:t>
      </w:r>
      <w:proofErr w:type="spellStart"/>
      <w:r w:rsidRPr="009227A0">
        <w:rPr>
          <w:rFonts w:ascii="Times New Roman" w:hAnsi="Times New Roman" w:cs="Times New Roman"/>
          <w:sz w:val="21"/>
          <w:szCs w:val="21"/>
          <w:lang w:val="en-US" w:eastAsia="ru-RU"/>
        </w:rPr>
        <w:t>admmuez</w:t>
      </w:r>
      <w:proofErr w:type="spellEnd"/>
      <w:r w:rsidRPr="009227A0">
        <w:rPr>
          <w:rFonts w:ascii="Times New Roman" w:hAnsi="Times New Roman" w:cs="Times New Roman"/>
          <w:sz w:val="21"/>
          <w:szCs w:val="21"/>
          <w:lang w:eastAsia="ru-RU"/>
        </w:rPr>
        <w:t>@</w:t>
      </w:r>
      <w:r w:rsidRPr="009227A0">
        <w:rPr>
          <w:rFonts w:ascii="Times New Roman" w:hAnsi="Times New Roman" w:cs="Times New Roman"/>
          <w:sz w:val="21"/>
          <w:szCs w:val="21"/>
          <w:lang w:val="en-US" w:eastAsia="ru-RU"/>
        </w:rPr>
        <w:t>mail</w:t>
      </w:r>
      <w:r w:rsidRPr="009227A0">
        <w:rPr>
          <w:rFonts w:ascii="Times New Roman" w:hAnsi="Times New Roman" w:cs="Times New Roman"/>
          <w:sz w:val="21"/>
          <w:szCs w:val="21"/>
          <w:lang w:eastAsia="ru-RU"/>
        </w:rPr>
        <w:t>.</w:t>
      </w:r>
      <w:proofErr w:type="spellStart"/>
      <w:r w:rsidRPr="009227A0">
        <w:rPr>
          <w:rFonts w:ascii="Times New Roman" w:hAnsi="Times New Roman" w:cs="Times New Roman"/>
          <w:sz w:val="21"/>
          <w:szCs w:val="21"/>
          <w:lang w:val="en-US" w:eastAsia="ru-RU"/>
        </w:rPr>
        <w:t>ru</w:t>
      </w:r>
      <w:proofErr w:type="spellEnd"/>
    </w:p>
    <w:p w14:paraId="0F5D9320" w14:textId="77777777" w:rsidR="00A55325" w:rsidRPr="009227A0" w:rsidRDefault="00A55325" w:rsidP="00A55325">
      <w:pPr>
        <w:tabs>
          <w:tab w:val="left" w:pos="426"/>
        </w:tabs>
        <w:spacing w:after="0" w:line="240" w:lineRule="auto"/>
        <w:jc w:val="both"/>
        <w:rPr>
          <w:rFonts w:ascii="Times New Roman" w:hAnsi="Times New Roman" w:cs="Times New Roman"/>
          <w:b/>
          <w:bCs/>
          <w:iCs/>
          <w:lang w:eastAsia="zh-CN"/>
        </w:rPr>
      </w:pPr>
      <w:r w:rsidRPr="009227A0">
        <w:rPr>
          <w:rFonts w:ascii="Times New Roman" w:hAnsi="Times New Roman" w:cs="Times New Roman"/>
          <w:b/>
          <w:bCs/>
          <w:iCs/>
          <w:lang w:eastAsia="zh-CN"/>
        </w:rPr>
        <w:t>1.4.</w:t>
      </w:r>
      <w:r w:rsidRPr="009227A0">
        <w:rPr>
          <w:rFonts w:ascii="Times New Roman" w:hAnsi="Times New Roman" w:cs="Times New Roman"/>
          <w:b/>
          <w:bCs/>
          <w:iCs/>
          <w:lang w:eastAsia="zh-CN"/>
        </w:rPr>
        <w:tab/>
        <w:t xml:space="preserve">Номера контактных телефонов: </w:t>
      </w:r>
      <w:r w:rsidRPr="009227A0">
        <w:rPr>
          <w:rFonts w:ascii="Times New Roman" w:hAnsi="Times New Roman" w:cs="Times New Roman"/>
          <w:sz w:val="21"/>
          <w:szCs w:val="21"/>
          <w:lang w:eastAsia="ru-RU"/>
        </w:rPr>
        <w:t>8 (814 55) 3 31 12</w:t>
      </w:r>
    </w:p>
    <w:p w14:paraId="13E1F850" w14:textId="77777777" w:rsidR="00A55325" w:rsidRPr="009227A0" w:rsidRDefault="00A55325" w:rsidP="00A55325">
      <w:pPr>
        <w:tabs>
          <w:tab w:val="left" w:pos="426"/>
        </w:tabs>
        <w:spacing w:after="0" w:line="240" w:lineRule="auto"/>
        <w:jc w:val="both"/>
        <w:rPr>
          <w:rFonts w:ascii="Times New Roman" w:hAnsi="Times New Roman" w:cs="Times New Roman"/>
          <w:b/>
          <w:bCs/>
          <w:lang w:eastAsia="zh-CN"/>
        </w:rPr>
      </w:pPr>
      <w:r w:rsidRPr="009227A0">
        <w:rPr>
          <w:rFonts w:ascii="Times New Roman" w:hAnsi="Times New Roman" w:cs="Times New Roman"/>
          <w:b/>
          <w:bCs/>
          <w:iCs/>
          <w:lang w:eastAsia="zh-CN"/>
        </w:rPr>
        <w:t>1.5.</w:t>
      </w:r>
      <w:r w:rsidRPr="009227A0">
        <w:rPr>
          <w:rFonts w:ascii="Times New Roman" w:hAnsi="Times New Roman" w:cs="Times New Roman"/>
          <w:b/>
          <w:bCs/>
          <w:iCs/>
          <w:lang w:eastAsia="zh-CN"/>
        </w:rPr>
        <w:tab/>
        <w:t xml:space="preserve">Ответственное должностное лицо: </w:t>
      </w:r>
      <w:proofErr w:type="spellStart"/>
      <w:r w:rsidRPr="009227A0">
        <w:rPr>
          <w:rFonts w:ascii="Times New Roman" w:hAnsi="Times New Roman" w:cs="Times New Roman"/>
          <w:bCs/>
          <w:lang w:eastAsia="zh-CN"/>
        </w:rPr>
        <w:t>Баринкова</w:t>
      </w:r>
      <w:proofErr w:type="spellEnd"/>
      <w:r w:rsidRPr="009227A0">
        <w:rPr>
          <w:rFonts w:ascii="Times New Roman" w:hAnsi="Times New Roman" w:cs="Times New Roman"/>
          <w:bCs/>
          <w:lang w:eastAsia="zh-CN"/>
        </w:rPr>
        <w:t xml:space="preserve"> Л.Н. </w:t>
      </w:r>
    </w:p>
    <w:p w14:paraId="339DB005" w14:textId="629969C8" w:rsidR="00171A59" w:rsidRPr="009227A0" w:rsidRDefault="00171A59" w:rsidP="00171A59">
      <w:pPr>
        <w:tabs>
          <w:tab w:val="left" w:pos="426"/>
        </w:tabs>
        <w:spacing w:after="0" w:line="240" w:lineRule="auto"/>
        <w:contextualSpacing/>
        <w:jc w:val="both"/>
        <w:rPr>
          <w:rFonts w:ascii="Times New Roman" w:hAnsi="Times New Roman" w:cs="Times New Roman"/>
          <w:bCs/>
        </w:rPr>
      </w:pPr>
      <w:r w:rsidRPr="009227A0">
        <w:rPr>
          <w:rFonts w:ascii="Times New Roman" w:hAnsi="Times New Roman" w:cs="Times New Roman"/>
          <w:b/>
        </w:rPr>
        <w:t>1.6.</w:t>
      </w:r>
      <w:r w:rsidRPr="009227A0">
        <w:rPr>
          <w:rFonts w:ascii="Times New Roman" w:hAnsi="Times New Roman" w:cs="Times New Roman"/>
          <w:b/>
        </w:rPr>
        <w:tab/>
        <w:t xml:space="preserve">Специализированная организация: ООО «ПСО «Госзаказ», расположенное по адресу: </w:t>
      </w:r>
      <w:r w:rsidRPr="009227A0">
        <w:rPr>
          <w:rFonts w:ascii="Times New Roman" w:hAnsi="Times New Roman" w:cs="Times New Roman"/>
          <w:bCs/>
        </w:rPr>
        <w:t xml:space="preserve">185031, Республика Карелия, г. Петрозаводск, пр. Октябрьский, д. 26Б, 30. Телефон/факс: (8142) </w:t>
      </w:r>
      <w:r w:rsidR="000472D5" w:rsidRPr="009227A0">
        <w:rPr>
          <w:rFonts w:ascii="Times New Roman" w:hAnsi="Times New Roman" w:cs="Times New Roman"/>
          <w:bCs/>
        </w:rPr>
        <w:t>63-04-60</w:t>
      </w:r>
      <w:r w:rsidRPr="009227A0">
        <w:rPr>
          <w:rFonts w:ascii="Times New Roman" w:hAnsi="Times New Roman" w:cs="Times New Roman"/>
          <w:bCs/>
        </w:rPr>
        <w:t>. Адрес электронной почты: pso.goszakaz@gmail.com. Адрес сайта: http://pso10.ru/. Ответственное должностное лицо: Балаева Елена Борисовна.</w:t>
      </w:r>
    </w:p>
    <w:p w14:paraId="43767E7E" w14:textId="77777777" w:rsidR="00064531" w:rsidRPr="009227A0" w:rsidRDefault="00064531" w:rsidP="00171A59">
      <w:pPr>
        <w:tabs>
          <w:tab w:val="left" w:pos="426"/>
        </w:tabs>
        <w:spacing w:after="0" w:line="240" w:lineRule="auto"/>
        <w:contextualSpacing/>
        <w:jc w:val="both"/>
        <w:rPr>
          <w:rFonts w:ascii="Times New Roman" w:hAnsi="Times New Roman" w:cs="Times New Roman"/>
          <w:b/>
          <w:color w:val="000000"/>
          <w:shd w:val="clear" w:color="auto" w:fill="FFFFFF"/>
        </w:rPr>
      </w:pPr>
      <w:r w:rsidRPr="009227A0">
        <w:rPr>
          <w:rFonts w:ascii="Times New Roman" w:hAnsi="Times New Roman" w:cs="Times New Roman"/>
          <w:b/>
          <w:bCs/>
        </w:rPr>
        <w:t>2.</w:t>
      </w:r>
      <w:r w:rsidRPr="009227A0">
        <w:rPr>
          <w:rFonts w:ascii="Times New Roman" w:hAnsi="Times New Roman" w:cs="Times New Roman"/>
          <w:b/>
          <w:bCs/>
        </w:rPr>
        <w:tab/>
        <w:t>К</w:t>
      </w:r>
      <w:r w:rsidRPr="009227A0">
        <w:rPr>
          <w:rFonts w:ascii="Times New Roman" w:hAnsi="Times New Roman" w:cs="Times New Roman"/>
          <w:b/>
          <w:color w:val="000000"/>
          <w:shd w:val="clear" w:color="auto" w:fill="FFFFFF"/>
        </w:rPr>
        <w:t xml:space="preserve">раткое изложение условий </w:t>
      </w:r>
      <w:r w:rsidR="00F83314" w:rsidRPr="009227A0">
        <w:rPr>
          <w:rFonts w:ascii="Times New Roman" w:hAnsi="Times New Roman" w:cs="Times New Roman"/>
          <w:b/>
          <w:color w:val="000000"/>
          <w:shd w:val="clear" w:color="auto" w:fill="FFFFFF"/>
        </w:rPr>
        <w:t>контракт</w:t>
      </w:r>
      <w:r w:rsidRPr="009227A0">
        <w:rPr>
          <w:rFonts w:ascii="Times New Roman" w:hAnsi="Times New Roman" w:cs="Times New Roman"/>
          <w:b/>
          <w:color w:val="000000"/>
          <w:shd w:val="clear" w:color="auto" w:fill="FFFFFF"/>
        </w:rPr>
        <w:t>а:</w:t>
      </w:r>
    </w:p>
    <w:p w14:paraId="33DF76F9" w14:textId="0ED28D65" w:rsidR="00907FCA" w:rsidRPr="009227A0" w:rsidRDefault="00907FCA" w:rsidP="00185D67">
      <w:pPr>
        <w:tabs>
          <w:tab w:val="left" w:pos="426"/>
        </w:tabs>
        <w:spacing w:after="0" w:line="240" w:lineRule="auto"/>
        <w:jc w:val="both"/>
        <w:rPr>
          <w:rFonts w:ascii="Times New Roman" w:hAnsi="Times New Roman" w:cs="Times New Roman"/>
        </w:rPr>
      </w:pPr>
      <w:r w:rsidRPr="009227A0">
        <w:rPr>
          <w:rFonts w:ascii="Times New Roman" w:hAnsi="Times New Roman" w:cs="Times New Roman"/>
          <w:b/>
          <w:color w:val="000000"/>
          <w:shd w:val="clear" w:color="auto" w:fill="FFFFFF"/>
        </w:rPr>
        <w:t>2.1.</w:t>
      </w:r>
      <w:r w:rsidRPr="009227A0">
        <w:rPr>
          <w:rFonts w:ascii="Times New Roman" w:hAnsi="Times New Roman" w:cs="Times New Roman"/>
          <w:b/>
          <w:color w:val="000000"/>
          <w:shd w:val="clear" w:color="auto" w:fill="FFFFFF"/>
        </w:rPr>
        <w:tab/>
        <w:t xml:space="preserve">Наименование и описание объекта закупки: </w:t>
      </w:r>
      <w:r w:rsidRPr="009227A0">
        <w:rPr>
          <w:rFonts w:ascii="Times New Roman" w:hAnsi="Times New Roman" w:cs="Times New Roman"/>
          <w:color w:val="000000"/>
          <w:shd w:val="clear" w:color="auto" w:fill="FFFFFF"/>
        </w:rPr>
        <w:t xml:space="preserve">поставка </w:t>
      </w:r>
      <w:r w:rsidR="00BC512C" w:rsidRPr="009227A0">
        <w:rPr>
          <w:rFonts w:ascii="Times New Roman" w:hAnsi="Times New Roman" w:cs="Times New Roman"/>
        </w:rPr>
        <w:t>трактора</w:t>
      </w:r>
      <w:r w:rsidR="00185D67" w:rsidRPr="009227A0">
        <w:rPr>
          <w:rFonts w:ascii="Times New Roman" w:hAnsi="Times New Roman" w:cs="Times New Roman"/>
        </w:rPr>
        <w:t xml:space="preserve"> </w:t>
      </w:r>
      <w:r w:rsidRPr="009227A0">
        <w:rPr>
          <w:rFonts w:ascii="Times New Roman" w:hAnsi="Times New Roman" w:cs="Times New Roman"/>
        </w:rPr>
        <w:t>в соответствии с настоящим извещением о проведении аукциона, документацией об аукционе, в том числе с Техническим заданием и проектом контракта.</w:t>
      </w:r>
    </w:p>
    <w:p w14:paraId="1EE40813" w14:textId="16C4F897" w:rsidR="002E7C33" w:rsidRPr="009227A0" w:rsidRDefault="002E7C33" w:rsidP="002E7C33">
      <w:pPr>
        <w:tabs>
          <w:tab w:val="left" w:pos="426"/>
        </w:tabs>
        <w:spacing w:after="0" w:line="240" w:lineRule="auto"/>
        <w:jc w:val="both"/>
        <w:rPr>
          <w:rFonts w:ascii="Times New Roman" w:hAnsi="Times New Roman" w:cs="Times New Roman"/>
          <w:bCs/>
          <w:iCs/>
        </w:rPr>
      </w:pPr>
      <w:r w:rsidRPr="009227A0">
        <w:rPr>
          <w:rFonts w:ascii="Times New Roman" w:hAnsi="Times New Roman" w:cs="Times New Roman"/>
          <w:b/>
        </w:rPr>
        <w:t>2.2.</w:t>
      </w:r>
      <w:r w:rsidRPr="009227A0">
        <w:rPr>
          <w:rFonts w:ascii="Times New Roman" w:hAnsi="Times New Roman" w:cs="Times New Roman"/>
          <w:b/>
        </w:rPr>
        <w:tab/>
      </w:r>
      <w:r w:rsidRPr="009227A0">
        <w:rPr>
          <w:rFonts w:ascii="Times New Roman" w:hAnsi="Times New Roman" w:cs="Times New Roman"/>
          <w:b/>
          <w:shd w:val="clear" w:color="auto" w:fill="FFFFFF"/>
        </w:rPr>
        <w:t xml:space="preserve">Информация о количестве и месте доставки товара, месте выполнения работ или оказания услуг: </w:t>
      </w:r>
      <w:r w:rsidRPr="009227A0">
        <w:rPr>
          <w:rFonts w:ascii="Times New Roman" w:hAnsi="Times New Roman" w:cs="Times New Roman"/>
          <w:b/>
          <w:shd w:val="clear" w:color="auto" w:fill="FFFFFF"/>
        </w:rPr>
        <w:tab/>
      </w:r>
      <w:r w:rsidRPr="009227A0">
        <w:rPr>
          <w:rFonts w:ascii="Times New Roman" w:hAnsi="Times New Roman" w:cs="Times New Roman"/>
          <w:shd w:val="clear" w:color="auto" w:fill="FFFFFF"/>
        </w:rPr>
        <w:t xml:space="preserve">количество в соответствии с документацией об аукционе, в том числе с проектом контракта; </w:t>
      </w:r>
      <w:r w:rsidRPr="009227A0">
        <w:rPr>
          <w:rFonts w:ascii="Times New Roman" w:hAnsi="Times New Roman" w:cs="Times New Roman"/>
          <w:b/>
          <w:shd w:val="clear" w:color="auto" w:fill="FFFFFF"/>
        </w:rPr>
        <w:t>место:</w:t>
      </w:r>
      <w:r w:rsidRPr="009227A0">
        <w:rPr>
          <w:rFonts w:ascii="Times New Roman" w:hAnsi="Times New Roman" w:cs="Times New Roman"/>
          <w:b/>
          <w:i/>
          <w:shd w:val="clear" w:color="auto" w:fill="FFFFFF"/>
        </w:rPr>
        <w:t xml:space="preserve"> </w:t>
      </w:r>
      <w:r w:rsidR="00C46E42" w:rsidRPr="009227A0">
        <w:rPr>
          <w:rFonts w:ascii="Times New Roman" w:hAnsi="Times New Roman" w:cs="Times New Roman"/>
          <w:shd w:val="clear" w:color="auto" w:fill="FFFFFF"/>
        </w:rPr>
        <w:t xml:space="preserve">по адресу Заказчика: </w:t>
      </w:r>
      <w:r w:rsidR="002B04DE" w:rsidRPr="009227A0">
        <w:rPr>
          <w:rFonts w:ascii="Times New Roman" w:hAnsi="Times New Roman" w:cs="Times New Roman"/>
          <w:shd w:val="clear" w:color="auto" w:fill="FFFFFF"/>
        </w:rPr>
        <w:t xml:space="preserve">Республика Карелия, </w:t>
      </w:r>
      <w:proofErr w:type="spellStart"/>
      <w:r w:rsidR="002B04DE" w:rsidRPr="009227A0">
        <w:rPr>
          <w:rFonts w:ascii="Times New Roman" w:hAnsi="Times New Roman" w:cs="Times New Roman"/>
          <w:shd w:val="clear" w:color="auto" w:fill="FFFFFF"/>
        </w:rPr>
        <w:t>пгт</w:t>
      </w:r>
      <w:proofErr w:type="spellEnd"/>
      <w:r w:rsidR="002B04DE" w:rsidRPr="009227A0">
        <w:rPr>
          <w:rFonts w:ascii="Times New Roman" w:hAnsi="Times New Roman" w:cs="Times New Roman"/>
          <w:shd w:val="clear" w:color="auto" w:fill="FFFFFF"/>
        </w:rPr>
        <w:t>.  Муезерский, ул. Октябрьская, д. 28А</w:t>
      </w:r>
      <w:r w:rsidR="00C201B7" w:rsidRPr="009227A0">
        <w:rPr>
          <w:rFonts w:ascii="Times New Roman" w:hAnsi="Times New Roman" w:cs="Times New Roman"/>
          <w:bCs/>
        </w:rPr>
        <w:t>.</w:t>
      </w:r>
    </w:p>
    <w:p w14:paraId="2D167DAC" w14:textId="0C733B5A" w:rsidR="002E7C33" w:rsidRPr="009227A0" w:rsidRDefault="002E7C33" w:rsidP="002E7C33">
      <w:pPr>
        <w:tabs>
          <w:tab w:val="left" w:pos="426"/>
        </w:tabs>
        <w:spacing w:after="0" w:line="240" w:lineRule="auto"/>
        <w:jc w:val="both"/>
        <w:rPr>
          <w:rFonts w:ascii="Times New Roman" w:hAnsi="Times New Roman" w:cs="Times New Roman"/>
        </w:rPr>
      </w:pPr>
      <w:r w:rsidRPr="009227A0">
        <w:rPr>
          <w:b/>
        </w:rPr>
        <w:t>2.3.</w:t>
      </w:r>
      <w:r w:rsidRPr="009227A0">
        <w:rPr>
          <w:b/>
        </w:rPr>
        <w:tab/>
      </w:r>
      <w:r w:rsidRPr="009227A0">
        <w:rPr>
          <w:rFonts w:ascii="Times New Roman" w:hAnsi="Times New Roman" w:cs="Times New Roman"/>
          <w:b/>
        </w:rPr>
        <w:t>Сроки поставки товара, завершения работ, оказания услуг:</w:t>
      </w:r>
      <w:r w:rsidRPr="009227A0">
        <w:rPr>
          <w:rFonts w:ascii="Times New Roman" w:hAnsi="Times New Roman" w:cs="Times New Roman"/>
        </w:rPr>
        <w:t xml:space="preserve"> </w:t>
      </w:r>
      <w:r w:rsidR="009227A0" w:rsidRPr="009227A0">
        <w:rPr>
          <w:rFonts w:ascii="Times New Roman" w:hAnsi="Times New Roman" w:cs="Times New Roman"/>
        </w:rPr>
        <w:t>не позднее 30 ноября</w:t>
      </w:r>
      <w:r w:rsidR="00C633D1" w:rsidRPr="009227A0">
        <w:rPr>
          <w:rFonts w:ascii="Times New Roman" w:hAnsi="Times New Roman" w:cs="Times New Roman"/>
        </w:rPr>
        <w:t xml:space="preserve"> 2020 г</w:t>
      </w:r>
      <w:r w:rsidR="00FE0615" w:rsidRPr="009227A0">
        <w:rPr>
          <w:rFonts w:ascii="Times New Roman" w:hAnsi="Times New Roman" w:cs="Times New Roman"/>
        </w:rPr>
        <w:t>.</w:t>
      </w:r>
    </w:p>
    <w:p w14:paraId="52DFEEDF" w14:textId="6151FF9B" w:rsidR="00841C4D" w:rsidRPr="009227A0" w:rsidRDefault="00841C4D" w:rsidP="00185D67">
      <w:pPr>
        <w:tabs>
          <w:tab w:val="left" w:pos="426"/>
        </w:tabs>
        <w:spacing w:after="0" w:line="240" w:lineRule="auto"/>
        <w:jc w:val="both"/>
        <w:rPr>
          <w:rFonts w:ascii="Times New Roman" w:hAnsi="Times New Roman" w:cs="Times New Roman"/>
        </w:rPr>
      </w:pPr>
      <w:r w:rsidRPr="009227A0">
        <w:rPr>
          <w:rFonts w:ascii="Times New Roman" w:hAnsi="Times New Roman" w:cs="Times New Roman"/>
          <w:b/>
        </w:rPr>
        <w:t>2.4.</w:t>
      </w:r>
      <w:r w:rsidRPr="009227A0">
        <w:rPr>
          <w:rFonts w:ascii="Times New Roman" w:hAnsi="Times New Roman" w:cs="Times New Roman"/>
          <w:b/>
        </w:rPr>
        <w:tab/>
        <w:t xml:space="preserve">Начальная (максимальная) цена контракта: </w:t>
      </w:r>
      <w:bookmarkStart w:id="5" w:name="_Hlk481655067"/>
      <w:r w:rsidR="00BC23B6" w:rsidRPr="009227A0">
        <w:rPr>
          <w:rFonts w:ascii="Times New Roman" w:hAnsi="Times New Roman" w:cs="Times New Roman"/>
          <w:b/>
        </w:rPr>
        <w:t>1 600 000,00</w:t>
      </w:r>
      <w:r w:rsidR="00C201B7" w:rsidRPr="009227A0">
        <w:rPr>
          <w:rFonts w:ascii="Times New Roman" w:hAnsi="Times New Roman" w:cs="Times New Roman"/>
          <w:b/>
        </w:rPr>
        <w:t xml:space="preserve"> </w:t>
      </w:r>
      <w:r w:rsidRPr="009227A0">
        <w:rPr>
          <w:rFonts w:ascii="Times New Roman" w:hAnsi="Times New Roman" w:cs="Times New Roman"/>
          <w:b/>
        </w:rPr>
        <w:t>руб.</w:t>
      </w:r>
      <w:bookmarkEnd w:id="5"/>
    </w:p>
    <w:p w14:paraId="73DBD479" w14:textId="2D655C0E" w:rsidR="00ED3D1F" w:rsidRPr="009227A0" w:rsidRDefault="00707E81" w:rsidP="00185D67">
      <w:pPr>
        <w:tabs>
          <w:tab w:val="left" w:pos="426"/>
        </w:tabs>
        <w:spacing w:after="0" w:line="240" w:lineRule="auto"/>
        <w:jc w:val="both"/>
        <w:rPr>
          <w:rFonts w:ascii="Times New Roman" w:hAnsi="Times New Roman" w:cs="Times New Roman"/>
        </w:rPr>
      </w:pPr>
      <w:r w:rsidRPr="009227A0">
        <w:rPr>
          <w:rFonts w:ascii="Times New Roman" w:hAnsi="Times New Roman" w:cs="Times New Roman"/>
          <w:b/>
        </w:rPr>
        <w:t>2.5.</w:t>
      </w:r>
      <w:r w:rsidRPr="009227A0">
        <w:rPr>
          <w:rFonts w:ascii="Times New Roman" w:hAnsi="Times New Roman" w:cs="Times New Roman"/>
          <w:b/>
        </w:rPr>
        <w:tab/>
        <w:t>Источник финансирования:</w:t>
      </w:r>
      <w:r w:rsidR="00185D67" w:rsidRPr="009227A0">
        <w:rPr>
          <w:rFonts w:ascii="Times New Roman" w:hAnsi="Times New Roman" w:cs="Times New Roman"/>
          <w:b/>
        </w:rPr>
        <w:t xml:space="preserve"> </w:t>
      </w:r>
      <w:r w:rsidR="0064383D" w:rsidRPr="009227A0">
        <w:rPr>
          <w:rFonts w:ascii="Times New Roman" w:eastAsia="Calibri" w:hAnsi="Times New Roman" w:cs="Times New Roman"/>
          <w:color w:val="000000"/>
          <w:lang w:eastAsia="en-US"/>
        </w:rPr>
        <w:t>средства бюджета Муезерского городского поселения; средства бюджета Республики Карелия</w:t>
      </w:r>
    </w:p>
    <w:p w14:paraId="537322A3" w14:textId="77777777" w:rsidR="00065465" w:rsidRPr="009227A0" w:rsidRDefault="00065465" w:rsidP="00185D67">
      <w:pPr>
        <w:tabs>
          <w:tab w:val="left" w:pos="426"/>
        </w:tabs>
        <w:spacing w:after="0" w:line="240" w:lineRule="auto"/>
        <w:jc w:val="both"/>
        <w:rPr>
          <w:rFonts w:ascii="Times New Roman" w:hAnsi="Times New Roman" w:cs="Times New Roman"/>
          <w:shd w:val="clear" w:color="auto" w:fill="FFFFFF"/>
        </w:rPr>
      </w:pPr>
      <w:r w:rsidRPr="009227A0">
        <w:rPr>
          <w:rFonts w:ascii="Times New Roman" w:hAnsi="Times New Roman" w:cs="Times New Roman"/>
          <w:b/>
        </w:rPr>
        <w:t>3.</w:t>
      </w:r>
      <w:r w:rsidRPr="009227A0">
        <w:rPr>
          <w:rFonts w:ascii="Times New Roman" w:hAnsi="Times New Roman" w:cs="Times New Roman"/>
          <w:b/>
        </w:rPr>
        <w:tab/>
        <w:t>И</w:t>
      </w:r>
      <w:r w:rsidRPr="009227A0">
        <w:rPr>
          <w:rFonts w:ascii="Times New Roman" w:hAnsi="Times New Roman" w:cs="Times New Roman"/>
          <w:b/>
          <w:shd w:val="clear" w:color="auto" w:fill="FFFFFF"/>
        </w:rPr>
        <w:t xml:space="preserve">спользуемый способ определения поставщика (подрядчика, исполнителя): </w:t>
      </w:r>
      <w:r w:rsidRPr="009227A0">
        <w:rPr>
          <w:rFonts w:ascii="Times New Roman" w:hAnsi="Times New Roman" w:cs="Times New Roman"/>
          <w:shd w:val="clear" w:color="auto" w:fill="FFFFFF"/>
        </w:rPr>
        <w:t>аукцион в электронной форме.</w:t>
      </w:r>
    </w:p>
    <w:p w14:paraId="0304AAA6" w14:textId="77777777" w:rsidR="00C00251" w:rsidRPr="009227A0" w:rsidRDefault="00C00251" w:rsidP="00C00251">
      <w:pPr>
        <w:tabs>
          <w:tab w:val="left" w:pos="426"/>
        </w:tabs>
        <w:spacing w:after="0" w:line="240" w:lineRule="auto"/>
        <w:jc w:val="both"/>
        <w:rPr>
          <w:rFonts w:ascii="Times New Roman" w:hAnsi="Times New Roman" w:cs="Times New Roman"/>
          <w:b/>
        </w:rPr>
      </w:pPr>
      <w:r w:rsidRPr="009227A0">
        <w:rPr>
          <w:rFonts w:ascii="Times New Roman" w:hAnsi="Times New Roman" w:cs="Times New Roman"/>
          <w:b/>
        </w:rPr>
        <w:t>4.</w:t>
      </w:r>
      <w:r w:rsidRPr="009227A0">
        <w:rPr>
          <w:rFonts w:ascii="Times New Roman" w:hAnsi="Times New Roman" w:cs="Times New Roman"/>
          <w:b/>
        </w:rPr>
        <w:tab/>
      </w:r>
      <w:r w:rsidRPr="009227A0">
        <w:rPr>
          <w:rFonts w:ascii="Times New Roman" w:hAnsi="Times New Roman" w:cs="Times New Roman"/>
          <w:b/>
          <w:shd w:val="clear" w:color="auto" w:fill="FFFFFF"/>
        </w:rPr>
        <w:t>Адрес электронной площадки в информационно-телекоммуникационной сети «Интернет»</w:t>
      </w:r>
      <w:r w:rsidRPr="009227A0">
        <w:rPr>
          <w:rFonts w:ascii="Times New Roman" w:hAnsi="Times New Roman" w:cs="Times New Roman"/>
          <w:b/>
        </w:rPr>
        <w:t xml:space="preserve">: </w:t>
      </w:r>
      <w:hyperlink r:id="rId8" w:history="1">
        <w:r w:rsidRPr="009227A0">
          <w:rPr>
            <w:rStyle w:val="a3"/>
            <w:rFonts w:ascii="Times New Roman" w:hAnsi="Times New Roman"/>
          </w:rPr>
          <w:t>http://sberbank-ast.ru/</w:t>
        </w:r>
      </w:hyperlink>
    </w:p>
    <w:p w14:paraId="65135734" w14:textId="65130811" w:rsidR="00183B98" w:rsidRPr="009227A0" w:rsidRDefault="00C00251" w:rsidP="00185D67">
      <w:pPr>
        <w:tabs>
          <w:tab w:val="left" w:pos="426"/>
        </w:tabs>
        <w:spacing w:after="0" w:line="240" w:lineRule="auto"/>
        <w:jc w:val="both"/>
        <w:rPr>
          <w:rFonts w:ascii="Times New Roman" w:hAnsi="Times New Roman" w:cs="Times New Roman"/>
          <w:color w:val="000000"/>
          <w:shd w:val="clear" w:color="auto" w:fill="FFFFFF"/>
        </w:rPr>
      </w:pPr>
      <w:r w:rsidRPr="009227A0">
        <w:rPr>
          <w:rFonts w:ascii="Times New Roman" w:hAnsi="Times New Roman" w:cs="Times New Roman"/>
          <w:b/>
          <w:color w:val="000000"/>
          <w:shd w:val="clear" w:color="auto" w:fill="FFFFFF"/>
        </w:rPr>
        <w:t>5</w:t>
      </w:r>
      <w:r w:rsidR="00183B98" w:rsidRPr="009227A0">
        <w:rPr>
          <w:rFonts w:ascii="Times New Roman" w:hAnsi="Times New Roman" w:cs="Times New Roman"/>
          <w:b/>
          <w:color w:val="000000"/>
          <w:shd w:val="clear" w:color="auto" w:fill="FFFFFF"/>
        </w:rPr>
        <w:t>.</w:t>
      </w:r>
      <w:r w:rsidR="00183B98" w:rsidRPr="009227A0">
        <w:rPr>
          <w:rFonts w:ascii="Times New Roman" w:hAnsi="Times New Roman" w:cs="Times New Roman"/>
          <w:b/>
          <w:color w:val="000000"/>
          <w:shd w:val="clear" w:color="auto" w:fill="FFFFFF"/>
        </w:rPr>
        <w:tab/>
        <w:t xml:space="preserve">Срок, место и порядок подачи заявок участников закупки: </w:t>
      </w:r>
      <w:r w:rsidR="00277559" w:rsidRPr="009227A0">
        <w:rPr>
          <w:rFonts w:ascii="Times New Roman" w:hAnsi="Times New Roman" w:cs="Times New Roman"/>
          <w:color w:val="000000"/>
          <w:shd w:val="clear" w:color="auto" w:fill="FFFFFF"/>
        </w:rPr>
        <w:t>заявки принимаются</w:t>
      </w:r>
      <w:r w:rsidR="005E2120" w:rsidRPr="009227A0">
        <w:rPr>
          <w:rFonts w:ascii="Times New Roman" w:hAnsi="Times New Roman" w:cs="Times New Roman"/>
          <w:color w:val="000000"/>
          <w:shd w:val="clear" w:color="auto" w:fill="FFFFFF"/>
        </w:rPr>
        <w:t xml:space="preserve"> </w:t>
      </w:r>
      <w:r w:rsidR="00183B98" w:rsidRPr="009227A0">
        <w:rPr>
          <w:rFonts w:ascii="Times New Roman" w:hAnsi="Times New Roman" w:cs="Times New Roman"/>
          <w:b/>
          <w:color w:val="000000"/>
          <w:shd w:val="clear" w:color="auto" w:fill="FFFFFF"/>
        </w:rPr>
        <w:t xml:space="preserve">до </w:t>
      </w:r>
      <w:r w:rsidR="00277559" w:rsidRPr="009227A0">
        <w:rPr>
          <w:rFonts w:ascii="Times New Roman" w:hAnsi="Times New Roman" w:cs="Times New Roman"/>
          <w:b/>
          <w:color w:val="000000"/>
          <w:shd w:val="clear" w:color="auto" w:fill="FFFFFF"/>
        </w:rPr>
        <w:t xml:space="preserve">09:00 (время московское) </w:t>
      </w:r>
      <w:r w:rsidR="008B4B52" w:rsidRPr="009227A0">
        <w:rPr>
          <w:rFonts w:ascii="Times New Roman" w:hAnsi="Times New Roman" w:cs="Times New Roman"/>
          <w:b/>
          <w:shd w:val="clear" w:color="auto" w:fill="FFFFFF"/>
        </w:rPr>
        <w:t>0</w:t>
      </w:r>
      <w:r w:rsidR="009227A0" w:rsidRPr="009227A0">
        <w:rPr>
          <w:rFonts w:ascii="Times New Roman" w:hAnsi="Times New Roman" w:cs="Times New Roman"/>
          <w:b/>
          <w:shd w:val="clear" w:color="auto" w:fill="FFFFFF"/>
        </w:rPr>
        <w:t>9</w:t>
      </w:r>
      <w:r w:rsidR="008B4B52" w:rsidRPr="009227A0">
        <w:rPr>
          <w:rFonts w:ascii="Times New Roman" w:hAnsi="Times New Roman" w:cs="Times New Roman"/>
          <w:b/>
          <w:shd w:val="clear" w:color="auto" w:fill="FFFFFF"/>
        </w:rPr>
        <w:t>.10</w:t>
      </w:r>
      <w:r w:rsidR="00F8445B" w:rsidRPr="009227A0">
        <w:rPr>
          <w:rFonts w:ascii="Times New Roman" w:hAnsi="Times New Roman" w:cs="Times New Roman"/>
          <w:b/>
          <w:shd w:val="clear" w:color="auto" w:fill="FFFFFF"/>
        </w:rPr>
        <w:t xml:space="preserve">.2020 </w:t>
      </w:r>
      <w:r w:rsidR="0055429B" w:rsidRPr="009227A0">
        <w:rPr>
          <w:rFonts w:ascii="Times New Roman" w:hAnsi="Times New Roman" w:cs="Times New Roman"/>
          <w:b/>
          <w:shd w:val="clear" w:color="auto" w:fill="FFFFFF"/>
        </w:rPr>
        <w:t>г</w:t>
      </w:r>
      <w:r w:rsidR="00183B98" w:rsidRPr="009227A0">
        <w:rPr>
          <w:rFonts w:ascii="Times New Roman" w:hAnsi="Times New Roman" w:cs="Times New Roman"/>
          <w:b/>
          <w:shd w:val="clear" w:color="auto" w:fill="FFFFFF"/>
        </w:rPr>
        <w:t>.</w:t>
      </w:r>
      <w:r w:rsidR="00183B98" w:rsidRPr="009227A0">
        <w:rPr>
          <w:rFonts w:ascii="Times New Roman" w:hAnsi="Times New Roman" w:cs="Times New Roman"/>
          <w:shd w:val="clear" w:color="auto" w:fill="FFFFFF"/>
        </w:rPr>
        <w:t>, сайт</w:t>
      </w:r>
      <w:r w:rsidR="00183B98" w:rsidRPr="009227A0">
        <w:rPr>
          <w:rFonts w:ascii="Times New Roman" w:hAnsi="Times New Roman" w:cs="Times New Roman"/>
          <w:color w:val="000000"/>
          <w:shd w:val="clear" w:color="auto" w:fill="FFFFFF"/>
        </w:rPr>
        <w:t xml:space="preserve"> электронной площадки, в соответствии с документацией об аукционе</w:t>
      </w:r>
      <w:r w:rsidR="00B96A33" w:rsidRPr="009227A0">
        <w:rPr>
          <w:rFonts w:ascii="Times New Roman" w:hAnsi="Times New Roman" w:cs="Times New Roman"/>
          <w:color w:val="000000"/>
          <w:shd w:val="clear" w:color="auto" w:fill="FFFFFF"/>
        </w:rPr>
        <w:t xml:space="preserve"> и регламентом электронной площадки</w:t>
      </w:r>
      <w:r w:rsidR="00183B98" w:rsidRPr="009227A0">
        <w:rPr>
          <w:rFonts w:ascii="Times New Roman" w:hAnsi="Times New Roman" w:cs="Times New Roman"/>
          <w:color w:val="000000"/>
          <w:shd w:val="clear" w:color="auto" w:fill="FFFFFF"/>
        </w:rPr>
        <w:t>.</w:t>
      </w:r>
    </w:p>
    <w:p w14:paraId="320548E0" w14:textId="1E06E38C" w:rsidR="00C00251" w:rsidRPr="009227A0" w:rsidRDefault="00C00251" w:rsidP="00C00251">
      <w:pPr>
        <w:tabs>
          <w:tab w:val="left" w:pos="426"/>
        </w:tabs>
        <w:spacing w:after="0" w:line="240" w:lineRule="auto"/>
        <w:jc w:val="both"/>
        <w:rPr>
          <w:rFonts w:ascii="Times New Roman" w:hAnsi="Times New Roman" w:cs="Times New Roman"/>
        </w:rPr>
      </w:pPr>
      <w:r w:rsidRPr="009227A0">
        <w:rPr>
          <w:rFonts w:ascii="Times New Roman" w:hAnsi="Times New Roman" w:cs="Times New Roman"/>
          <w:b/>
        </w:rPr>
        <w:t>6.</w:t>
      </w:r>
      <w:r w:rsidRPr="009227A0">
        <w:rPr>
          <w:rFonts w:ascii="Times New Roman" w:hAnsi="Times New Roman" w:cs="Times New Roman"/>
          <w:b/>
        </w:rPr>
        <w:tab/>
      </w:r>
      <w:r w:rsidRPr="009227A0">
        <w:rPr>
          <w:rFonts w:ascii="Times New Roman" w:hAnsi="Times New Roman" w:cs="Times New Roman"/>
          <w:b/>
          <w:shd w:val="clear" w:color="auto" w:fill="FFFFFF"/>
        </w:rPr>
        <w:t>Дата окончания срока рассмотрения заявок на участие в аукционе</w:t>
      </w:r>
      <w:r w:rsidRPr="009227A0">
        <w:rPr>
          <w:rFonts w:ascii="Times New Roman" w:hAnsi="Times New Roman" w:cs="Times New Roman"/>
          <w:b/>
        </w:rPr>
        <w:t xml:space="preserve">: </w:t>
      </w:r>
      <w:r w:rsidR="008B4B52" w:rsidRPr="009227A0">
        <w:rPr>
          <w:rFonts w:ascii="Times New Roman" w:hAnsi="Times New Roman" w:cs="Times New Roman"/>
          <w:b/>
        </w:rPr>
        <w:t>09.10</w:t>
      </w:r>
      <w:r w:rsidR="000472D5" w:rsidRPr="009227A0">
        <w:rPr>
          <w:rFonts w:ascii="Times New Roman" w:hAnsi="Times New Roman" w:cs="Times New Roman"/>
          <w:b/>
        </w:rPr>
        <w:t>.2020</w:t>
      </w:r>
      <w:r w:rsidRPr="009227A0">
        <w:rPr>
          <w:rFonts w:ascii="Times New Roman" w:hAnsi="Times New Roman" w:cs="Times New Roman"/>
          <w:b/>
          <w:shd w:val="clear" w:color="auto" w:fill="FFFFFF"/>
        </w:rPr>
        <w:t xml:space="preserve"> г.</w:t>
      </w:r>
    </w:p>
    <w:p w14:paraId="0FC981D5" w14:textId="39FE5D45" w:rsidR="00C00251" w:rsidRPr="009227A0" w:rsidRDefault="00C00251" w:rsidP="00C00251">
      <w:pPr>
        <w:tabs>
          <w:tab w:val="left" w:pos="426"/>
        </w:tabs>
        <w:spacing w:after="0" w:line="240" w:lineRule="auto"/>
        <w:jc w:val="both"/>
        <w:rPr>
          <w:rFonts w:ascii="Times New Roman" w:hAnsi="Times New Roman" w:cs="Times New Roman"/>
        </w:rPr>
      </w:pPr>
      <w:r w:rsidRPr="009227A0">
        <w:rPr>
          <w:rFonts w:ascii="Times New Roman" w:hAnsi="Times New Roman" w:cs="Times New Roman"/>
          <w:b/>
        </w:rPr>
        <w:t>7.</w:t>
      </w:r>
      <w:r w:rsidRPr="009227A0">
        <w:rPr>
          <w:rFonts w:ascii="Times New Roman" w:hAnsi="Times New Roman" w:cs="Times New Roman"/>
        </w:rPr>
        <w:tab/>
      </w:r>
      <w:r w:rsidRPr="009227A0">
        <w:rPr>
          <w:rFonts w:ascii="Times New Roman" w:hAnsi="Times New Roman" w:cs="Times New Roman"/>
          <w:b/>
        </w:rPr>
        <w:t xml:space="preserve">Дата проведения аукциона: </w:t>
      </w:r>
      <w:r w:rsidR="008B4B52" w:rsidRPr="009227A0">
        <w:rPr>
          <w:rFonts w:ascii="Times New Roman" w:hAnsi="Times New Roman" w:cs="Times New Roman"/>
          <w:b/>
        </w:rPr>
        <w:t>12.10</w:t>
      </w:r>
      <w:r w:rsidR="000472D5" w:rsidRPr="009227A0">
        <w:rPr>
          <w:rFonts w:ascii="Times New Roman" w:hAnsi="Times New Roman" w:cs="Times New Roman"/>
          <w:b/>
        </w:rPr>
        <w:t>.2020</w:t>
      </w:r>
      <w:r w:rsidR="00F8445B" w:rsidRPr="009227A0">
        <w:rPr>
          <w:rFonts w:ascii="Times New Roman" w:hAnsi="Times New Roman" w:cs="Times New Roman"/>
          <w:b/>
        </w:rPr>
        <w:t xml:space="preserve"> </w:t>
      </w:r>
      <w:r w:rsidRPr="009227A0">
        <w:rPr>
          <w:rFonts w:ascii="Times New Roman" w:hAnsi="Times New Roman" w:cs="Times New Roman"/>
          <w:b/>
        </w:rPr>
        <w:t>г.</w:t>
      </w:r>
    </w:p>
    <w:p w14:paraId="408694A8" w14:textId="77777777" w:rsidR="00CB6048" w:rsidRPr="009227A0" w:rsidRDefault="00C00251" w:rsidP="00A51091">
      <w:pPr>
        <w:tabs>
          <w:tab w:val="left" w:pos="426"/>
        </w:tabs>
        <w:spacing w:after="0" w:line="240" w:lineRule="auto"/>
        <w:jc w:val="both"/>
        <w:rPr>
          <w:rFonts w:ascii="Times New Roman" w:hAnsi="Times New Roman" w:cs="Times New Roman"/>
          <w:b/>
        </w:rPr>
      </w:pPr>
      <w:r w:rsidRPr="009227A0">
        <w:rPr>
          <w:rFonts w:ascii="Times New Roman" w:hAnsi="Times New Roman" w:cs="Times New Roman"/>
          <w:b/>
          <w:color w:val="000000"/>
          <w:shd w:val="clear" w:color="auto" w:fill="FFFFFF"/>
        </w:rPr>
        <w:t>8</w:t>
      </w:r>
      <w:r w:rsidR="00183B98" w:rsidRPr="009227A0">
        <w:rPr>
          <w:rFonts w:ascii="Times New Roman" w:hAnsi="Times New Roman" w:cs="Times New Roman"/>
          <w:b/>
          <w:color w:val="000000"/>
          <w:shd w:val="clear" w:color="auto" w:fill="FFFFFF"/>
        </w:rPr>
        <w:t>.</w:t>
      </w:r>
      <w:r w:rsidR="00183B98" w:rsidRPr="009227A0">
        <w:rPr>
          <w:rFonts w:ascii="Times New Roman" w:hAnsi="Times New Roman" w:cs="Times New Roman"/>
          <w:b/>
          <w:color w:val="000000"/>
          <w:shd w:val="clear" w:color="auto" w:fill="FFFFFF"/>
        </w:rPr>
        <w:tab/>
        <w:t>Р</w:t>
      </w:r>
      <w:r w:rsidR="00183B98" w:rsidRPr="009227A0">
        <w:rPr>
          <w:rFonts w:ascii="Times New Roman" w:hAnsi="Times New Roman" w:cs="Times New Roman"/>
          <w:b/>
        </w:rPr>
        <w:t>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Федеральным законом</w:t>
      </w:r>
      <w:r w:rsidR="0087205A" w:rsidRPr="009227A0">
        <w:rPr>
          <w:rFonts w:ascii="Times New Roman" w:hAnsi="Times New Roman" w:cs="Times New Roman"/>
          <w:b/>
        </w:rPr>
        <w:t xml:space="preserve"> (далее – </w:t>
      </w:r>
      <w:r w:rsidR="007F4B98" w:rsidRPr="009227A0">
        <w:rPr>
          <w:rFonts w:ascii="Times New Roman" w:hAnsi="Times New Roman" w:cs="Times New Roman"/>
          <w:b/>
        </w:rPr>
        <w:t>З</w:t>
      </w:r>
      <w:r w:rsidR="0087205A" w:rsidRPr="009227A0">
        <w:rPr>
          <w:rFonts w:ascii="Times New Roman" w:hAnsi="Times New Roman" w:cs="Times New Roman"/>
          <w:b/>
        </w:rPr>
        <w:t>акон)</w:t>
      </w:r>
      <w:r w:rsidR="00183B98" w:rsidRPr="009227A0">
        <w:rPr>
          <w:rFonts w:ascii="Times New Roman" w:hAnsi="Times New Roman" w:cs="Times New Roman"/>
          <w:b/>
        </w:rPr>
        <w:t xml:space="preserve"> от 05</w:t>
      </w:r>
      <w:r w:rsidR="00C426C1" w:rsidRPr="009227A0">
        <w:rPr>
          <w:rFonts w:ascii="Times New Roman" w:hAnsi="Times New Roman" w:cs="Times New Roman"/>
          <w:b/>
        </w:rPr>
        <w:t xml:space="preserve"> апреля </w:t>
      </w:r>
      <w:r w:rsidR="00183B98" w:rsidRPr="009227A0">
        <w:rPr>
          <w:rFonts w:ascii="Times New Roman" w:hAnsi="Times New Roman" w:cs="Times New Roman"/>
          <w:b/>
        </w:rPr>
        <w:t>2013</w:t>
      </w:r>
      <w:r w:rsidR="00C426C1" w:rsidRPr="009227A0">
        <w:rPr>
          <w:rFonts w:ascii="Times New Roman" w:hAnsi="Times New Roman" w:cs="Times New Roman"/>
          <w:b/>
        </w:rPr>
        <w:t xml:space="preserve"> года</w:t>
      </w:r>
      <w:r w:rsidR="00183B98" w:rsidRPr="009227A0">
        <w:rPr>
          <w:rFonts w:ascii="Times New Roman" w:hAnsi="Times New Roman" w:cs="Times New Roman"/>
          <w:b/>
        </w:rPr>
        <w:t xml:space="preserve"> № 44-ФЗ «</w:t>
      </w:r>
      <w:r w:rsidR="00597BFB" w:rsidRPr="009227A0">
        <w:rPr>
          <w:rFonts w:ascii="Times New Roman" w:hAnsi="Times New Roman" w:cs="Times New Roman"/>
          <w:b/>
        </w:rPr>
        <w:t>О контрактной системе в сфере закупок товаров, работ, услуг для обеспечения государственных и муниципальных нужд</w:t>
      </w:r>
      <w:r w:rsidR="00C24D88" w:rsidRPr="009227A0">
        <w:rPr>
          <w:rFonts w:ascii="Times New Roman" w:hAnsi="Times New Roman" w:cs="Times New Roman"/>
          <w:b/>
        </w:rPr>
        <w:t>:</w:t>
      </w:r>
      <w:r w:rsidR="008F09F0" w:rsidRPr="009227A0">
        <w:rPr>
          <w:rFonts w:ascii="Times New Roman" w:hAnsi="Times New Roman" w:cs="Times New Roman"/>
          <w:b/>
        </w:rPr>
        <w:t xml:space="preserve"> </w:t>
      </w:r>
    </w:p>
    <w:p w14:paraId="0601C76D" w14:textId="4B918E48" w:rsidR="00C00251" w:rsidRPr="009227A0" w:rsidRDefault="00603E61" w:rsidP="00A51091">
      <w:pPr>
        <w:tabs>
          <w:tab w:val="left" w:pos="426"/>
        </w:tabs>
        <w:spacing w:after="0" w:line="240" w:lineRule="auto"/>
        <w:jc w:val="both"/>
        <w:rPr>
          <w:rFonts w:ascii="Times New Roman" w:hAnsi="Times New Roman" w:cs="Times New Roman"/>
          <w:b/>
        </w:rPr>
      </w:pPr>
      <w:r w:rsidRPr="009227A0">
        <w:rPr>
          <w:rFonts w:ascii="Times New Roman" w:hAnsi="Times New Roman" w:cs="Times New Roman"/>
          <w:b/>
        </w:rPr>
        <w:t xml:space="preserve">Обеспечение заявки на участие в аукционе установлено в размере 1% и составляет </w:t>
      </w:r>
      <w:r w:rsidR="00EF3667" w:rsidRPr="009227A0">
        <w:rPr>
          <w:rFonts w:ascii="Times New Roman" w:hAnsi="Times New Roman" w:cs="Times New Roman"/>
          <w:b/>
        </w:rPr>
        <w:t>16 000,00</w:t>
      </w:r>
      <w:r w:rsidRPr="009227A0">
        <w:rPr>
          <w:rFonts w:ascii="Times New Roman" w:hAnsi="Times New Roman" w:cs="Times New Roman"/>
          <w:b/>
        </w:rPr>
        <w:t xml:space="preserve"> рублей</w:t>
      </w:r>
      <w:r w:rsidR="002E7C33" w:rsidRPr="009227A0">
        <w:rPr>
          <w:rFonts w:ascii="Times New Roman" w:hAnsi="Times New Roman" w:cs="Times New Roman"/>
          <w:b/>
        </w:rPr>
        <w:t>.</w:t>
      </w:r>
    </w:p>
    <w:p w14:paraId="0D4C64A3" w14:textId="77777777" w:rsidR="00A51091" w:rsidRPr="009227A0" w:rsidRDefault="00A51091" w:rsidP="00A51091">
      <w:pPr>
        <w:tabs>
          <w:tab w:val="left" w:pos="426"/>
        </w:tabs>
        <w:spacing w:after="0" w:line="240" w:lineRule="auto"/>
        <w:jc w:val="both"/>
        <w:rPr>
          <w:rFonts w:ascii="Times New Roman" w:hAnsi="Times New Roman" w:cs="Times New Roman"/>
        </w:rPr>
      </w:pPr>
      <w:r w:rsidRPr="009227A0">
        <w:rPr>
          <w:rFonts w:ascii="Times New Roman" w:hAnsi="Times New Roman" w:cs="Times New Roman"/>
        </w:rPr>
        <w:t>Обеспечение заявки может предоставляться участником закупки в виде денежных средств или банковской гарантии в порядке, установленном статьей 44 Закона. Выбор способа обеспечения заявки на участие в аукционе осуществляется участником закупки.</w:t>
      </w:r>
    </w:p>
    <w:p w14:paraId="46BD71FE" w14:textId="77777777" w:rsidR="00A51091" w:rsidRPr="009227A0" w:rsidRDefault="00A51091" w:rsidP="00A51091">
      <w:pPr>
        <w:tabs>
          <w:tab w:val="left" w:pos="426"/>
        </w:tabs>
        <w:spacing w:after="0" w:line="240" w:lineRule="auto"/>
        <w:jc w:val="both"/>
        <w:rPr>
          <w:rFonts w:ascii="Times New Roman" w:hAnsi="Times New Roman" w:cs="Times New Roman"/>
        </w:rPr>
      </w:pPr>
      <w:r w:rsidRPr="009227A0">
        <w:rPr>
          <w:rFonts w:ascii="Times New Roman" w:hAnsi="Times New Roman" w:cs="Times New Roman"/>
        </w:rPr>
        <w:t xml:space="preserve">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статьи 45 Закона. Срок действия </w:t>
      </w:r>
      <w:r w:rsidRPr="009227A0">
        <w:rPr>
          <w:rFonts w:ascii="Times New Roman" w:hAnsi="Times New Roman" w:cs="Times New Roman"/>
        </w:rPr>
        <w:lastRenderedPageBreak/>
        <w:t>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6CCB00A0" w14:textId="77777777" w:rsidR="00A51091" w:rsidRPr="009227A0" w:rsidRDefault="00A51091" w:rsidP="00A51091">
      <w:pPr>
        <w:tabs>
          <w:tab w:val="left" w:pos="426"/>
        </w:tabs>
        <w:spacing w:after="0" w:line="240" w:lineRule="auto"/>
        <w:jc w:val="both"/>
        <w:rPr>
          <w:rFonts w:ascii="Times New Roman" w:hAnsi="Times New Roman" w:cs="Times New Roman"/>
        </w:rPr>
      </w:pPr>
      <w:r w:rsidRPr="009227A0">
        <w:rPr>
          <w:rFonts w:ascii="Times New Roman" w:hAnsi="Times New Roman" w:cs="Times New Roman"/>
        </w:rPr>
        <w:t>Обеспечение заявки на участие в открытом конкурсе в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информация о которой включена в реестры банковских гарантий, предусмотренные статьей 45 Закона.</w:t>
      </w:r>
    </w:p>
    <w:p w14:paraId="42E3F4C8" w14:textId="77777777" w:rsidR="00A51091" w:rsidRPr="009227A0" w:rsidRDefault="00A51091" w:rsidP="00A51091">
      <w:pPr>
        <w:tabs>
          <w:tab w:val="left" w:pos="426"/>
        </w:tabs>
        <w:spacing w:after="0" w:line="240" w:lineRule="auto"/>
        <w:jc w:val="both"/>
        <w:rPr>
          <w:rFonts w:ascii="Times New Roman" w:hAnsi="Times New Roman" w:cs="Times New Roman"/>
        </w:rPr>
      </w:pPr>
      <w:r w:rsidRPr="009227A0">
        <w:rPr>
          <w:rFonts w:ascii="Times New Roman" w:hAnsi="Times New Roman" w:cs="Times New Roman"/>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Закона,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14:paraId="3E3283D5" w14:textId="77777777" w:rsidR="00B552EA" w:rsidRPr="009227A0" w:rsidRDefault="00B552EA" w:rsidP="00185D67">
      <w:pPr>
        <w:tabs>
          <w:tab w:val="left" w:pos="426"/>
        </w:tabs>
        <w:spacing w:after="0" w:line="240" w:lineRule="auto"/>
        <w:jc w:val="both"/>
        <w:rPr>
          <w:rFonts w:ascii="Times New Roman" w:hAnsi="Times New Roman" w:cs="Times New Roman"/>
          <w:b/>
          <w:color w:val="000000"/>
          <w:shd w:val="clear" w:color="auto" w:fill="FFFFFF"/>
        </w:rPr>
      </w:pPr>
      <w:r w:rsidRPr="009227A0">
        <w:rPr>
          <w:rFonts w:ascii="Times New Roman" w:hAnsi="Times New Roman" w:cs="Times New Roman"/>
          <w:b/>
          <w:color w:val="000000"/>
          <w:shd w:val="clear" w:color="auto" w:fill="FFFFFF"/>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r w:rsidR="004C32D4" w:rsidRPr="009227A0">
        <w:rPr>
          <w:rFonts w:ascii="Times New Roman" w:hAnsi="Times New Roman" w:cs="Times New Roman"/>
          <w:b/>
          <w:color w:val="000000"/>
          <w:shd w:val="clear" w:color="auto" w:fill="FFFFFF"/>
        </w:rPr>
        <w:t>.</w:t>
      </w:r>
    </w:p>
    <w:p w14:paraId="32F860CA" w14:textId="77777777" w:rsidR="007E6C61" w:rsidRPr="009227A0" w:rsidRDefault="00C00251" w:rsidP="007E6C61">
      <w:pPr>
        <w:tabs>
          <w:tab w:val="left" w:pos="426"/>
        </w:tabs>
        <w:spacing w:after="0" w:line="240" w:lineRule="auto"/>
        <w:jc w:val="both"/>
        <w:rPr>
          <w:rFonts w:ascii="Times New Roman" w:hAnsi="Times New Roman" w:cs="Times New Roman"/>
          <w:b/>
        </w:rPr>
      </w:pPr>
      <w:r w:rsidRPr="009227A0">
        <w:rPr>
          <w:rFonts w:ascii="Times New Roman" w:hAnsi="Times New Roman" w:cs="Times New Roman"/>
          <w:b/>
        </w:rPr>
        <w:t>9</w:t>
      </w:r>
      <w:r w:rsidR="008D3DC4" w:rsidRPr="009227A0">
        <w:rPr>
          <w:rFonts w:ascii="Times New Roman" w:hAnsi="Times New Roman" w:cs="Times New Roman"/>
          <w:b/>
        </w:rPr>
        <w:t>.</w:t>
      </w:r>
      <w:r w:rsidR="008D3DC4" w:rsidRPr="009227A0">
        <w:rPr>
          <w:rFonts w:ascii="Times New Roman" w:hAnsi="Times New Roman" w:cs="Times New Roman"/>
          <w:b/>
        </w:rPr>
        <w:tab/>
      </w:r>
      <w:r w:rsidR="007E6C61" w:rsidRPr="009227A0">
        <w:rPr>
          <w:rFonts w:ascii="Times New Roman" w:hAnsi="Times New Roman" w:cs="Times New Roman"/>
          <w:b/>
        </w:rPr>
        <w:t>Размер обеспечения исполнения контракта, порядок предоставления и требования к такому обеспечению, а также информация о банковском сопровождении контракта:</w:t>
      </w:r>
    </w:p>
    <w:p w14:paraId="791547E7" w14:textId="1B83351E" w:rsidR="000472D5" w:rsidRPr="009227A0" w:rsidRDefault="000472D5" w:rsidP="000472D5">
      <w:pPr>
        <w:spacing w:after="0" w:line="240" w:lineRule="auto"/>
        <w:contextualSpacing/>
        <w:jc w:val="both"/>
        <w:rPr>
          <w:rFonts w:ascii="Times New Roman" w:hAnsi="Times New Roman" w:cs="Times New Roman"/>
          <w:b/>
          <w:lang w:eastAsia="ru-RU"/>
        </w:rPr>
      </w:pPr>
      <w:r w:rsidRPr="009227A0">
        <w:rPr>
          <w:rFonts w:ascii="Times New Roman" w:hAnsi="Times New Roman" w:cs="Times New Roman"/>
          <w:b/>
        </w:rPr>
        <w:t xml:space="preserve">Размер </w:t>
      </w:r>
      <w:r w:rsidRPr="009227A0">
        <w:rPr>
          <w:rFonts w:ascii="Times New Roman" w:hAnsi="Times New Roman" w:cs="Times New Roman"/>
          <w:b/>
          <w:color w:val="000000"/>
        </w:rPr>
        <w:t xml:space="preserve">обеспечения исполнения контракта составляет 5 (пять) процентов </w:t>
      </w:r>
      <w:r w:rsidR="007563DA" w:rsidRPr="009227A0">
        <w:rPr>
          <w:rFonts w:ascii="Times New Roman" w:hAnsi="Times New Roman" w:cs="Times New Roman"/>
          <w:b/>
          <w:color w:val="000000"/>
        </w:rPr>
        <w:t>от начальной (максимально) цены контракта</w:t>
      </w:r>
      <w:r w:rsidRPr="009227A0">
        <w:rPr>
          <w:rFonts w:ascii="Times New Roman" w:hAnsi="Times New Roman" w:cs="Times New Roman"/>
          <w:b/>
          <w:lang w:eastAsia="ru-RU"/>
        </w:rPr>
        <w:t xml:space="preserve"> с Законом заключается контракт</w:t>
      </w:r>
      <w:r w:rsidR="007563DA" w:rsidRPr="009227A0">
        <w:rPr>
          <w:rFonts w:ascii="Times New Roman" w:hAnsi="Times New Roman" w:cs="Times New Roman"/>
          <w:b/>
          <w:lang w:eastAsia="ru-RU"/>
        </w:rPr>
        <w:t xml:space="preserve">: </w:t>
      </w:r>
      <w:r w:rsidR="00EF3667" w:rsidRPr="009227A0">
        <w:rPr>
          <w:rFonts w:ascii="Times New Roman" w:hAnsi="Times New Roman" w:cs="Times New Roman"/>
          <w:b/>
          <w:lang w:eastAsia="ru-RU"/>
        </w:rPr>
        <w:t>80 000,00</w:t>
      </w:r>
      <w:r w:rsidR="007563DA" w:rsidRPr="009227A0">
        <w:rPr>
          <w:rFonts w:ascii="Times New Roman" w:hAnsi="Times New Roman" w:cs="Times New Roman"/>
          <w:b/>
          <w:lang w:eastAsia="ru-RU"/>
        </w:rPr>
        <w:t xml:space="preserve"> руб.</w:t>
      </w:r>
    </w:p>
    <w:p w14:paraId="6379882C" w14:textId="77777777" w:rsidR="00C201B7" w:rsidRPr="009227A0" w:rsidRDefault="00C201B7" w:rsidP="00C201B7">
      <w:pPr>
        <w:suppressAutoHyphens w:val="0"/>
        <w:autoSpaceDE w:val="0"/>
        <w:autoSpaceDN w:val="0"/>
        <w:adjustRightInd w:val="0"/>
        <w:spacing w:after="0" w:line="240" w:lineRule="auto"/>
        <w:contextualSpacing/>
        <w:jc w:val="both"/>
        <w:rPr>
          <w:rFonts w:ascii="Times New Roman" w:hAnsi="Times New Roman" w:cs="Times New Roman"/>
        </w:rPr>
      </w:pPr>
      <w:r w:rsidRPr="009227A0">
        <w:rPr>
          <w:rFonts w:ascii="Times New Roman" w:hAnsi="Times New Roman" w:cs="Times New Roman"/>
          <w:lang w:eastAsia="ru-RU"/>
        </w:rPr>
        <w:t>Исполнение контракта могут обеспечиваться предоставлением банковской гарантии, выданной банком и соответствующей требованиям статьи 45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w:t>
      </w:r>
      <w:r w:rsidRPr="009227A0">
        <w:rPr>
          <w:rFonts w:ascii="Times New Roman" w:hAnsi="Times New Roman" w:cs="Times New Roman"/>
        </w:rPr>
        <w:t>.</w:t>
      </w:r>
    </w:p>
    <w:p w14:paraId="4869E536" w14:textId="77777777" w:rsidR="00C201B7" w:rsidRPr="009227A0" w:rsidRDefault="00C201B7" w:rsidP="00C201B7">
      <w:pPr>
        <w:pStyle w:val="ConsPlusNormal"/>
        <w:jc w:val="both"/>
        <w:rPr>
          <w:rFonts w:ascii="Times New Roman" w:hAnsi="Times New Roman" w:cs="Times New Roman"/>
          <w:sz w:val="22"/>
          <w:szCs w:val="22"/>
        </w:rPr>
      </w:pPr>
      <w:r w:rsidRPr="009227A0">
        <w:rPr>
          <w:rFonts w:ascii="Times New Roman" w:hAnsi="Times New Roman" w:cs="Times New Roman"/>
          <w:sz w:val="22"/>
          <w:szCs w:val="22"/>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w:t>
      </w:r>
    </w:p>
    <w:p w14:paraId="218B31AB" w14:textId="77777777" w:rsidR="00C201B7" w:rsidRPr="009227A0" w:rsidRDefault="00C201B7" w:rsidP="00C201B7">
      <w:pPr>
        <w:pStyle w:val="ConsPlusNormal"/>
        <w:jc w:val="both"/>
        <w:rPr>
          <w:rFonts w:ascii="Times New Roman" w:hAnsi="Times New Roman" w:cs="Times New Roman"/>
          <w:sz w:val="22"/>
          <w:szCs w:val="22"/>
        </w:rPr>
      </w:pPr>
      <w:r w:rsidRPr="009227A0">
        <w:rPr>
          <w:rFonts w:ascii="Times New Roman" w:hAnsi="Times New Roman" w:cs="Times New Roman"/>
          <w:sz w:val="22"/>
          <w:szCs w:val="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73FD39EB" w14:textId="77777777" w:rsidR="00C201B7" w:rsidRPr="009227A0" w:rsidRDefault="00C201B7" w:rsidP="00C201B7">
      <w:pPr>
        <w:pStyle w:val="ConsPlusNormal"/>
        <w:jc w:val="both"/>
        <w:rPr>
          <w:rFonts w:ascii="Times New Roman" w:hAnsi="Times New Roman" w:cs="Times New Roman"/>
          <w:sz w:val="22"/>
          <w:szCs w:val="22"/>
        </w:rPr>
      </w:pPr>
      <w:r w:rsidRPr="009227A0">
        <w:rPr>
          <w:rFonts w:ascii="Times New Roman" w:hAnsi="Times New Roman" w:cs="Times New Roman"/>
          <w:sz w:val="22"/>
          <w:szCs w:val="22"/>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w:t>
      </w:r>
    </w:p>
    <w:p w14:paraId="54A3F38A" w14:textId="77777777" w:rsidR="00C201B7" w:rsidRPr="009227A0" w:rsidRDefault="00C201B7" w:rsidP="00C201B7">
      <w:pPr>
        <w:widowControl w:val="0"/>
        <w:autoSpaceDE w:val="0"/>
        <w:spacing w:after="0" w:line="240" w:lineRule="auto"/>
        <w:contextualSpacing/>
        <w:jc w:val="both"/>
        <w:rPr>
          <w:rFonts w:ascii="Times New Roman" w:hAnsi="Times New Roman" w:cs="Times New Roman"/>
        </w:rPr>
      </w:pPr>
      <w:r w:rsidRPr="009227A0">
        <w:rPr>
          <w:rFonts w:ascii="Times New Roman" w:hAnsi="Times New Roman" w:cs="Times New Roman"/>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w:t>
      </w:r>
    </w:p>
    <w:p w14:paraId="30C2E90C" w14:textId="77777777" w:rsidR="00C201B7" w:rsidRPr="009227A0" w:rsidRDefault="00C201B7" w:rsidP="00C201B7">
      <w:pPr>
        <w:widowControl w:val="0"/>
        <w:autoSpaceDE w:val="0"/>
        <w:spacing w:after="0" w:line="240" w:lineRule="auto"/>
        <w:contextualSpacing/>
        <w:jc w:val="both"/>
        <w:rPr>
          <w:rFonts w:ascii="Times New Roman" w:hAnsi="Times New Roman" w:cs="Times New Roman"/>
        </w:rPr>
      </w:pPr>
      <w:r w:rsidRPr="009227A0">
        <w:rPr>
          <w:rFonts w:ascii="Times New Roman" w:hAnsi="Times New Roman" w:cs="Times New Roman"/>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w:t>
      </w:r>
    </w:p>
    <w:p w14:paraId="40734B20" w14:textId="77777777" w:rsidR="00C201B7" w:rsidRPr="009227A0" w:rsidRDefault="00C201B7" w:rsidP="00C201B7">
      <w:pPr>
        <w:widowControl w:val="0"/>
        <w:autoSpaceDE w:val="0"/>
        <w:spacing w:after="0" w:line="240" w:lineRule="auto"/>
        <w:contextualSpacing/>
        <w:jc w:val="both"/>
        <w:rPr>
          <w:rFonts w:ascii="Times New Roman" w:hAnsi="Times New Roman" w:cs="Times New Roman"/>
        </w:rPr>
      </w:pPr>
      <w:r w:rsidRPr="009227A0">
        <w:rPr>
          <w:rFonts w:ascii="Times New Roman" w:hAnsi="Times New Roman" w:cs="Times New Roman"/>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w:t>
      </w:r>
      <w:r w:rsidRPr="009227A0">
        <w:rPr>
          <w:rFonts w:ascii="Times New Roman" w:hAnsi="Times New Roman" w:cs="Times New Roman"/>
        </w:rPr>
        <w:lastRenderedPageBreak/>
        <w:t>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2215D555" w14:textId="77777777" w:rsidR="00C201B7" w:rsidRPr="009227A0" w:rsidRDefault="00C201B7" w:rsidP="00C201B7">
      <w:pPr>
        <w:pStyle w:val="ConsPlusNormal"/>
        <w:jc w:val="both"/>
        <w:rPr>
          <w:rFonts w:ascii="Times New Roman" w:hAnsi="Times New Roman" w:cs="Times New Roman"/>
          <w:sz w:val="22"/>
          <w:szCs w:val="22"/>
        </w:rPr>
      </w:pPr>
      <w:r w:rsidRPr="009227A0">
        <w:rPr>
          <w:rFonts w:ascii="Times New Roman" w:hAnsi="Times New Roman" w:cs="Times New Roman"/>
          <w:sz w:val="22"/>
          <w:szCs w:val="22"/>
        </w:rPr>
        <w:t>Предусмотренное частями 7 и 7.1 статьи 96 Закона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3AA5D507" w14:textId="77777777" w:rsidR="00C201B7" w:rsidRPr="009227A0" w:rsidRDefault="00C201B7" w:rsidP="00C201B7">
      <w:pPr>
        <w:pStyle w:val="ConsPlusNormal"/>
        <w:jc w:val="both"/>
        <w:rPr>
          <w:rFonts w:ascii="Times New Roman" w:hAnsi="Times New Roman" w:cs="Times New Roman"/>
          <w:sz w:val="22"/>
          <w:szCs w:val="22"/>
        </w:rPr>
      </w:pPr>
      <w:r w:rsidRPr="009227A0">
        <w:rPr>
          <w:rFonts w:ascii="Times New Roman" w:hAnsi="Times New Roman" w:cs="Times New Roman"/>
          <w:sz w:val="22"/>
          <w:szCs w:val="22"/>
        </w:rPr>
        <w:t>В случае, если участником закупки, с которым заключается контракт, является казенное учреждение, положения Закона об обеспечении исполнения контракта к такому участнику не применяются.</w:t>
      </w:r>
    </w:p>
    <w:p w14:paraId="06EA3B66" w14:textId="77777777" w:rsidR="00C201B7" w:rsidRPr="009227A0" w:rsidRDefault="00C201B7" w:rsidP="00C201B7">
      <w:pPr>
        <w:pStyle w:val="ConsPlusNormal"/>
        <w:jc w:val="both"/>
        <w:rPr>
          <w:rFonts w:ascii="Times New Roman" w:hAnsi="Times New Roman" w:cs="Times New Roman"/>
          <w:b/>
          <w:bCs/>
          <w:sz w:val="22"/>
          <w:szCs w:val="22"/>
        </w:rPr>
      </w:pPr>
      <w:r w:rsidRPr="009227A0">
        <w:rPr>
          <w:rFonts w:ascii="Times New Roman" w:hAnsi="Times New Roman" w:cs="Times New Roman"/>
          <w:b/>
          <w:bCs/>
          <w:sz w:val="22"/>
          <w:szCs w:val="22"/>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освобождается от предоставления обеспечения исполнения контракта, в том числе с учетом положений статьи 37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62F560F7" w14:textId="77777777" w:rsidR="00C201B7" w:rsidRPr="009227A0" w:rsidRDefault="00C201B7" w:rsidP="00C201B7">
      <w:pPr>
        <w:tabs>
          <w:tab w:val="left" w:pos="426"/>
        </w:tabs>
        <w:spacing w:after="0" w:line="240" w:lineRule="auto"/>
        <w:contextualSpacing/>
        <w:jc w:val="both"/>
        <w:rPr>
          <w:rFonts w:ascii="Times New Roman" w:hAnsi="Times New Roman" w:cs="Times New Roman"/>
        </w:rPr>
      </w:pPr>
      <w:r w:rsidRPr="009227A0">
        <w:rPr>
          <w:rFonts w:ascii="Times New Roman" w:hAnsi="Times New Roman" w:cs="Times New Roman"/>
        </w:rPr>
        <w:t>Банковское сопровождение контракта в соответствии с требованиями Закона не предусмотрено.</w:t>
      </w:r>
    </w:p>
    <w:p w14:paraId="3340D5AB" w14:textId="77777777" w:rsidR="00046F90" w:rsidRPr="00046F90" w:rsidRDefault="00C00251" w:rsidP="00046F90">
      <w:pPr>
        <w:tabs>
          <w:tab w:val="left" w:pos="567"/>
        </w:tabs>
        <w:suppressAutoHyphens w:val="0"/>
        <w:spacing w:after="0" w:line="240" w:lineRule="auto"/>
        <w:jc w:val="both"/>
        <w:rPr>
          <w:rFonts w:ascii="Times New Roman" w:hAnsi="Times New Roman" w:cs="Times New Roman"/>
        </w:rPr>
      </w:pPr>
      <w:r w:rsidRPr="009227A0">
        <w:rPr>
          <w:rFonts w:ascii="Times New Roman" w:hAnsi="Times New Roman" w:cs="Times New Roman"/>
          <w:b/>
        </w:rPr>
        <w:t>10</w:t>
      </w:r>
      <w:r w:rsidR="00B4661D" w:rsidRPr="009227A0">
        <w:rPr>
          <w:rFonts w:ascii="Times New Roman" w:hAnsi="Times New Roman" w:cs="Times New Roman"/>
          <w:b/>
        </w:rPr>
        <w:t>.</w:t>
      </w:r>
      <w:r w:rsidR="00B4661D" w:rsidRPr="009227A0">
        <w:rPr>
          <w:rFonts w:ascii="Times New Roman" w:hAnsi="Times New Roman" w:cs="Times New Roman"/>
          <w:b/>
        </w:rPr>
        <w:tab/>
        <w:t xml:space="preserve">Размер обеспечения гарантийных обязательств, порядок предоставления и требования к такому обеспечению: </w:t>
      </w:r>
      <w:r w:rsidR="00046F90" w:rsidRPr="00046F90">
        <w:rPr>
          <w:rFonts w:ascii="Times New Roman" w:hAnsi="Times New Roman" w:cs="Times New Roman"/>
        </w:rPr>
        <w:t>Размер обеспечения исполнения гарантийных обязательств составляет 0,01 (ноль целых одна сотая) процента от начальной (максимальной) цены контракта 160,00 руб.</w:t>
      </w:r>
    </w:p>
    <w:p w14:paraId="5951DB09" w14:textId="77777777" w:rsidR="00046F90" w:rsidRPr="00046F90" w:rsidRDefault="00046F90" w:rsidP="00046F90">
      <w:pPr>
        <w:tabs>
          <w:tab w:val="left" w:pos="567"/>
        </w:tabs>
        <w:suppressAutoHyphens w:val="0"/>
        <w:spacing w:after="0" w:line="240" w:lineRule="auto"/>
        <w:jc w:val="both"/>
        <w:rPr>
          <w:rFonts w:ascii="Times New Roman" w:hAnsi="Times New Roman" w:cs="Times New Roman"/>
        </w:rPr>
      </w:pPr>
      <w:r w:rsidRPr="00046F90">
        <w:rPr>
          <w:rFonts w:ascii="Times New Roman" w:hAnsi="Times New Roman" w:cs="Times New Roman"/>
        </w:rPr>
        <w:t>Размер обеспечения гарантийных обязательств не может превышать десять процентов начальной (максимальной) цены контракта.</w:t>
      </w:r>
    </w:p>
    <w:p w14:paraId="344CC0E9" w14:textId="77777777" w:rsidR="00046F90" w:rsidRPr="00046F90" w:rsidRDefault="00046F90" w:rsidP="00046F90">
      <w:pPr>
        <w:tabs>
          <w:tab w:val="left" w:pos="567"/>
        </w:tabs>
        <w:suppressAutoHyphens w:val="0"/>
        <w:spacing w:after="0" w:line="240" w:lineRule="auto"/>
        <w:jc w:val="both"/>
        <w:rPr>
          <w:rFonts w:ascii="Times New Roman" w:hAnsi="Times New Roman" w:cs="Times New Roman"/>
        </w:rPr>
      </w:pPr>
      <w:r w:rsidRPr="00046F90">
        <w:rPr>
          <w:rFonts w:ascii="Times New Roman" w:hAnsi="Times New Roman" w:cs="Times New Roman"/>
        </w:rPr>
        <w:t>Гарантийные обязательства могут обеспечиваться предоставлением банковской гарантии, выданной банком и соответствующей требованиям статьи 45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гарантийных обязательств, срок действия банковской гарантии определяются в соответствии с требованиями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w:t>
      </w:r>
    </w:p>
    <w:p w14:paraId="7F917FE9" w14:textId="77777777" w:rsidR="00046F90" w:rsidRPr="00046F90" w:rsidRDefault="00046F90" w:rsidP="00046F90">
      <w:pPr>
        <w:tabs>
          <w:tab w:val="left" w:pos="567"/>
        </w:tabs>
        <w:suppressAutoHyphens w:val="0"/>
        <w:spacing w:after="0" w:line="240" w:lineRule="auto"/>
        <w:jc w:val="both"/>
        <w:rPr>
          <w:rFonts w:ascii="Times New Roman" w:hAnsi="Times New Roman" w:cs="Times New Roman"/>
        </w:rPr>
      </w:pPr>
      <w:r w:rsidRPr="00046F90">
        <w:rPr>
          <w:rFonts w:ascii="Times New Roman" w:hAnsi="Times New Roman" w:cs="Times New Roman"/>
        </w:rPr>
        <w:t>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p>
    <w:p w14:paraId="0BE5029C" w14:textId="77777777" w:rsidR="00046F90" w:rsidRPr="00046F90" w:rsidRDefault="00046F90" w:rsidP="00046F90">
      <w:pPr>
        <w:tabs>
          <w:tab w:val="left" w:pos="567"/>
        </w:tabs>
        <w:suppressAutoHyphens w:val="0"/>
        <w:spacing w:after="0" w:line="240" w:lineRule="auto"/>
        <w:jc w:val="both"/>
        <w:rPr>
          <w:rFonts w:ascii="Times New Roman" w:hAnsi="Times New Roman" w:cs="Times New Roman"/>
        </w:rPr>
      </w:pPr>
      <w:r w:rsidRPr="00046F90">
        <w:rPr>
          <w:rFonts w:ascii="Times New Roman" w:hAnsi="Times New Roman" w:cs="Times New Roman"/>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7F03F825" w14:textId="6BA1E2FA" w:rsidR="00FE0615" w:rsidRPr="009227A0" w:rsidRDefault="00FE0615" w:rsidP="00FE0615">
      <w:pPr>
        <w:tabs>
          <w:tab w:val="left" w:pos="567"/>
        </w:tabs>
        <w:suppressAutoHyphens w:val="0"/>
        <w:spacing w:after="0" w:line="240" w:lineRule="auto"/>
        <w:jc w:val="both"/>
        <w:rPr>
          <w:rFonts w:ascii="Times New Roman" w:hAnsi="Times New Roman" w:cs="Times New Roman"/>
          <w:b/>
        </w:rPr>
      </w:pPr>
    </w:p>
    <w:p w14:paraId="306332D3" w14:textId="19DE44D9" w:rsidR="00C00251" w:rsidRPr="009227A0" w:rsidRDefault="00C00251" w:rsidP="00FE0615">
      <w:pPr>
        <w:tabs>
          <w:tab w:val="left" w:pos="567"/>
        </w:tabs>
        <w:suppressAutoHyphens w:val="0"/>
        <w:spacing w:after="0" w:line="240" w:lineRule="auto"/>
        <w:jc w:val="both"/>
        <w:rPr>
          <w:rFonts w:ascii="Times New Roman" w:hAnsi="Times New Roman" w:cs="Times New Roman"/>
          <w:b/>
          <w:color w:val="000000"/>
        </w:rPr>
      </w:pPr>
      <w:r w:rsidRPr="009227A0">
        <w:rPr>
          <w:rFonts w:ascii="Times New Roman" w:hAnsi="Times New Roman" w:cs="Times New Roman"/>
          <w:b/>
        </w:rPr>
        <w:t xml:space="preserve">11. </w:t>
      </w:r>
      <w:r w:rsidRPr="009227A0">
        <w:rPr>
          <w:rFonts w:ascii="Times New Roman" w:hAnsi="Times New Roman" w:cs="Times New Roman"/>
          <w:b/>
          <w:color w:val="000000"/>
        </w:rPr>
        <w:t xml:space="preserve">Реквизиты счета для перечисления денежных средств </w:t>
      </w:r>
      <w:r w:rsidRPr="009227A0">
        <w:rPr>
          <w:rFonts w:ascii="Times New Roman" w:hAnsi="Times New Roman" w:cs="Times New Roman"/>
          <w:b/>
        </w:rPr>
        <w:t>в случае, если обеспечение исполнения контракта, обеспечение гарантийных обязательств предоставлено в форме денежных средств</w:t>
      </w:r>
      <w:r w:rsidRPr="009227A0">
        <w:rPr>
          <w:rFonts w:ascii="Times New Roman" w:hAnsi="Times New Roman" w:cs="Times New Roman"/>
          <w:b/>
          <w:color w:val="000000"/>
        </w:rPr>
        <w:t>:</w:t>
      </w:r>
    </w:p>
    <w:p w14:paraId="5D6C3A2C" w14:textId="77777777" w:rsidR="002B04DE" w:rsidRPr="009227A0" w:rsidRDefault="002B04DE" w:rsidP="002B04DE">
      <w:pPr>
        <w:tabs>
          <w:tab w:val="left" w:pos="426"/>
        </w:tabs>
        <w:spacing w:after="0" w:line="240" w:lineRule="auto"/>
        <w:jc w:val="both"/>
        <w:rPr>
          <w:rFonts w:ascii="Times New Roman" w:hAnsi="Times New Roman" w:cs="Times New Roman"/>
          <w:b/>
          <w:color w:val="000000"/>
          <w:shd w:val="clear" w:color="auto" w:fill="FFFFFF"/>
          <w:lang w:eastAsia="zh-CN"/>
        </w:rPr>
      </w:pPr>
      <w:r w:rsidRPr="009227A0">
        <w:rPr>
          <w:rFonts w:ascii="Times New Roman" w:hAnsi="Times New Roman" w:cs="Times New Roman"/>
          <w:b/>
          <w:color w:val="000000"/>
          <w:shd w:val="clear" w:color="auto" w:fill="FFFFFF"/>
          <w:lang w:eastAsia="zh-CN"/>
        </w:rPr>
        <w:t>Получатель: УФК по Республике Карелия (</w:t>
      </w:r>
      <w:r w:rsidRPr="009227A0">
        <w:rPr>
          <w:rFonts w:ascii="Times New Roman" w:hAnsi="Times New Roman" w:cs="Times New Roman"/>
          <w:b/>
          <w:iCs/>
          <w:color w:val="000000"/>
          <w:shd w:val="clear" w:color="auto" w:fill="FFFFFF"/>
          <w:lang w:eastAsia="zh-CN"/>
        </w:rPr>
        <w:t xml:space="preserve">Администрация Муезерского городского поселения, </w:t>
      </w:r>
      <w:r w:rsidRPr="009227A0">
        <w:rPr>
          <w:rFonts w:ascii="Times New Roman" w:hAnsi="Times New Roman" w:cs="Times New Roman"/>
          <w:b/>
          <w:color w:val="000000"/>
          <w:shd w:val="clear" w:color="auto" w:fill="FFFFFF"/>
          <w:lang w:eastAsia="zh-CN"/>
        </w:rPr>
        <w:lastRenderedPageBreak/>
        <w:t xml:space="preserve">л/с </w:t>
      </w:r>
      <w:r w:rsidRPr="009227A0">
        <w:rPr>
          <w:rFonts w:ascii="Times New Roman" w:hAnsi="Times New Roman" w:cs="Times New Roman"/>
          <w:b/>
          <w:color w:val="000000"/>
          <w:lang w:eastAsia="ru-RU"/>
        </w:rPr>
        <w:t>05063007960</w:t>
      </w:r>
      <w:r w:rsidRPr="009227A0">
        <w:rPr>
          <w:rFonts w:ascii="Times New Roman" w:hAnsi="Times New Roman" w:cs="Times New Roman"/>
          <w:b/>
          <w:color w:val="000000"/>
          <w:shd w:val="clear" w:color="auto" w:fill="FFFFFF"/>
          <w:lang w:eastAsia="zh-CN"/>
        </w:rPr>
        <w:t>)</w:t>
      </w:r>
    </w:p>
    <w:p w14:paraId="1C009E33" w14:textId="77777777" w:rsidR="002B04DE" w:rsidRPr="009227A0" w:rsidRDefault="002B04DE" w:rsidP="002B04DE">
      <w:pPr>
        <w:tabs>
          <w:tab w:val="left" w:pos="426"/>
        </w:tabs>
        <w:spacing w:after="0" w:line="240" w:lineRule="auto"/>
        <w:jc w:val="both"/>
        <w:rPr>
          <w:rFonts w:ascii="Times New Roman" w:hAnsi="Times New Roman" w:cs="Times New Roman"/>
          <w:b/>
          <w:iCs/>
          <w:color w:val="000000"/>
          <w:shd w:val="clear" w:color="auto" w:fill="FFFFFF"/>
          <w:lang w:eastAsia="zh-CN"/>
        </w:rPr>
      </w:pPr>
      <w:r w:rsidRPr="009227A0">
        <w:rPr>
          <w:rFonts w:ascii="Times New Roman" w:hAnsi="Times New Roman" w:cs="Times New Roman"/>
          <w:b/>
          <w:color w:val="000000"/>
          <w:shd w:val="clear" w:color="auto" w:fill="FFFFFF"/>
          <w:lang w:eastAsia="zh-CN"/>
        </w:rPr>
        <w:t xml:space="preserve">ИНН </w:t>
      </w:r>
      <w:r w:rsidRPr="009227A0">
        <w:rPr>
          <w:rFonts w:ascii="Times New Roman" w:hAnsi="Times New Roman" w:cs="Times New Roman"/>
          <w:b/>
          <w:color w:val="000000"/>
          <w:lang w:eastAsia="ru-RU"/>
        </w:rPr>
        <w:t>1019003060</w:t>
      </w:r>
      <w:r w:rsidRPr="009227A0">
        <w:rPr>
          <w:rFonts w:ascii="Times New Roman" w:hAnsi="Times New Roman" w:cs="Times New Roman"/>
          <w:b/>
          <w:color w:val="000000"/>
          <w:shd w:val="clear" w:color="auto" w:fill="FFFFFF"/>
          <w:lang w:eastAsia="zh-CN"/>
        </w:rPr>
        <w:t xml:space="preserve">, КПП </w:t>
      </w:r>
      <w:r w:rsidRPr="009227A0">
        <w:rPr>
          <w:rFonts w:ascii="Times New Roman" w:hAnsi="Times New Roman" w:cs="Times New Roman"/>
          <w:b/>
          <w:color w:val="000000"/>
          <w:lang w:eastAsia="ru-RU"/>
        </w:rPr>
        <w:t>101901001</w:t>
      </w:r>
    </w:p>
    <w:p w14:paraId="5EC1D9CD" w14:textId="77777777" w:rsidR="002B04DE" w:rsidRPr="009227A0" w:rsidRDefault="002B04DE" w:rsidP="002B04DE">
      <w:pPr>
        <w:tabs>
          <w:tab w:val="left" w:pos="426"/>
        </w:tabs>
        <w:spacing w:after="0" w:line="240" w:lineRule="auto"/>
        <w:jc w:val="both"/>
        <w:rPr>
          <w:rFonts w:ascii="Times New Roman" w:hAnsi="Times New Roman" w:cs="Times New Roman"/>
          <w:b/>
          <w:iCs/>
          <w:color w:val="000000"/>
          <w:shd w:val="clear" w:color="auto" w:fill="FFFFFF"/>
          <w:lang w:eastAsia="zh-CN"/>
        </w:rPr>
      </w:pPr>
      <w:r w:rsidRPr="009227A0">
        <w:rPr>
          <w:rFonts w:ascii="Times New Roman" w:hAnsi="Times New Roman" w:cs="Times New Roman"/>
          <w:b/>
          <w:iCs/>
          <w:color w:val="000000"/>
          <w:shd w:val="clear" w:color="auto" w:fill="FFFFFF"/>
          <w:lang w:eastAsia="zh-CN"/>
        </w:rPr>
        <w:t xml:space="preserve">Р/с </w:t>
      </w:r>
      <w:r w:rsidRPr="009227A0">
        <w:rPr>
          <w:rFonts w:ascii="Times New Roman" w:hAnsi="Times New Roman" w:cs="Times New Roman"/>
          <w:b/>
          <w:color w:val="000000"/>
          <w:lang w:eastAsia="ru-RU"/>
        </w:rPr>
        <w:t>40302810040303005009</w:t>
      </w:r>
    </w:p>
    <w:p w14:paraId="4DCD6E0E" w14:textId="77777777" w:rsidR="002B04DE" w:rsidRPr="009227A0" w:rsidRDefault="002B04DE" w:rsidP="002B04DE">
      <w:pPr>
        <w:tabs>
          <w:tab w:val="left" w:pos="426"/>
        </w:tabs>
        <w:spacing w:after="0" w:line="240" w:lineRule="auto"/>
        <w:jc w:val="both"/>
        <w:rPr>
          <w:rFonts w:ascii="Times New Roman" w:hAnsi="Times New Roman" w:cs="Times New Roman"/>
          <w:b/>
          <w:iCs/>
          <w:color w:val="000000"/>
          <w:shd w:val="clear" w:color="auto" w:fill="FFFFFF"/>
          <w:lang w:eastAsia="zh-CN"/>
        </w:rPr>
      </w:pPr>
      <w:r w:rsidRPr="009227A0">
        <w:rPr>
          <w:rFonts w:ascii="Times New Roman" w:hAnsi="Times New Roman" w:cs="Times New Roman"/>
          <w:b/>
          <w:iCs/>
          <w:color w:val="000000"/>
          <w:shd w:val="clear" w:color="auto" w:fill="FFFFFF"/>
          <w:lang w:eastAsia="zh-CN"/>
        </w:rPr>
        <w:t>Отделение - НБ Республика Карелия, г. Петрозаводск</w:t>
      </w:r>
    </w:p>
    <w:p w14:paraId="5D03EE18" w14:textId="77777777" w:rsidR="002B04DE" w:rsidRPr="009227A0" w:rsidRDefault="002B04DE" w:rsidP="002B04DE">
      <w:pPr>
        <w:tabs>
          <w:tab w:val="left" w:pos="426"/>
        </w:tabs>
        <w:spacing w:after="0" w:line="240" w:lineRule="auto"/>
        <w:jc w:val="both"/>
        <w:rPr>
          <w:rFonts w:ascii="Times New Roman" w:hAnsi="Times New Roman" w:cs="Times New Roman"/>
          <w:b/>
          <w:color w:val="000000"/>
          <w:shd w:val="clear" w:color="auto" w:fill="FFFFFF"/>
          <w:lang w:eastAsia="zh-CN"/>
        </w:rPr>
      </w:pPr>
      <w:r w:rsidRPr="009227A0">
        <w:rPr>
          <w:rFonts w:ascii="Times New Roman" w:hAnsi="Times New Roman" w:cs="Times New Roman"/>
          <w:b/>
          <w:iCs/>
          <w:color w:val="000000"/>
          <w:shd w:val="clear" w:color="auto" w:fill="FFFFFF"/>
          <w:lang w:eastAsia="zh-CN"/>
        </w:rPr>
        <w:t>БИК 048602001</w:t>
      </w:r>
    </w:p>
    <w:p w14:paraId="7AD1F4D8" w14:textId="77777777" w:rsidR="002B04DE" w:rsidRPr="009227A0" w:rsidRDefault="002B04DE" w:rsidP="002B04DE">
      <w:pPr>
        <w:tabs>
          <w:tab w:val="left" w:pos="426"/>
        </w:tabs>
        <w:spacing w:after="0" w:line="240" w:lineRule="auto"/>
        <w:jc w:val="both"/>
        <w:rPr>
          <w:rFonts w:ascii="Times New Roman" w:hAnsi="Times New Roman" w:cs="Times New Roman"/>
          <w:b/>
          <w:bCs/>
          <w:iCs/>
          <w:color w:val="000000"/>
          <w:lang w:eastAsia="zh-CN"/>
        </w:rPr>
      </w:pPr>
      <w:r w:rsidRPr="009227A0">
        <w:rPr>
          <w:rFonts w:ascii="Times New Roman" w:hAnsi="Times New Roman" w:cs="Times New Roman"/>
          <w:b/>
          <w:color w:val="000000"/>
          <w:shd w:val="clear" w:color="auto" w:fill="FFFFFF"/>
          <w:lang w:eastAsia="zh-CN"/>
        </w:rPr>
        <w:t xml:space="preserve">ОКТМО </w:t>
      </w:r>
      <w:r w:rsidRPr="009227A0">
        <w:rPr>
          <w:rFonts w:ascii="Times New Roman" w:hAnsi="Times New Roman" w:cs="Times New Roman"/>
          <w:b/>
          <w:color w:val="000000"/>
          <w:lang w:eastAsia="ru-RU"/>
        </w:rPr>
        <w:t>86627151</w:t>
      </w:r>
    </w:p>
    <w:p w14:paraId="5D41C8E2" w14:textId="322FBA15" w:rsidR="00C00251" w:rsidRDefault="00C00251" w:rsidP="00C00251">
      <w:pPr>
        <w:tabs>
          <w:tab w:val="left" w:pos="426"/>
        </w:tabs>
        <w:spacing w:after="0" w:line="240" w:lineRule="auto"/>
        <w:contextualSpacing/>
        <w:jc w:val="both"/>
        <w:rPr>
          <w:rFonts w:ascii="Times New Roman" w:hAnsi="Times New Roman" w:cs="Times New Roman"/>
          <w:b/>
          <w:color w:val="000000"/>
        </w:rPr>
      </w:pPr>
      <w:r w:rsidRPr="009227A0">
        <w:rPr>
          <w:rFonts w:ascii="Times New Roman" w:hAnsi="Times New Roman" w:cs="Times New Roman"/>
          <w:b/>
          <w:color w:val="000000"/>
          <w:shd w:val="clear" w:color="auto" w:fill="FFFFFF"/>
        </w:rPr>
        <w:t xml:space="preserve">В графе «назначение платежа» для обеспечения исполнения контракта указывается: </w:t>
      </w:r>
      <w:r w:rsidRPr="009227A0">
        <w:rPr>
          <w:rFonts w:ascii="Times New Roman" w:hAnsi="Times New Roman" w:cs="Times New Roman"/>
          <w:b/>
          <w:color w:val="000000"/>
        </w:rPr>
        <w:t>«Обеспечение исполнения контракта</w:t>
      </w:r>
      <w:r w:rsidRPr="009227A0">
        <w:rPr>
          <w:rFonts w:ascii="Times New Roman" w:hAnsi="Times New Roman" w:cs="Times New Roman"/>
          <w:b/>
          <w:i/>
          <w:iCs/>
          <w:color w:val="000000"/>
        </w:rPr>
        <w:t xml:space="preserve"> </w:t>
      </w:r>
      <w:r w:rsidRPr="009227A0">
        <w:rPr>
          <w:rFonts w:ascii="Times New Roman" w:hAnsi="Times New Roman" w:cs="Times New Roman"/>
          <w:b/>
          <w:i/>
          <w:color w:val="000000"/>
        </w:rPr>
        <w:t>(далее указать краткое наименование предмета контракта и номер закупки в единой информационной системе)</w:t>
      </w:r>
      <w:r w:rsidRPr="009227A0">
        <w:rPr>
          <w:rFonts w:ascii="Times New Roman" w:hAnsi="Times New Roman" w:cs="Times New Roman"/>
          <w:b/>
          <w:color w:val="000000"/>
        </w:rPr>
        <w:t>».</w:t>
      </w:r>
    </w:p>
    <w:p w14:paraId="3615827D" w14:textId="05F2C92A" w:rsidR="00D00747" w:rsidRPr="009227A0" w:rsidRDefault="00D00747" w:rsidP="00D00747">
      <w:pPr>
        <w:tabs>
          <w:tab w:val="left" w:pos="426"/>
        </w:tabs>
        <w:spacing w:after="0" w:line="240" w:lineRule="auto"/>
        <w:contextualSpacing/>
        <w:jc w:val="both"/>
        <w:rPr>
          <w:rFonts w:ascii="Times New Roman" w:hAnsi="Times New Roman" w:cs="Times New Roman"/>
          <w:b/>
          <w:color w:val="000000"/>
        </w:rPr>
      </w:pPr>
      <w:r w:rsidRPr="009227A0">
        <w:rPr>
          <w:rFonts w:ascii="Times New Roman" w:hAnsi="Times New Roman" w:cs="Times New Roman"/>
          <w:b/>
          <w:color w:val="000000"/>
          <w:shd w:val="clear" w:color="auto" w:fill="FFFFFF"/>
        </w:rPr>
        <w:t xml:space="preserve">В графе «назначение платежа» для обеспечения </w:t>
      </w:r>
      <w:r w:rsidRPr="00D00747">
        <w:rPr>
          <w:rFonts w:ascii="Times New Roman" w:hAnsi="Times New Roman" w:cs="Times New Roman"/>
          <w:b/>
          <w:color w:val="000000"/>
          <w:shd w:val="clear" w:color="auto" w:fill="FFFFFF"/>
        </w:rPr>
        <w:t>гарантийных обязательств</w:t>
      </w:r>
      <w:r w:rsidRPr="009227A0">
        <w:rPr>
          <w:rFonts w:ascii="Times New Roman" w:hAnsi="Times New Roman" w:cs="Times New Roman"/>
          <w:b/>
          <w:color w:val="000000"/>
          <w:shd w:val="clear" w:color="auto" w:fill="FFFFFF"/>
        </w:rPr>
        <w:t xml:space="preserve"> указывается: </w:t>
      </w:r>
      <w:r w:rsidRPr="009227A0">
        <w:rPr>
          <w:rFonts w:ascii="Times New Roman" w:hAnsi="Times New Roman" w:cs="Times New Roman"/>
          <w:b/>
          <w:color w:val="000000"/>
        </w:rPr>
        <w:t xml:space="preserve">«Обеспечение </w:t>
      </w:r>
      <w:r w:rsidRPr="00D00747">
        <w:rPr>
          <w:rFonts w:ascii="Times New Roman" w:hAnsi="Times New Roman" w:cs="Times New Roman"/>
          <w:b/>
          <w:color w:val="000000"/>
        </w:rPr>
        <w:t>гарантийных обязательств</w:t>
      </w:r>
      <w:r w:rsidRPr="00D00747">
        <w:rPr>
          <w:rFonts w:ascii="Times New Roman" w:hAnsi="Times New Roman" w:cs="Times New Roman"/>
          <w:b/>
          <w:color w:val="000000"/>
        </w:rPr>
        <w:t xml:space="preserve"> </w:t>
      </w:r>
      <w:r w:rsidRPr="009227A0">
        <w:rPr>
          <w:rFonts w:ascii="Times New Roman" w:hAnsi="Times New Roman" w:cs="Times New Roman"/>
          <w:b/>
          <w:i/>
          <w:color w:val="000000"/>
        </w:rPr>
        <w:t>(далее указать краткое наименование предмета контракта и номер закупки в единой информационной системе)</w:t>
      </w:r>
      <w:r w:rsidRPr="009227A0">
        <w:rPr>
          <w:rFonts w:ascii="Times New Roman" w:hAnsi="Times New Roman" w:cs="Times New Roman"/>
          <w:b/>
          <w:color w:val="000000"/>
        </w:rPr>
        <w:t>».</w:t>
      </w:r>
    </w:p>
    <w:p w14:paraId="6C027A2A" w14:textId="77777777" w:rsidR="00D00747" w:rsidRPr="009227A0" w:rsidRDefault="00D00747" w:rsidP="00C00251">
      <w:pPr>
        <w:tabs>
          <w:tab w:val="left" w:pos="426"/>
        </w:tabs>
        <w:spacing w:after="0" w:line="240" w:lineRule="auto"/>
        <w:contextualSpacing/>
        <w:jc w:val="both"/>
        <w:rPr>
          <w:rFonts w:ascii="Times New Roman" w:hAnsi="Times New Roman" w:cs="Times New Roman"/>
          <w:b/>
          <w:color w:val="000000"/>
        </w:rPr>
      </w:pPr>
    </w:p>
    <w:p w14:paraId="6CBE056B" w14:textId="77777777" w:rsidR="00C00251" w:rsidRPr="009227A0" w:rsidRDefault="00C00251" w:rsidP="00C00251">
      <w:pPr>
        <w:tabs>
          <w:tab w:val="left" w:pos="426"/>
        </w:tabs>
        <w:spacing w:after="0" w:line="240" w:lineRule="auto"/>
        <w:contextualSpacing/>
        <w:jc w:val="both"/>
        <w:rPr>
          <w:rFonts w:ascii="Times New Roman" w:hAnsi="Times New Roman" w:cs="Times New Roman"/>
          <w:b/>
        </w:rPr>
      </w:pPr>
      <w:r w:rsidRPr="009227A0">
        <w:rPr>
          <w:rFonts w:ascii="Times New Roman" w:hAnsi="Times New Roman" w:cs="Times New Roman"/>
          <w:b/>
        </w:rPr>
        <w:t>12.</w:t>
      </w:r>
      <w:r w:rsidRPr="009227A0">
        <w:rPr>
          <w:rFonts w:ascii="Times New Roman" w:hAnsi="Times New Roman" w:cs="Times New Roman"/>
          <w:b/>
        </w:rPr>
        <w:tab/>
        <w:t>Требования к банковской гарантии, предоставляемой в качестве обеспечения исполнения контракта, обеспечения гарантийных обязательств:</w:t>
      </w:r>
    </w:p>
    <w:p w14:paraId="50E2C145" w14:textId="77777777" w:rsidR="00D702BC" w:rsidRPr="009227A0" w:rsidRDefault="00D702BC" w:rsidP="00D7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rPr>
      </w:pPr>
      <w:r w:rsidRPr="009227A0">
        <w:rPr>
          <w:rFonts w:ascii="Times New Roman" w:hAnsi="Times New Roman" w:cs="Times New Roman"/>
        </w:rPr>
        <w:t>Банковская гарантия должна соответствовать требованиям статьи 45 Закона, а также требованиям Постановления Правительства Российск</w:t>
      </w:r>
      <w:r w:rsidR="00C426C1" w:rsidRPr="009227A0">
        <w:rPr>
          <w:rFonts w:ascii="Times New Roman" w:hAnsi="Times New Roman" w:cs="Times New Roman"/>
        </w:rPr>
        <w:t>ой Федерации от 8 ноября 2013 года</w:t>
      </w:r>
      <w:r w:rsidRPr="009227A0">
        <w:rPr>
          <w:rFonts w:ascii="Times New Roman" w:hAnsi="Times New Roman" w:cs="Times New Roman"/>
        </w:rPr>
        <w:t xml:space="preserve"> №</w:t>
      </w:r>
      <w:r w:rsidR="00C426C1" w:rsidRPr="009227A0">
        <w:rPr>
          <w:rFonts w:ascii="Times New Roman" w:hAnsi="Times New Roman" w:cs="Times New Roman"/>
        </w:rPr>
        <w:t xml:space="preserve"> </w:t>
      </w:r>
      <w:r w:rsidRPr="009227A0">
        <w:rPr>
          <w:rFonts w:ascii="Times New Roman" w:hAnsi="Times New Roman" w:cs="Times New Roman"/>
        </w:rPr>
        <w:t>1005 «</w:t>
      </w:r>
      <w:r w:rsidRPr="009227A0">
        <w:rPr>
          <w:rFonts w:ascii="Times New Roman" w:hAnsi="Times New Roman" w:cs="Times New Roman"/>
          <w:lang w:eastAsia="ru-RU"/>
        </w:rPr>
        <w:t xml:space="preserve">О банковских гарантиях, используемых для целей </w:t>
      </w:r>
      <w:r w:rsidRPr="009227A0">
        <w:rPr>
          <w:rFonts w:ascii="Times New Roman" w:hAnsi="Times New Roman" w:cs="Times New Roman"/>
        </w:rPr>
        <w:t>Федерального закона «О контрактной системе в сфере закупок товаров, работ, услуг для обеспечения государственных и муниципальных нужд» (с изменениями и дополнениями).</w:t>
      </w:r>
    </w:p>
    <w:p w14:paraId="261D6762" w14:textId="77777777" w:rsidR="00D702BC" w:rsidRPr="009227A0" w:rsidRDefault="00D702BC" w:rsidP="00D7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lang w:eastAsia="ru-RU"/>
        </w:rPr>
      </w:pPr>
      <w:r w:rsidRPr="009227A0">
        <w:rPr>
          <w:rFonts w:ascii="Times New Roman" w:hAnsi="Times New Roman" w:cs="Times New Roman"/>
          <w:lang w:eastAsia="ru-RU"/>
        </w:rPr>
        <w:t>Банковская гарантия оформляется в письменной форме на бумажном носителе или в форме электронного документа, подписанного электронной подписью лица, имеющего право действовать от имени банка (далее - гарант), на условиях, определенных гражданским    законодательством и статьей 45 Закона, с учетом следующих требований:</w:t>
      </w:r>
    </w:p>
    <w:p w14:paraId="5113E2FB" w14:textId="77777777" w:rsidR="00D702BC" w:rsidRPr="009227A0" w:rsidRDefault="00D702BC" w:rsidP="00D702B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lang w:eastAsia="ru-RU"/>
        </w:rPr>
      </w:pPr>
      <w:r w:rsidRPr="009227A0">
        <w:rPr>
          <w:rFonts w:ascii="Times New Roman" w:hAnsi="Times New Roman" w:cs="Times New Roman"/>
          <w:lang w:eastAsia="ru-RU"/>
        </w:rPr>
        <w:t>а)</w:t>
      </w:r>
      <w:r w:rsidRPr="009227A0">
        <w:rPr>
          <w:rFonts w:ascii="Times New Roman" w:hAnsi="Times New Roman" w:cs="Times New Roman"/>
          <w:lang w:eastAsia="ru-RU"/>
        </w:rPr>
        <w:tab/>
        <w:t>обязательное закрепление в банковской гарантии:</w:t>
      </w:r>
    </w:p>
    <w:p w14:paraId="02F7A2DC" w14:textId="77777777" w:rsidR="00D702BC" w:rsidRPr="009227A0" w:rsidRDefault="00D702BC" w:rsidP="00D7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shd w:val="clear" w:color="auto" w:fill="FFFFFF"/>
        </w:rPr>
      </w:pPr>
      <w:r w:rsidRPr="009227A0">
        <w:rPr>
          <w:rFonts w:ascii="Times New Roman" w:hAnsi="Times New Roman" w:cs="Times New Roman"/>
          <w:shd w:val="clear" w:color="auto" w:fill="FFFFFF"/>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14:paraId="712F8612" w14:textId="77777777" w:rsidR="00D702BC" w:rsidRPr="009227A0" w:rsidRDefault="00D702BC" w:rsidP="00D7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shd w:val="clear" w:color="auto" w:fill="FFFFFF"/>
        </w:rPr>
      </w:pPr>
      <w:r w:rsidRPr="009227A0">
        <w:rPr>
          <w:rFonts w:ascii="Times New Roman" w:hAnsi="Times New Roman" w:cs="Times New Roman"/>
          <w:shd w:val="clear" w:color="auto" w:fill="FFFFFF"/>
        </w:rPr>
        <w:t>права заказчика в случаях, установленных частью 15 статьи 44 Закона,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14:paraId="47374A91" w14:textId="77777777" w:rsidR="00D702BC" w:rsidRPr="009227A0" w:rsidRDefault="00D702BC" w:rsidP="00D7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shd w:val="clear" w:color="auto" w:fill="FFFFFF"/>
        </w:rPr>
      </w:pPr>
      <w:r w:rsidRPr="009227A0">
        <w:rPr>
          <w:rFonts w:ascii="Times New Roman" w:hAnsi="Times New Roman" w:cs="Times New Roman"/>
          <w:shd w:val="clear" w:color="auto" w:fill="FFFFFF"/>
        </w:rPr>
        <w:t xml:space="preserve">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w:t>
      </w:r>
      <w:r w:rsidRPr="009227A0">
        <w:rPr>
          <w:rFonts w:ascii="Times New Roman" w:hAnsi="Times New Roman" w:cs="Times New Roman"/>
        </w:rPr>
        <w:t>Закона</w:t>
      </w:r>
      <w:r w:rsidRPr="009227A0">
        <w:rPr>
          <w:rFonts w:ascii="Times New Roman" w:hAnsi="Times New Roman" w:cs="Times New Roman"/>
          <w:shd w:val="clear" w:color="auto" w:fill="FFFFFF"/>
        </w:rPr>
        <w:t>;</w:t>
      </w:r>
    </w:p>
    <w:p w14:paraId="2F3467FB" w14:textId="77777777" w:rsidR="00D702BC" w:rsidRPr="009227A0" w:rsidRDefault="00D702BC" w:rsidP="00D7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shd w:val="clear" w:color="auto" w:fill="FFFFFF"/>
        </w:rPr>
      </w:pPr>
      <w:r w:rsidRPr="009227A0">
        <w:rPr>
          <w:rFonts w:ascii="Times New Roman" w:hAnsi="Times New Roman" w:cs="Times New Roman"/>
          <w:shd w:val="clear" w:color="auto" w:fill="FFFFFF"/>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0885D0B8" w14:textId="77777777" w:rsidR="00D702BC" w:rsidRPr="009227A0" w:rsidRDefault="00D702BC" w:rsidP="00D7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shd w:val="clear" w:color="auto" w:fill="FFFFFF"/>
        </w:rPr>
      </w:pPr>
      <w:r w:rsidRPr="009227A0">
        <w:rPr>
          <w:rFonts w:ascii="Times New Roman" w:hAnsi="Times New Roman" w:cs="Times New Roman"/>
          <w:shd w:val="clear" w:color="auto" w:fill="FFFFFF"/>
        </w:rPr>
        <w:t>условия о том, что расходы, возникающие в связи с перечислением денежных средств гарантом по банковской гарантии, несет гарант;</w:t>
      </w:r>
    </w:p>
    <w:p w14:paraId="10A4CFBB" w14:textId="77777777" w:rsidR="00D702BC" w:rsidRPr="009227A0" w:rsidRDefault="00D702BC" w:rsidP="00D702B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shd w:val="clear" w:color="auto" w:fill="FFFFFF"/>
        </w:rPr>
      </w:pPr>
      <w:r w:rsidRPr="009227A0">
        <w:rPr>
          <w:rFonts w:ascii="Times New Roman" w:hAnsi="Times New Roman" w:cs="Times New Roman"/>
          <w:shd w:val="clear" w:color="auto" w:fill="FFFFFF"/>
        </w:rPr>
        <w:t>перечня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w:t>
      </w:r>
      <w:r w:rsidR="00180A1B" w:rsidRPr="009227A0">
        <w:rPr>
          <w:rFonts w:ascii="Times New Roman" w:hAnsi="Times New Roman" w:cs="Times New Roman"/>
          <w:shd w:val="clear" w:color="auto" w:fill="FFFFFF"/>
        </w:rPr>
        <w:t xml:space="preserve">й Федерации от 8 ноября 2013 года № </w:t>
      </w:r>
      <w:r w:rsidRPr="009227A0">
        <w:rPr>
          <w:rFonts w:ascii="Times New Roman" w:hAnsi="Times New Roman" w:cs="Times New Roman"/>
          <w:shd w:val="clear" w:color="auto" w:fill="FFFFFF"/>
        </w:rPr>
        <w:t>1005 "О банковских гарантиях, используемых</w:t>
      </w:r>
      <w:r w:rsidR="00180A1B" w:rsidRPr="009227A0">
        <w:rPr>
          <w:rFonts w:ascii="Times New Roman" w:hAnsi="Times New Roman" w:cs="Times New Roman"/>
          <w:shd w:val="clear" w:color="auto" w:fill="FFFFFF"/>
        </w:rPr>
        <w:t xml:space="preserve"> для целей Федерального закона «</w:t>
      </w:r>
      <w:r w:rsidRPr="009227A0">
        <w:rPr>
          <w:rFonts w:ascii="Times New Roman" w:hAnsi="Times New Roman" w:cs="Times New Roman"/>
          <w:shd w:val="clear" w:color="auto" w:fill="FFFFFF"/>
        </w:rPr>
        <w:t>О контрактной системе в сфере закупок товаров, работ, услуг для обеспечения госуд</w:t>
      </w:r>
      <w:r w:rsidR="00180A1B" w:rsidRPr="009227A0">
        <w:rPr>
          <w:rFonts w:ascii="Times New Roman" w:hAnsi="Times New Roman" w:cs="Times New Roman"/>
          <w:shd w:val="clear" w:color="auto" w:fill="FFFFFF"/>
        </w:rPr>
        <w:t>арственных и муниципальных нужд»</w:t>
      </w:r>
      <w:r w:rsidRPr="009227A0">
        <w:rPr>
          <w:rFonts w:ascii="Times New Roman" w:hAnsi="Times New Roman" w:cs="Times New Roman"/>
          <w:shd w:val="clear" w:color="auto" w:fill="FFFFFF"/>
        </w:rPr>
        <w:t>.</w:t>
      </w:r>
    </w:p>
    <w:p w14:paraId="1DC1E4D8" w14:textId="77777777" w:rsidR="00D702BC" w:rsidRPr="009227A0" w:rsidRDefault="00D702BC" w:rsidP="00D702B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lang w:eastAsia="ru-RU"/>
        </w:rPr>
      </w:pPr>
      <w:r w:rsidRPr="009227A0">
        <w:rPr>
          <w:rFonts w:ascii="Times New Roman" w:hAnsi="Times New Roman" w:cs="Times New Roman"/>
          <w:lang w:eastAsia="ru-RU"/>
        </w:rPr>
        <w:t>б)</w:t>
      </w:r>
      <w:r w:rsidRPr="009227A0">
        <w:rPr>
          <w:rFonts w:ascii="Times New Roman" w:hAnsi="Times New Roman" w:cs="Times New Roman"/>
          <w:lang w:eastAsia="ru-RU"/>
        </w:rPr>
        <w:tab/>
        <w:t>недопустимость включения в банковскую гарантию:</w:t>
      </w:r>
    </w:p>
    <w:p w14:paraId="3274F6E1" w14:textId="77777777" w:rsidR="00D702BC" w:rsidRPr="009227A0" w:rsidRDefault="00D702BC" w:rsidP="00D7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lang w:eastAsia="ru-RU"/>
        </w:rPr>
      </w:pPr>
      <w:r w:rsidRPr="009227A0">
        <w:rPr>
          <w:rFonts w:ascii="Times New Roman" w:hAnsi="Times New Roman" w:cs="Times New Roman"/>
          <w:shd w:val="clear" w:color="auto" w:fill="FFFFFF"/>
        </w:rPr>
        <w:t xml:space="preserve">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w:t>
      </w:r>
      <w:r w:rsidRPr="009227A0">
        <w:rPr>
          <w:rFonts w:ascii="Times New Roman" w:hAnsi="Times New Roman" w:cs="Times New Roman"/>
          <w:shd w:val="clear" w:color="auto" w:fill="FFFFFF"/>
        </w:rPr>
        <w:lastRenderedPageBreak/>
        <w:t>(за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4C2FE95C" w14:textId="77777777" w:rsidR="00D702BC" w:rsidRPr="009227A0" w:rsidRDefault="00D702BC" w:rsidP="00D7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lang w:eastAsia="ru-RU"/>
        </w:rPr>
      </w:pPr>
      <w:r w:rsidRPr="009227A0">
        <w:rPr>
          <w:rFonts w:ascii="Times New Roman" w:hAnsi="Times New Roman" w:cs="Times New Roman"/>
          <w:shd w:val="clear" w:color="auto" w:fill="FFFFFF"/>
        </w:rPr>
        <w:t>требований о предоставлении заказчиком гаранту отчета об исполнении контракта, гарантийных обязательств</w:t>
      </w:r>
      <w:r w:rsidRPr="009227A0">
        <w:rPr>
          <w:rFonts w:ascii="Times New Roman" w:hAnsi="Times New Roman" w:cs="Times New Roman"/>
          <w:lang w:eastAsia="ru-RU"/>
        </w:rPr>
        <w:t>;</w:t>
      </w:r>
    </w:p>
    <w:p w14:paraId="65183D2B" w14:textId="77777777" w:rsidR="00D702BC" w:rsidRPr="009227A0" w:rsidRDefault="00D702BC" w:rsidP="00D7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lang w:eastAsia="ru-RU"/>
        </w:rPr>
      </w:pPr>
      <w:r w:rsidRPr="009227A0">
        <w:rPr>
          <w:rFonts w:ascii="Times New Roman" w:hAnsi="Times New Roman" w:cs="Times New Roman"/>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9" w:anchor="block_2000" w:history="1">
        <w:r w:rsidRPr="009227A0">
          <w:rPr>
            <w:rStyle w:val="a3"/>
            <w:rFonts w:ascii="Times New Roman" w:hAnsi="Times New Roman"/>
            <w:color w:val="auto"/>
            <w:u w:val="none"/>
          </w:rPr>
          <w:t>перечень</w:t>
        </w:r>
      </w:hyperlink>
      <w:r w:rsidRPr="009227A0">
        <w:rPr>
          <w:rFonts w:ascii="Times New Roman" w:hAnsi="Times New Roman" w:cs="Times New Roman"/>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hyperlink r:id="rId10" w:history="1">
        <w:r w:rsidRPr="009227A0">
          <w:rPr>
            <w:rStyle w:val="a3"/>
            <w:rFonts w:ascii="Times New Roman" w:hAnsi="Times New Roman"/>
            <w:color w:val="auto"/>
            <w:u w:val="none"/>
          </w:rPr>
          <w:t>постановлением</w:t>
        </w:r>
      </w:hyperlink>
      <w:r w:rsidRPr="009227A0">
        <w:rPr>
          <w:rFonts w:ascii="Times New Roman" w:hAnsi="Times New Roman" w:cs="Times New Roman"/>
        </w:rPr>
        <w:t xml:space="preserve"> Правительства Российской Федера</w:t>
      </w:r>
      <w:r w:rsidR="00180A1B" w:rsidRPr="009227A0">
        <w:rPr>
          <w:rFonts w:ascii="Times New Roman" w:hAnsi="Times New Roman" w:cs="Times New Roman"/>
        </w:rPr>
        <w:t>ции от 8 ноября 2013 года № 1005 «</w:t>
      </w:r>
      <w:r w:rsidRPr="009227A0">
        <w:rPr>
          <w:rFonts w:ascii="Times New Roman" w:hAnsi="Times New Roman" w:cs="Times New Roman"/>
        </w:rPr>
        <w:t>О банковских гарантиях, используемых</w:t>
      </w:r>
      <w:r w:rsidR="00180A1B" w:rsidRPr="009227A0">
        <w:rPr>
          <w:rFonts w:ascii="Times New Roman" w:hAnsi="Times New Roman" w:cs="Times New Roman"/>
        </w:rPr>
        <w:t xml:space="preserve"> для целей Федерального закона «</w:t>
      </w:r>
      <w:r w:rsidRPr="009227A0">
        <w:rPr>
          <w:rFonts w:ascii="Times New Roman" w:hAnsi="Times New Roman" w:cs="Times New Roman"/>
        </w:rPr>
        <w:t>О контрактной системе в сфере закупок товаров, работ, услуг для обеспечения госуд</w:t>
      </w:r>
      <w:r w:rsidR="00180A1B" w:rsidRPr="009227A0">
        <w:rPr>
          <w:rFonts w:ascii="Times New Roman" w:hAnsi="Times New Roman" w:cs="Times New Roman"/>
        </w:rPr>
        <w:t>арственных и муниципальных нужд»</w:t>
      </w:r>
      <w:r w:rsidRPr="009227A0">
        <w:rPr>
          <w:rFonts w:ascii="Times New Roman" w:hAnsi="Times New Roman" w:cs="Times New Roman"/>
          <w:lang w:eastAsia="ru-RU"/>
        </w:rPr>
        <w:t>;</w:t>
      </w:r>
    </w:p>
    <w:p w14:paraId="6DEF9726" w14:textId="77777777" w:rsidR="00D702BC" w:rsidRPr="009227A0" w:rsidRDefault="00D702BC" w:rsidP="00D702B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contextualSpacing/>
        <w:jc w:val="both"/>
        <w:rPr>
          <w:rFonts w:ascii="Times New Roman" w:hAnsi="Times New Roman" w:cs="Times New Roman"/>
          <w:lang w:eastAsia="ru-RU"/>
        </w:rPr>
      </w:pPr>
      <w:r w:rsidRPr="009227A0">
        <w:rPr>
          <w:rFonts w:ascii="Times New Roman" w:hAnsi="Times New Roman" w:cs="Times New Roman"/>
          <w:lang w:eastAsia="ru-RU"/>
        </w:rPr>
        <w:t>в)</w:t>
      </w:r>
      <w:r w:rsidRPr="009227A0">
        <w:rPr>
          <w:rFonts w:ascii="Times New Roman" w:hAnsi="Times New Roman" w:cs="Times New Roman"/>
          <w:lang w:eastAsia="ru-RU"/>
        </w:rPr>
        <w:tab/>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1B8688AA" w14:textId="77777777" w:rsidR="00923581" w:rsidRPr="009227A0" w:rsidRDefault="00C00251" w:rsidP="00185D67">
      <w:pPr>
        <w:tabs>
          <w:tab w:val="left" w:pos="426"/>
        </w:tabs>
        <w:spacing w:after="0" w:line="240" w:lineRule="auto"/>
        <w:jc w:val="both"/>
        <w:rPr>
          <w:rFonts w:ascii="Times New Roman" w:hAnsi="Times New Roman" w:cs="Times New Roman"/>
          <w:color w:val="000000"/>
          <w:shd w:val="clear" w:color="auto" w:fill="FFFFFF"/>
        </w:rPr>
      </w:pPr>
      <w:r w:rsidRPr="009227A0">
        <w:rPr>
          <w:rFonts w:ascii="Times New Roman" w:hAnsi="Times New Roman" w:cs="Times New Roman"/>
          <w:b/>
        </w:rPr>
        <w:t>13</w:t>
      </w:r>
      <w:r w:rsidR="00DC70B8" w:rsidRPr="009227A0">
        <w:rPr>
          <w:rFonts w:ascii="Times New Roman" w:hAnsi="Times New Roman" w:cs="Times New Roman"/>
          <w:b/>
        </w:rPr>
        <w:t>.</w:t>
      </w:r>
      <w:r w:rsidR="00DC70B8" w:rsidRPr="009227A0">
        <w:rPr>
          <w:rFonts w:ascii="Times New Roman" w:hAnsi="Times New Roman" w:cs="Times New Roman"/>
          <w:b/>
        </w:rPr>
        <w:tab/>
      </w:r>
      <w:r w:rsidR="00DC70B8" w:rsidRPr="009227A0">
        <w:rPr>
          <w:rFonts w:ascii="Times New Roman" w:hAnsi="Times New Roman" w:cs="Times New Roman"/>
          <w:b/>
          <w:color w:val="000000"/>
          <w:shd w:val="clear" w:color="auto" w:fill="FFFFFF"/>
        </w:rPr>
        <w:t>Преимущества, предоставляемые Заказчиком отдельным категориям участников в соответствии со статьями 28 и 29 Закона:</w:t>
      </w:r>
      <w:r w:rsidR="008F09F0" w:rsidRPr="009227A0">
        <w:rPr>
          <w:rFonts w:ascii="Times New Roman" w:hAnsi="Times New Roman" w:cs="Times New Roman"/>
          <w:b/>
          <w:color w:val="000000"/>
          <w:shd w:val="clear" w:color="auto" w:fill="FFFFFF"/>
        </w:rPr>
        <w:t xml:space="preserve"> </w:t>
      </w:r>
      <w:r w:rsidR="00923581" w:rsidRPr="009227A0">
        <w:rPr>
          <w:rFonts w:ascii="Times New Roman" w:hAnsi="Times New Roman" w:cs="Times New Roman"/>
          <w:color w:val="000000"/>
          <w:shd w:val="clear" w:color="auto" w:fill="FFFFFF"/>
        </w:rPr>
        <w:t>не установлены.</w:t>
      </w:r>
    </w:p>
    <w:p w14:paraId="13359EFA" w14:textId="77777777" w:rsidR="00D90F04" w:rsidRPr="009227A0" w:rsidRDefault="00D90F04" w:rsidP="00185D67">
      <w:pPr>
        <w:tabs>
          <w:tab w:val="left" w:pos="426"/>
        </w:tabs>
        <w:spacing w:after="0" w:line="240" w:lineRule="auto"/>
        <w:jc w:val="both"/>
        <w:rPr>
          <w:rFonts w:ascii="Times New Roman" w:hAnsi="Times New Roman" w:cs="Times New Roman"/>
          <w:b/>
        </w:rPr>
      </w:pPr>
      <w:r w:rsidRPr="009227A0">
        <w:rPr>
          <w:rFonts w:ascii="Times New Roman" w:hAnsi="Times New Roman" w:cs="Times New Roman"/>
          <w:b/>
          <w:color w:val="000000"/>
          <w:shd w:val="clear" w:color="auto" w:fill="FFFFFF"/>
        </w:rPr>
        <w:t>1</w:t>
      </w:r>
      <w:r w:rsidR="00C00251" w:rsidRPr="009227A0">
        <w:rPr>
          <w:rFonts w:ascii="Times New Roman" w:hAnsi="Times New Roman" w:cs="Times New Roman"/>
          <w:b/>
          <w:color w:val="000000"/>
          <w:shd w:val="clear" w:color="auto" w:fill="FFFFFF"/>
        </w:rPr>
        <w:t>4</w:t>
      </w:r>
      <w:r w:rsidRPr="009227A0">
        <w:rPr>
          <w:rFonts w:ascii="Times New Roman" w:hAnsi="Times New Roman" w:cs="Times New Roman"/>
          <w:b/>
          <w:color w:val="000000"/>
          <w:shd w:val="clear" w:color="auto" w:fill="FFFFFF"/>
        </w:rPr>
        <w:t>.</w:t>
      </w:r>
      <w:r w:rsidRPr="009227A0">
        <w:rPr>
          <w:rFonts w:ascii="Times New Roman" w:hAnsi="Times New Roman" w:cs="Times New Roman"/>
          <w:b/>
          <w:color w:val="000000"/>
          <w:shd w:val="clear" w:color="auto" w:fill="FFFFFF"/>
        </w:rPr>
        <w:tab/>
      </w:r>
      <w:r w:rsidRPr="009227A0">
        <w:rPr>
          <w:rFonts w:ascii="Times New Roman" w:hAnsi="Times New Roman" w:cs="Times New Roman"/>
          <w:b/>
        </w:rPr>
        <w:t>Требования, предъявляемые к участникам аукциона и исчерпывающий перечень документов, которые должны быть представлены участниками в составе заявок (при наличии таких требований):</w:t>
      </w:r>
    </w:p>
    <w:p w14:paraId="0B209FA9" w14:textId="77777777" w:rsidR="007F4B98" w:rsidRPr="009227A0" w:rsidRDefault="00987DF0" w:rsidP="00185D67">
      <w:pPr>
        <w:pStyle w:val="ConsPlusNormal"/>
        <w:jc w:val="both"/>
        <w:rPr>
          <w:rFonts w:ascii="Times New Roman" w:hAnsi="Times New Roman" w:cs="Times New Roman"/>
          <w:sz w:val="22"/>
          <w:szCs w:val="22"/>
        </w:rPr>
      </w:pPr>
      <w:r w:rsidRPr="009227A0">
        <w:rPr>
          <w:rFonts w:ascii="Times New Roman" w:hAnsi="Times New Roman" w:cs="Times New Roman"/>
          <w:sz w:val="22"/>
          <w:szCs w:val="22"/>
        </w:rPr>
        <w:t>п</w:t>
      </w:r>
      <w:r w:rsidR="007F4B98" w:rsidRPr="009227A0">
        <w:rPr>
          <w:rFonts w:ascii="Times New Roman" w:hAnsi="Times New Roman" w:cs="Times New Roman"/>
          <w:sz w:val="22"/>
          <w:szCs w:val="22"/>
        </w:rPr>
        <w:t>ри осуществлении закупки Заказчик устанавливает следующие единые требования к участникам закупки:</w:t>
      </w:r>
    </w:p>
    <w:p w14:paraId="7D99CAC4" w14:textId="77777777" w:rsidR="00750323" w:rsidRPr="009227A0" w:rsidRDefault="007C0ABD" w:rsidP="00185D67">
      <w:pPr>
        <w:widowControl w:val="0"/>
        <w:tabs>
          <w:tab w:val="left" w:pos="567"/>
        </w:tabs>
        <w:autoSpaceDE w:val="0"/>
        <w:spacing w:after="0" w:line="240" w:lineRule="auto"/>
        <w:jc w:val="both"/>
        <w:rPr>
          <w:rFonts w:ascii="Times New Roman" w:hAnsi="Times New Roman" w:cs="Times New Roman"/>
        </w:rPr>
      </w:pPr>
      <w:bookmarkStart w:id="6" w:name="Par538"/>
      <w:bookmarkEnd w:id="6"/>
      <w:r w:rsidRPr="009227A0">
        <w:rPr>
          <w:rFonts w:ascii="Times New Roman" w:hAnsi="Times New Roman" w:cs="Times New Roman"/>
        </w:rPr>
        <w:t>1)</w:t>
      </w:r>
      <w:r w:rsidRPr="009227A0">
        <w:rPr>
          <w:rFonts w:ascii="Times New Roman" w:hAnsi="Times New Roman" w:cs="Times New Roman"/>
        </w:rPr>
        <w:tab/>
      </w:r>
      <w:r w:rsidR="007F4B98" w:rsidRPr="009227A0">
        <w:rPr>
          <w:rFonts w:ascii="Times New Roman" w:hAnsi="Times New Roman" w:cs="Times New Roman"/>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8F09F0" w:rsidRPr="009227A0">
        <w:rPr>
          <w:rFonts w:ascii="Times New Roman" w:hAnsi="Times New Roman" w:cs="Times New Roman"/>
        </w:rPr>
        <w:t xml:space="preserve"> </w:t>
      </w:r>
      <w:r w:rsidR="00A062BB" w:rsidRPr="009227A0">
        <w:rPr>
          <w:rFonts w:ascii="Times New Roman" w:hAnsi="Times New Roman" w:cs="Times New Roman"/>
          <w:b/>
        </w:rPr>
        <w:t>(подтверждающие документы в составе заявки участниками закупки предоставлять не требуется</w:t>
      </w:r>
      <w:r w:rsidR="00E4258C" w:rsidRPr="009227A0">
        <w:rPr>
          <w:rFonts w:ascii="Times New Roman" w:hAnsi="Times New Roman" w:cs="Times New Roman"/>
          <w:b/>
        </w:rPr>
        <w:t>, требование не установлено</w:t>
      </w:r>
      <w:r w:rsidR="00A062BB" w:rsidRPr="009227A0">
        <w:rPr>
          <w:rFonts w:ascii="Times New Roman" w:hAnsi="Times New Roman" w:cs="Times New Roman"/>
          <w:b/>
        </w:rPr>
        <w:t>);</w:t>
      </w:r>
    </w:p>
    <w:p w14:paraId="1004C023" w14:textId="77777777" w:rsidR="00C55526" w:rsidRPr="009227A0" w:rsidRDefault="00C55526" w:rsidP="00185D67">
      <w:pPr>
        <w:widowControl w:val="0"/>
        <w:tabs>
          <w:tab w:val="left" w:pos="567"/>
        </w:tabs>
        <w:suppressAutoHyphens w:val="0"/>
        <w:autoSpaceDE w:val="0"/>
        <w:autoSpaceDN w:val="0"/>
        <w:adjustRightInd w:val="0"/>
        <w:spacing w:after="0" w:line="240" w:lineRule="auto"/>
        <w:jc w:val="both"/>
        <w:rPr>
          <w:rFonts w:ascii="Times New Roman" w:hAnsi="Times New Roman" w:cs="Times New Roman"/>
          <w:lang w:eastAsia="ru-RU"/>
        </w:rPr>
      </w:pPr>
      <w:bookmarkStart w:id="7" w:name="Par539"/>
      <w:bookmarkEnd w:id="7"/>
      <w:r w:rsidRPr="009227A0">
        <w:rPr>
          <w:rFonts w:ascii="Times New Roman" w:hAnsi="Times New Roman" w:cs="Times New Roman"/>
          <w:lang w:eastAsia="ru-RU"/>
        </w:rPr>
        <w:t>2)</w:t>
      </w:r>
      <w:r w:rsidR="000A175A" w:rsidRPr="009227A0">
        <w:rPr>
          <w:rFonts w:ascii="Times New Roman" w:hAnsi="Times New Roman" w:cs="Times New Roman"/>
          <w:lang w:eastAsia="ru-RU"/>
        </w:rPr>
        <w:tab/>
      </w:r>
      <w:r w:rsidRPr="009227A0">
        <w:rPr>
          <w:rFonts w:ascii="Times New Roman" w:hAnsi="Times New Roman" w:cs="Times New Roman"/>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4BA6CE" w14:textId="77777777" w:rsidR="00C55526" w:rsidRPr="009227A0" w:rsidRDefault="00C55526" w:rsidP="00185D67">
      <w:pPr>
        <w:widowControl w:val="0"/>
        <w:tabs>
          <w:tab w:val="left" w:pos="567"/>
        </w:tabs>
        <w:suppressAutoHyphens w:val="0"/>
        <w:autoSpaceDE w:val="0"/>
        <w:autoSpaceDN w:val="0"/>
        <w:adjustRightInd w:val="0"/>
        <w:spacing w:after="0" w:line="240" w:lineRule="auto"/>
        <w:jc w:val="both"/>
        <w:rPr>
          <w:rFonts w:ascii="Times New Roman" w:hAnsi="Times New Roman" w:cs="Times New Roman"/>
          <w:lang w:eastAsia="ru-RU"/>
        </w:rPr>
      </w:pPr>
      <w:r w:rsidRPr="009227A0">
        <w:rPr>
          <w:rFonts w:ascii="Times New Roman" w:hAnsi="Times New Roman" w:cs="Times New Roman"/>
          <w:lang w:eastAsia="ru-RU"/>
        </w:rPr>
        <w:t>3)</w:t>
      </w:r>
      <w:r w:rsidR="000A175A" w:rsidRPr="009227A0">
        <w:rPr>
          <w:rFonts w:ascii="Times New Roman" w:hAnsi="Times New Roman" w:cs="Times New Roman"/>
          <w:lang w:eastAsia="ru-RU"/>
        </w:rPr>
        <w:tab/>
      </w:r>
      <w:proofErr w:type="spellStart"/>
      <w:r w:rsidRPr="009227A0">
        <w:rPr>
          <w:rFonts w:ascii="Times New Roman" w:hAnsi="Times New Roman" w:cs="Times New Roman"/>
          <w:lang w:eastAsia="ru-RU"/>
        </w:rPr>
        <w:t>неприостановление</w:t>
      </w:r>
      <w:proofErr w:type="spellEnd"/>
      <w:r w:rsidRPr="009227A0">
        <w:rPr>
          <w:rFonts w:ascii="Times New Roman" w:hAnsi="Times New Roman" w:cs="Times New Roman"/>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E4AE721" w14:textId="77777777" w:rsidR="00C55526" w:rsidRPr="009227A0" w:rsidRDefault="00C55526" w:rsidP="00185D67">
      <w:pPr>
        <w:widowControl w:val="0"/>
        <w:tabs>
          <w:tab w:val="left" w:pos="567"/>
        </w:tabs>
        <w:suppressAutoHyphens w:val="0"/>
        <w:autoSpaceDE w:val="0"/>
        <w:autoSpaceDN w:val="0"/>
        <w:adjustRightInd w:val="0"/>
        <w:spacing w:after="0" w:line="240" w:lineRule="auto"/>
        <w:jc w:val="both"/>
        <w:rPr>
          <w:rFonts w:ascii="Times New Roman" w:hAnsi="Times New Roman" w:cs="Times New Roman"/>
          <w:lang w:eastAsia="ru-RU"/>
        </w:rPr>
      </w:pPr>
      <w:bookmarkStart w:id="8" w:name="Par542"/>
      <w:bookmarkEnd w:id="8"/>
      <w:r w:rsidRPr="009227A0">
        <w:rPr>
          <w:rFonts w:ascii="Times New Roman" w:hAnsi="Times New Roman" w:cs="Times New Roman"/>
          <w:lang w:eastAsia="ru-RU"/>
        </w:rPr>
        <w:t>4)</w:t>
      </w:r>
      <w:r w:rsidR="000A175A" w:rsidRPr="009227A0">
        <w:rPr>
          <w:rFonts w:ascii="Times New Roman" w:hAnsi="Times New Roman" w:cs="Times New Roman"/>
          <w:lang w:eastAsia="ru-RU"/>
        </w:rPr>
        <w:tab/>
      </w:r>
      <w:r w:rsidRPr="009227A0">
        <w:rPr>
          <w:rFonts w:ascii="Times New Roman" w:hAnsi="Times New Roman" w:cs="Times New Roman"/>
          <w:lang w:eastAsia="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A91C2F7" w14:textId="77777777" w:rsidR="00C55526" w:rsidRPr="009227A0" w:rsidRDefault="00C55526" w:rsidP="00185D67">
      <w:pPr>
        <w:widowControl w:val="0"/>
        <w:tabs>
          <w:tab w:val="left" w:pos="567"/>
        </w:tabs>
        <w:suppressAutoHyphens w:val="0"/>
        <w:autoSpaceDE w:val="0"/>
        <w:autoSpaceDN w:val="0"/>
        <w:adjustRightInd w:val="0"/>
        <w:spacing w:after="0" w:line="240" w:lineRule="auto"/>
        <w:jc w:val="both"/>
        <w:rPr>
          <w:rFonts w:ascii="Times New Roman" w:hAnsi="Times New Roman" w:cs="Times New Roman"/>
          <w:lang w:eastAsia="ru-RU"/>
        </w:rPr>
      </w:pPr>
      <w:bookmarkStart w:id="9" w:name="Par543"/>
      <w:bookmarkStart w:id="10" w:name="Par544"/>
      <w:bookmarkEnd w:id="9"/>
      <w:bookmarkEnd w:id="10"/>
      <w:r w:rsidRPr="009227A0">
        <w:rPr>
          <w:rFonts w:ascii="Times New Roman" w:hAnsi="Times New Roman" w:cs="Times New Roman"/>
          <w:lang w:eastAsia="ru-RU"/>
        </w:rPr>
        <w:t>5)</w:t>
      </w:r>
      <w:r w:rsidR="000A175A" w:rsidRPr="009227A0">
        <w:rPr>
          <w:rFonts w:ascii="Times New Roman" w:hAnsi="Times New Roman" w:cs="Times New Roman"/>
          <w:lang w:eastAsia="ru-RU"/>
        </w:rPr>
        <w:tab/>
      </w:r>
      <w:r w:rsidRPr="009227A0">
        <w:rPr>
          <w:rFonts w:ascii="Times New Roman"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4F15FD0" w14:textId="77777777" w:rsidR="00C55526" w:rsidRPr="009227A0" w:rsidRDefault="00C55526" w:rsidP="00185D67">
      <w:pPr>
        <w:widowControl w:val="0"/>
        <w:tabs>
          <w:tab w:val="left" w:pos="567"/>
        </w:tabs>
        <w:suppressAutoHyphens w:val="0"/>
        <w:autoSpaceDE w:val="0"/>
        <w:autoSpaceDN w:val="0"/>
        <w:adjustRightInd w:val="0"/>
        <w:spacing w:after="0" w:line="240" w:lineRule="auto"/>
        <w:jc w:val="both"/>
        <w:rPr>
          <w:rFonts w:ascii="Times New Roman" w:hAnsi="Times New Roman" w:cs="Times New Roman"/>
          <w:lang w:eastAsia="ru-RU"/>
        </w:rPr>
      </w:pPr>
      <w:r w:rsidRPr="009227A0">
        <w:rPr>
          <w:rFonts w:ascii="Times New Roman" w:hAnsi="Times New Roman" w:cs="Times New Roman"/>
          <w:lang w:eastAsia="ru-RU"/>
        </w:rPr>
        <w:t>6)</w:t>
      </w:r>
      <w:r w:rsidR="000A175A" w:rsidRPr="009227A0">
        <w:rPr>
          <w:rFonts w:ascii="Times New Roman" w:hAnsi="Times New Roman" w:cs="Times New Roman"/>
          <w:lang w:eastAsia="ru-RU"/>
        </w:rPr>
        <w:tab/>
      </w:r>
      <w:r w:rsidRPr="009227A0">
        <w:rPr>
          <w:rFonts w:ascii="Times New Roman" w:hAnsi="Times New Roman" w:cs="Times New Roman"/>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AF57F7C" w14:textId="77777777" w:rsidR="00C55526" w:rsidRPr="009227A0" w:rsidRDefault="00C55526" w:rsidP="00185D67">
      <w:pPr>
        <w:widowControl w:val="0"/>
        <w:tabs>
          <w:tab w:val="left" w:pos="567"/>
        </w:tabs>
        <w:suppressAutoHyphens w:val="0"/>
        <w:autoSpaceDE w:val="0"/>
        <w:autoSpaceDN w:val="0"/>
        <w:adjustRightInd w:val="0"/>
        <w:spacing w:after="0" w:line="240" w:lineRule="auto"/>
        <w:jc w:val="both"/>
        <w:rPr>
          <w:rFonts w:ascii="Times New Roman" w:hAnsi="Times New Roman" w:cs="Times New Roman"/>
          <w:lang w:eastAsia="ru-RU"/>
        </w:rPr>
      </w:pPr>
      <w:r w:rsidRPr="009227A0">
        <w:rPr>
          <w:rFonts w:ascii="Times New Roman" w:hAnsi="Times New Roman" w:cs="Times New Roman"/>
          <w:lang w:eastAsia="ru-RU"/>
        </w:rPr>
        <w:lastRenderedPageBreak/>
        <w:t>7)</w:t>
      </w:r>
      <w:r w:rsidR="000A175A" w:rsidRPr="009227A0">
        <w:rPr>
          <w:rFonts w:ascii="Times New Roman" w:hAnsi="Times New Roman" w:cs="Times New Roman"/>
          <w:lang w:eastAsia="ru-RU"/>
        </w:rPr>
        <w:tab/>
      </w:r>
      <w:r w:rsidRPr="009227A0">
        <w:rPr>
          <w:rFonts w:ascii="Times New Roman" w:hAnsi="Times New Roman" w:cs="Times New Roman"/>
          <w:lang w:eastAsia="ru-RU"/>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728987B" w14:textId="77777777" w:rsidR="00C55526" w:rsidRPr="009227A0" w:rsidRDefault="00C55526" w:rsidP="00185D67">
      <w:pPr>
        <w:widowControl w:val="0"/>
        <w:tabs>
          <w:tab w:val="left" w:pos="567"/>
        </w:tabs>
        <w:suppressAutoHyphens w:val="0"/>
        <w:autoSpaceDE w:val="0"/>
        <w:autoSpaceDN w:val="0"/>
        <w:adjustRightInd w:val="0"/>
        <w:spacing w:after="0" w:line="240" w:lineRule="auto"/>
        <w:jc w:val="both"/>
        <w:rPr>
          <w:rFonts w:ascii="Times New Roman" w:hAnsi="Times New Roman" w:cs="Times New Roman"/>
          <w:lang w:eastAsia="ru-RU"/>
        </w:rPr>
      </w:pPr>
      <w:bookmarkStart w:id="11" w:name="Par546"/>
      <w:bookmarkEnd w:id="11"/>
      <w:r w:rsidRPr="009227A0">
        <w:rPr>
          <w:rFonts w:ascii="Times New Roman" w:hAnsi="Times New Roman" w:cs="Times New Roman"/>
          <w:lang w:eastAsia="ru-RU"/>
        </w:rPr>
        <w:t>8)</w:t>
      </w:r>
      <w:r w:rsidR="000A175A" w:rsidRPr="009227A0">
        <w:rPr>
          <w:rFonts w:ascii="Times New Roman" w:hAnsi="Times New Roman" w:cs="Times New Roman"/>
          <w:lang w:eastAsia="ru-RU"/>
        </w:rPr>
        <w:tab/>
      </w:r>
      <w:r w:rsidRPr="009227A0">
        <w:rPr>
          <w:rFonts w:ascii="Times New Roman" w:hAnsi="Times New Roman" w:cs="Times New Roman"/>
          <w:lang w:eastAsia="ru-RU"/>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B6E77C1" w14:textId="77777777" w:rsidR="00C55526" w:rsidRPr="009227A0" w:rsidRDefault="00C55526" w:rsidP="00185D67">
      <w:pPr>
        <w:widowControl w:val="0"/>
        <w:tabs>
          <w:tab w:val="left" w:pos="567"/>
        </w:tabs>
        <w:autoSpaceDE w:val="0"/>
        <w:spacing w:after="0" w:line="240" w:lineRule="auto"/>
        <w:jc w:val="both"/>
        <w:rPr>
          <w:rFonts w:ascii="Times New Roman" w:hAnsi="Times New Roman" w:cs="Times New Roman"/>
        </w:rPr>
      </w:pPr>
      <w:r w:rsidRPr="009227A0">
        <w:rPr>
          <w:rFonts w:ascii="Times New Roman" w:hAnsi="Times New Roman" w:cs="Times New Roman"/>
        </w:rPr>
        <w:t>9)</w:t>
      </w:r>
      <w:r w:rsidR="000A175A" w:rsidRPr="009227A0">
        <w:rPr>
          <w:rFonts w:ascii="Times New Roman" w:hAnsi="Times New Roman" w:cs="Times New Roman"/>
        </w:rPr>
        <w:tab/>
      </w:r>
      <w:r w:rsidRPr="009227A0">
        <w:rPr>
          <w:rFonts w:ascii="Times New Roman" w:hAnsi="Times New Roman" w:cs="Times New Roman"/>
        </w:rPr>
        <w:t>отсутствие в предусмотренном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57F5157B" w14:textId="77777777" w:rsidR="00C55526" w:rsidRPr="009227A0" w:rsidRDefault="00C55526" w:rsidP="00185D67">
      <w:pPr>
        <w:widowControl w:val="0"/>
        <w:tabs>
          <w:tab w:val="left" w:pos="567"/>
        </w:tabs>
        <w:suppressAutoHyphens w:val="0"/>
        <w:autoSpaceDE w:val="0"/>
        <w:autoSpaceDN w:val="0"/>
        <w:adjustRightInd w:val="0"/>
        <w:spacing w:after="0" w:line="240" w:lineRule="auto"/>
        <w:jc w:val="both"/>
        <w:rPr>
          <w:rFonts w:ascii="Times New Roman" w:hAnsi="Times New Roman" w:cs="Times New Roman"/>
          <w:lang w:eastAsia="ru-RU"/>
        </w:rPr>
      </w:pPr>
      <w:r w:rsidRPr="009227A0">
        <w:rPr>
          <w:rFonts w:ascii="Times New Roman" w:hAnsi="Times New Roman" w:cs="Times New Roman"/>
          <w:lang w:eastAsia="ru-RU"/>
        </w:rPr>
        <w:t>10)</w:t>
      </w:r>
      <w:r w:rsidR="000A175A" w:rsidRPr="009227A0">
        <w:rPr>
          <w:rFonts w:ascii="Times New Roman" w:hAnsi="Times New Roman" w:cs="Times New Roman"/>
          <w:lang w:eastAsia="ru-RU"/>
        </w:rPr>
        <w:tab/>
      </w:r>
      <w:r w:rsidRPr="009227A0">
        <w:rPr>
          <w:rFonts w:ascii="Times New Roman" w:hAnsi="Times New Roman" w:cs="Times New Roman"/>
          <w:lang w:eastAsia="ru-RU"/>
        </w:rPr>
        <w:t>участник закупки не должен являться офшорной компанией.</w:t>
      </w:r>
    </w:p>
    <w:p w14:paraId="7045FEF3" w14:textId="77777777" w:rsidR="00520B0B" w:rsidRPr="009227A0" w:rsidRDefault="00520B0B" w:rsidP="00185D67">
      <w:pPr>
        <w:widowControl w:val="0"/>
        <w:tabs>
          <w:tab w:val="left" w:pos="567"/>
        </w:tabs>
        <w:suppressAutoHyphens w:val="0"/>
        <w:autoSpaceDE w:val="0"/>
        <w:autoSpaceDN w:val="0"/>
        <w:adjustRightInd w:val="0"/>
        <w:spacing w:after="0" w:line="240" w:lineRule="auto"/>
        <w:jc w:val="both"/>
        <w:rPr>
          <w:rFonts w:ascii="Times New Roman" w:hAnsi="Times New Roman" w:cs="Times New Roman"/>
          <w:lang w:eastAsia="ru-RU"/>
        </w:rPr>
      </w:pPr>
      <w:r w:rsidRPr="009227A0">
        <w:rPr>
          <w:rFonts w:ascii="Times New Roman" w:hAnsi="Times New Roman" w:cs="Times New Roman"/>
          <w:lang w:eastAsia="ru-RU"/>
        </w:rPr>
        <w:t>11)</w:t>
      </w:r>
      <w:r w:rsidRPr="009227A0">
        <w:rPr>
          <w:rFonts w:ascii="Times New Roman" w:hAnsi="Times New Roman" w:cs="Times New Roman"/>
          <w:lang w:eastAsia="ru-RU"/>
        </w:rPr>
        <w:tab/>
        <w:t>отсутствие у участника закупки ограничений для участия в закупках, установленных законодательством Российской Федерации.</w:t>
      </w:r>
    </w:p>
    <w:p w14:paraId="4852A65D" w14:textId="77777777" w:rsidR="0074076F" w:rsidRPr="009227A0" w:rsidRDefault="0074076F" w:rsidP="00185D67">
      <w:pPr>
        <w:pStyle w:val="ConsPlusNormal"/>
        <w:jc w:val="both"/>
        <w:rPr>
          <w:rFonts w:ascii="Times New Roman" w:hAnsi="Times New Roman" w:cs="Times New Roman"/>
          <w:b/>
          <w:sz w:val="22"/>
          <w:szCs w:val="22"/>
        </w:rPr>
      </w:pPr>
      <w:r w:rsidRPr="009227A0">
        <w:rPr>
          <w:rFonts w:ascii="Times New Roman" w:hAnsi="Times New Roman" w:cs="Times New Roman"/>
          <w:b/>
          <w:sz w:val="22"/>
          <w:szCs w:val="22"/>
          <w:lang w:eastAsia="ar-SA"/>
        </w:rPr>
        <w:t>Заявка должна содержать документы и сведения, предусмотренные частью 1.2 раздела 1 документации об аукционе.</w:t>
      </w:r>
    </w:p>
    <w:p w14:paraId="23F151B9" w14:textId="77777777" w:rsidR="00D40B41" w:rsidRPr="009227A0" w:rsidRDefault="003D7986" w:rsidP="00D40B41">
      <w:pPr>
        <w:pStyle w:val="ConsPlusNormal"/>
        <w:tabs>
          <w:tab w:val="left" w:pos="426"/>
        </w:tabs>
        <w:jc w:val="both"/>
        <w:rPr>
          <w:rFonts w:ascii="Times New Roman" w:hAnsi="Times New Roman" w:cs="Times New Roman"/>
          <w:sz w:val="22"/>
          <w:szCs w:val="22"/>
        </w:rPr>
      </w:pPr>
      <w:r w:rsidRPr="009227A0">
        <w:rPr>
          <w:rFonts w:ascii="Times New Roman" w:hAnsi="Times New Roman" w:cs="Times New Roman"/>
          <w:b/>
          <w:sz w:val="22"/>
          <w:szCs w:val="22"/>
        </w:rPr>
        <w:t>1</w:t>
      </w:r>
      <w:r w:rsidR="00C00251" w:rsidRPr="009227A0">
        <w:rPr>
          <w:rFonts w:ascii="Times New Roman" w:hAnsi="Times New Roman" w:cs="Times New Roman"/>
          <w:b/>
          <w:sz w:val="22"/>
          <w:szCs w:val="22"/>
        </w:rPr>
        <w:t>5</w:t>
      </w:r>
      <w:r w:rsidRPr="009227A0">
        <w:rPr>
          <w:rFonts w:ascii="Times New Roman" w:hAnsi="Times New Roman" w:cs="Times New Roman"/>
          <w:b/>
          <w:sz w:val="22"/>
          <w:szCs w:val="22"/>
        </w:rPr>
        <w:t>.</w:t>
      </w:r>
      <w:r w:rsidRPr="009227A0">
        <w:rPr>
          <w:rFonts w:ascii="Times New Roman" w:hAnsi="Times New Roman" w:cs="Times New Roman"/>
          <w:b/>
          <w:sz w:val="22"/>
          <w:szCs w:val="22"/>
        </w:rPr>
        <w:tab/>
        <w:t xml:space="preserve">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w:t>
      </w:r>
      <w:r w:rsidR="00265405" w:rsidRPr="009227A0">
        <w:rPr>
          <w:rFonts w:ascii="Times New Roman" w:hAnsi="Times New Roman" w:cs="Times New Roman"/>
          <w:b/>
          <w:sz w:val="22"/>
          <w:szCs w:val="22"/>
        </w:rPr>
        <w:t>лицами в случае, если</w:t>
      </w:r>
      <w:r w:rsidRPr="009227A0">
        <w:rPr>
          <w:rFonts w:ascii="Times New Roman" w:hAnsi="Times New Roman" w:cs="Times New Roman"/>
          <w:b/>
          <w:sz w:val="22"/>
          <w:szCs w:val="22"/>
        </w:rPr>
        <w:t xml:space="preserve"> данные условия, запреты и ограничения установлены Заказчиком в соответствии со статьей 14 Закона</w:t>
      </w:r>
      <w:r w:rsidRPr="009227A0">
        <w:rPr>
          <w:rFonts w:ascii="Times New Roman" w:hAnsi="Times New Roman" w:cs="Times New Roman"/>
          <w:sz w:val="22"/>
          <w:szCs w:val="22"/>
        </w:rPr>
        <w:t>:</w:t>
      </w:r>
      <w:r w:rsidR="008F09F0" w:rsidRPr="009227A0">
        <w:rPr>
          <w:rFonts w:ascii="Times New Roman" w:hAnsi="Times New Roman" w:cs="Times New Roman"/>
          <w:sz w:val="22"/>
          <w:szCs w:val="22"/>
        </w:rPr>
        <w:t xml:space="preserve"> </w:t>
      </w:r>
      <w:r w:rsidR="00D40B41" w:rsidRPr="009227A0">
        <w:rPr>
          <w:rFonts w:ascii="Times New Roman" w:hAnsi="Times New Roman" w:cs="Times New Roman"/>
          <w:sz w:val="22"/>
          <w:szCs w:val="22"/>
        </w:rPr>
        <w:t>установлен запрет в соответствии с Постановлением Правительства РФ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(далее – ПП №616).</w:t>
      </w:r>
    </w:p>
    <w:p w14:paraId="0E067E76" w14:textId="0AE66490" w:rsidR="00C24D88" w:rsidRPr="00185D67" w:rsidRDefault="00106597" w:rsidP="00D40B41">
      <w:pPr>
        <w:pStyle w:val="ConsPlusNormal"/>
        <w:jc w:val="both"/>
        <w:rPr>
          <w:rFonts w:ascii="Times New Roman" w:hAnsi="Times New Roman" w:cs="Times New Roman"/>
        </w:rPr>
      </w:pPr>
      <w:r w:rsidRPr="009227A0">
        <w:rPr>
          <w:rFonts w:ascii="Times New Roman" w:hAnsi="Times New Roman" w:cs="Times New Roman"/>
          <w:b/>
          <w:sz w:val="22"/>
          <w:szCs w:val="22"/>
        </w:rPr>
        <w:t>1</w:t>
      </w:r>
      <w:r w:rsidR="00C00251" w:rsidRPr="009227A0">
        <w:rPr>
          <w:rFonts w:ascii="Times New Roman" w:hAnsi="Times New Roman" w:cs="Times New Roman"/>
          <w:b/>
          <w:sz w:val="22"/>
          <w:szCs w:val="22"/>
        </w:rPr>
        <w:t>6</w:t>
      </w:r>
      <w:r w:rsidRPr="009227A0">
        <w:rPr>
          <w:rFonts w:ascii="Times New Roman" w:hAnsi="Times New Roman" w:cs="Times New Roman"/>
          <w:b/>
          <w:sz w:val="22"/>
          <w:szCs w:val="22"/>
        </w:rPr>
        <w:t>.</w:t>
      </w:r>
      <w:r w:rsidRPr="009227A0">
        <w:rPr>
          <w:rFonts w:ascii="Times New Roman" w:hAnsi="Times New Roman" w:cs="Times New Roman"/>
          <w:b/>
          <w:sz w:val="22"/>
          <w:szCs w:val="22"/>
        </w:rPr>
        <w:tab/>
      </w:r>
      <w:r w:rsidR="007A1ED7" w:rsidRPr="009227A0">
        <w:rPr>
          <w:rFonts w:ascii="Times New Roman" w:hAnsi="Times New Roman" w:cs="Times New Roman"/>
          <w:b/>
          <w:sz w:val="22"/>
          <w:szCs w:val="22"/>
        </w:rPr>
        <w:t xml:space="preserve">Ограничение участия в определении поставщика (подрядчика, исполнителя), установленное в соответствии с Законом (согласно пункту 4 статьи 42 Закона): </w:t>
      </w:r>
      <w:r w:rsidR="007563DA" w:rsidRPr="009227A0">
        <w:rPr>
          <w:rFonts w:ascii="Times New Roman" w:hAnsi="Times New Roman" w:cs="Times New Roman"/>
          <w:sz w:val="22"/>
          <w:szCs w:val="22"/>
        </w:rPr>
        <w:t>не установлено</w:t>
      </w:r>
    </w:p>
    <w:sectPr w:rsidR="00C24D88" w:rsidRPr="00185D67" w:rsidSect="00160821">
      <w:footerReference w:type="default" r:id="rId11"/>
      <w:pgSz w:w="11905" w:h="16837"/>
      <w:pgMar w:top="1134" w:right="850" w:bottom="1134" w:left="1134"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FE81CC" w14:textId="77777777" w:rsidR="00936B60" w:rsidRDefault="00936B60">
      <w:pPr>
        <w:spacing w:after="0" w:line="240" w:lineRule="auto"/>
      </w:pPr>
      <w:r>
        <w:separator/>
      </w:r>
    </w:p>
  </w:endnote>
  <w:endnote w:type="continuationSeparator" w:id="0">
    <w:p w14:paraId="1942546F" w14:textId="77777777" w:rsidR="00936B60" w:rsidRDefault="00936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84A13" w14:textId="77777777" w:rsidR="00762C4C" w:rsidRDefault="00936B60">
    <w:pPr>
      <w:pStyle w:val="a9"/>
      <w:ind w:right="360"/>
    </w:pPr>
    <w:r>
      <w:rPr>
        <w:noProof/>
        <w:lang w:eastAsia="ru-RU"/>
      </w:rPr>
      <w:pict w14:anchorId="2BA9A5C5">
        <v:shapetype id="_x0000_t202" coordsize="21600,21600" o:spt="202" path="m,l,21600r21600,l21600,xe">
          <v:stroke joinstyle="miter"/>
          <v:path gradientshapeok="t" o:connecttype="rect"/>
        </v:shapetype>
        <v:shape id="Text Box 1" o:spid="_x0000_s2049" type="#_x0000_t202" style="position:absolute;margin-left:549.4pt;margin-top:.05pt;width:12.35pt;height:17.65pt;z-index:2516577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" stroked="f">
          <v:fill opacity="0"/>
          <v:textbox inset="0,0,0,0">
            <w:txbxContent>
              <w:p w14:paraId="264941A5" w14:textId="77777777" w:rsidR="00762C4C" w:rsidRPr="00B05F2D" w:rsidRDefault="008517B5">
                <w:pPr>
                  <w:pStyle w:val="a9"/>
                  <w:rPr>
                    <w:rFonts w:ascii="Times New Roman" w:hAnsi="Times New Roman"/>
                  </w:rPr>
                </w:pPr>
                <w:r w:rsidRPr="00B05F2D">
                  <w:rPr>
                    <w:rStyle w:val="a5"/>
                    <w:rFonts w:ascii="Times New Roman" w:hAnsi="Times New Roman"/>
                  </w:rPr>
                  <w:fldChar w:fldCharType="begin"/>
                </w:r>
                <w:r w:rsidR="00762C4C" w:rsidRPr="00B05F2D">
                  <w:rPr>
                    <w:rStyle w:val="a5"/>
                    <w:rFonts w:ascii="Times New Roman" w:hAnsi="Times New Roman"/>
                  </w:rPr>
                  <w:instrText xml:space="preserve"> PAGE </w:instrText>
                </w:r>
                <w:r w:rsidRPr="00B05F2D">
                  <w:rPr>
                    <w:rStyle w:val="a5"/>
                    <w:rFonts w:ascii="Times New Roman" w:hAnsi="Times New Roman"/>
                  </w:rPr>
                  <w:fldChar w:fldCharType="separate"/>
                </w:r>
                <w:r w:rsidR="00180A1B">
                  <w:rPr>
                    <w:rStyle w:val="a5"/>
                    <w:rFonts w:ascii="Times New Roman" w:hAnsi="Times New Roman"/>
                    <w:noProof/>
                  </w:rPr>
                  <w:t>6</w:t>
                </w:r>
                <w:r w:rsidRPr="00B05F2D">
                  <w:rPr>
                    <w:rStyle w:val="a5"/>
                    <w:rFonts w:ascii="Times New Roman" w:hAnsi="Times New Roman"/>
                  </w:rPr>
                  <w:fldChar w:fldCharType="end"/>
                </w: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242AA7" w14:textId="77777777" w:rsidR="00936B60" w:rsidRDefault="00936B60">
      <w:pPr>
        <w:spacing w:after="0" w:line="240" w:lineRule="auto"/>
      </w:pPr>
      <w:r>
        <w:separator/>
      </w:r>
    </w:p>
  </w:footnote>
  <w:footnote w:type="continuationSeparator" w:id="0">
    <w:p w14:paraId="5B87498E" w14:textId="77777777" w:rsidR="00936B60" w:rsidRDefault="00936B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CC2723"/>
    <w:multiLevelType w:val="hybridMultilevel"/>
    <w:tmpl w:val="4D286782"/>
    <w:lvl w:ilvl="0" w:tplc="55701206">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5E7188E"/>
    <w:multiLevelType w:val="hybridMultilevel"/>
    <w:tmpl w:val="2BC48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B553F27"/>
    <w:multiLevelType w:val="hybridMultilevel"/>
    <w:tmpl w:val="EA0C62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activeWritingStyle w:appName="MSWord" w:lang="ru-RU" w:vendorID="64" w:dllVersion="6" w:nlCheck="1" w:checkStyle="0"/>
  <w:activeWritingStyle w:appName="MSWord" w:lang="ru-RU" w:vendorID="64" w:dllVersion="0"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77D1"/>
    <w:rsid w:val="00002739"/>
    <w:rsid w:val="0000595E"/>
    <w:rsid w:val="0000777E"/>
    <w:rsid w:val="00010AA6"/>
    <w:rsid w:val="0002014F"/>
    <w:rsid w:val="00023ADF"/>
    <w:rsid w:val="00026EC3"/>
    <w:rsid w:val="00033778"/>
    <w:rsid w:val="00033809"/>
    <w:rsid w:val="0003670A"/>
    <w:rsid w:val="00037636"/>
    <w:rsid w:val="000421AF"/>
    <w:rsid w:val="00042A29"/>
    <w:rsid w:val="0004340F"/>
    <w:rsid w:val="00044868"/>
    <w:rsid w:val="0004584B"/>
    <w:rsid w:val="00045F46"/>
    <w:rsid w:val="000463EE"/>
    <w:rsid w:val="00046F90"/>
    <w:rsid w:val="000472D5"/>
    <w:rsid w:val="000532B3"/>
    <w:rsid w:val="000539F6"/>
    <w:rsid w:val="00053D71"/>
    <w:rsid w:val="000543E9"/>
    <w:rsid w:val="000562D3"/>
    <w:rsid w:val="00056643"/>
    <w:rsid w:val="00061B74"/>
    <w:rsid w:val="00062549"/>
    <w:rsid w:val="00064531"/>
    <w:rsid w:val="00064F98"/>
    <w:rsid w:val="00065465"/>
    <w:rsid w:val="00071B88"/>
    <w:rsid w:val="00071FEF"/>
    <w:rsid w:val="00081D93"/>
    <w:rsid w:val="00081DF5"/>
    <w:rsid w:val="0008373F"/>
    <w:rsid w:val="000856D1"/>
    <w:rsid w:val="00086932"/>
    <w:rsid w:val="000874A4"/>
    <w:rsid w:val="00087AF1"/>
    <w:rsid w:val="000918CC"/>
    <w:rsid w:val="000919A9"/>
    <w:rsid w:val="00091D7D"/>
    <w:rsid w:val="000941D7"/>
    <w:rsid w:val="00094FD7"/>
    <w:rsid w:val="000A01EF"/>
    <w:rsid w:val="000A175A"/>
    <w:rsid w:val="000A3DF2"/>
    <w:rsid w:val="000A4061"/>
    <w:rsid w:val="000A718C"/>
    <w:rsid w:val="000A72C3"/>
    <w:rsid w:val="000A7969"/>
    <w:rsid w:val="000B3812"/>
    <w:rsid w:val="000B3FAE"/>
    <w:rsid w:val="000B53DD"/>
    <w:rsid w:val="000B5FF5"/>
    <w:rsid w:val="000B7758"/>
    <w:rsid w:val="000B7DC9"/>
    <w:rsid w:val="000C1549"/>
    <w:rsid w:val="000C31F8"/>
    <w:rsid w:val="000C4BE5"/>
    <w:rsid w:val="000C54DB"/>
    <w:rsid w:val="000C7253"/>
    <w:rsid w:val="000C77A2"/>
    <w:rsid w:val="000C7CC5"/>
    <w:rsid w:val="000C7CE2"/>
    <w:rsid w:val="000D0A2B"/>
    <w:rsid w:val="000D1655"/>
    <w:rsid w:val="000D39C7"/>
    <w:rsid w:val="000D45D2"/>
    <w:rsid w:val="000D5329"/>
    <w:rsid w:val="000E3D43"/>
    <w:rsid w:val="000E3EE0"/>
    <w:rsid w:val="000E620E"/>
    <w:rsid w:val="000E6B6D"/>
    <w:rsid w:val="000E7147"/>
    <w:rsid w:val="000E76E7"/>
    <w:rsid w:val="000F19FD"/>
    <w:rsid w:val="000F1F54"/>
    <w:rsid w:val="000F67B0"/>
    <w:rsid w:val="000F6FF1"/>
    <w:rsid w:val="001020FC"/>
    <w:rsid w:val="0010367C"/>
    <w:rsid w:val="00105C5C"/>
    <w:rsid w:val="00106597"/>
    <w:rsid w:val="00107084"/>
    <w:rsid w:val="0010796B"/>
    <w:rsid w:val="00107E1D"/>
    <w:rsid w:val="001100E9"/>
    <w:rsid w:val="00111716"/>
    <w:rsid w:val="00111818"/>
    <w:rsid w:val="001147F9"/>
    <w:rsid w:val="001154C3"/>
    <w:rsid w:val="00120446"/>
    <w:rsid w:val="00121A64"/>
    <w:rsid w:val="00123B94"/>
    <w:rsid w:val="00124FC3"/>
    <w:rsid w:val="001258F7"/>
    <w:rsid w:val="0012592F"/>
    <w:rsid w:val="0013095E"/>
    <w:rsid w:val="00133EEF"/>
    <w:rsid w:val="00135CDD"/>
    <w:rsid w:val="00136001"/>
    <w:rsid w:val="0014486B"/>
    <w:rsid w:val="00147229"/>
    <w:rsid w:val="00147805"/>
    <w:rsid w:val="0015021C"/>
    <w:rsid w:val="001518E6"/>
    <w:rsid w:val="00152C16"/>
    <w:rsid w:val="0015308A"/>
    <w:rsid w:val="0015365A"/>
    <w:rsid w:val="00160821"/>
    <w:rsid w:val="001632E4"/>
    <w:rsid w:val="00170413"/>
    <w:rsid w:val="00171A59"/>
    <w:rsid w:val="00172EF2"/>
    <w:rsid w:val="00175B7B"/>
    <w:rsid w:val="0017691E"/>
    <w:rsid w:val="001772E3"/>
    <w:rsid w:val="00180A1B"/>
    <w:rsid w:val="0018100E"/>
    <w:rsid w:val="00181A6D"/>
    <w:rsid w:val="001839EC"/>
    <w:rsid w:val="00183B98"/>
    <w:rsid w:val="00184EB1"/>
    <w:rsid w:val="00185D67"/>
    <w:rsid w:val="0018701D"/>
    <w:rsid w:val="0018771E"/>
    <w:rsid w:val="001901AA"/>
    <w:rsid w:val="00190F4C"/>
    <w:rsid w:val="0019143D"/>
    <w:rsid w:val="00191FFB"/>
    <w:rsid w:val="001921AD"/>
    <w:rsid w:val="00192250"/>
    <w:rsid w:val="00194512"/>
    <w:rsid w:val="001977CD"/>
    <w:rsid w:val="001A1E99"/>
    <w:rsid w:val="001A345F"/>
    <w:rsid w:val="001A4450"/>
    <w:rsid w:val="001A66C6"/>
    <w:rsid w:val="001B5DEA"/>
    <w:rsid w:val="001B6C2A"/>
    <w:rsid w:val="001B7A59"/>
    <w:rsid w:val="001C0E83"/>
    <w:rsid w:val="001C0FBA"/>
    <w:rsid w:val="001C2829"/>
    <w:rsid w:val="001C2CED"/>
    <w:rsid w:val="001C3F46"/>
    <w:rsid w:val="001C5249"/>
    <w:rsid w:val="001C570D"/>
    <w:rsid w:val="001D118F"/>
    <w:rsid w:val="001D1944"/>
    <w:rsid w:val="001D2051"/>
    <w:rsid w:val="001D5C53"/>
    <w:rsid w:val="001E44B6"/>
    <w:rsid w:val="001E6B18"/>
    <w:rsid w:val="001F17A6"/>
    <w:rsid w:val="001F2817"/>
    <w:rsid w:val="001F3C5F"/>
    <w:rsid w:val="001F5FE5"/>
    <w:rsid w:val="002015F9"/>
    <w:rsid w:val="00201DC9"/>
    <w:rsid w:val="00201EA5"/>
    <w:rsid w:val="002039BB"/>
    <w:rsid w:val="00204A8E"/>
    <w:rsid w:val="00206982"/>
    <w:rsid w:val="00207175"/>
    <w:rsid w:val="002075A7"/>
    <w:rsid w:val="00210963"/>
    <w:rsid w:val="0021205D"/>
    <w:rsid w:val="00214242"/>
    <w:rsid w:val="00216E05"/>
    <w:rsid w:val="00217794"/>
    <w:rsid w:val="00217C6D"/>
    <w:rsid w:val="00220D1E"/>
    <w:rsid w:val="002219A1"/>
    <w:rsid w:val="00222F98"/>
    <w:rsid w:val="0022339F"/>
    <w:rsid w:val="002249E0"/>
    <w:rsid w:val="00225CBF"/>
    <w:rsid w:val="00226873"/>
    <w:rsid w:val="00227276"/>
    <w:rsid w:val="00235F5E"/>
    <w:rsid w:val="0023719E"/>
    <w:rsid w:val="00237314"/>
    <w:rsid w:val="002400F1"/>
    <w:rsid w:val="00241448"/>
    <w:rsid w:val="002443D9"/>
    <w:rsid w:val="0024607F"/>
    <w:rsid w:val="00246734"/>
    <w:rsid w:val="00264CE7"/>
    <w:rsid w:val="00265405"/>
    <w:rsid w:val="00266236"/>
    <w:rsid w:val="00267076"/>
    <w:rsid w:val="00267E4E"/>
    <w:rsid w:val="00270A1A"/>
    <w:rsid w:val="002764BC"/>
    <w:rsid w:val="00277200"/>
    <w:rsid w:val="00277559"/>
    <w:rsid w:val="00280260"/>
    <w:rsid w:val="002819DC"/>
    <w:rsid w:val="002841BC"/>
    <w:rsid w:val="00284A9B"/>
    <w:rsid w:val="002855C5"/>
    <w:rsid w:val="002906B0"/>
    <w:rsid w:val="00290B72"/>
    <w:rsid w:val="00291943"/>
    <w:rsid w:val="00294579"/>
    <w:rsid w:val="002956BA"/>
    <w:rsid w:val="0029603C"/>
    <w:rsid w:val="00296FF3"/>
    <w:rsid w:val="002977DF"/>
    <w:rsid w:val="00297F4D"/>
    <w:rsid w:val="002A1387"/>
    <w:rsid w:val="002A6651"/>
    <w:rsid w:val="002A6ACF"/>
    <w:rsid w:val="002A765F"/>
    <w:rsid w:val="002B04DE"/>
    <w:rsid w:val="002B117B"/>
    <w:rsid w:val="002B12E4"/>
    <w:rsid w:val="002B24FB"/>
    <w:rsid w:val="002B3488"/>
    <w:rsid w:val="002B7469"/>
    <w:rsid w:val="002C093A"/>
    <w:rsid w:val="002C0F06"/>
    <w:rsid w:val="002C2904"/>
    <w:rsid w:val="002D0739"/>
    <w:rsid w:val="002D27D9"/>
    <w:rsid w:val="002D7D84"/>
    <w:rsid w:val="002E173F"/>
    <w:rsid w:val="002E1B02"/>
    <w:rsid w:val="002E526C"/>
    <w:rsid w:val="002E62AB"/>
    <w:rsid w:val="002E79DC"/>
    <w:rsid w:val="002E7B49"/>
    <w:rsid w:val="002E7C33"/>
    <w:rsid w:val="002F2389"/>
    <w:rsid w:val="002F2486"/>
    <w:rsid w:val="002F4808"/>
    <w:rsid w:val="002F6230"/>
    <w:rsid w:val="002F7323"/>
    <w:rsid w:val="002F7467"/>
    <w:rsid w:val="00302A97"/>
    <w:rsid w:val="00303B57"/>
    <w:rsid w:val="00303BC6"/>
    <w:rsid w:val="0030591E"/>
    <w:rsid w:val="003074C5"/>
    <w:rsid w:val="00310F76"/>
    <w:rsid w:val="00311261"/>
    <w:rsid w:val="0031319C"/>
    <w:rsid w:val="00313A3E"/>
    <w:rsid w:val="00313B49"/>
    <w:rsid w:val="00315E56"/>
    <w:rsid w:val="00320C2C"/>
    <w:rsid w:val="00321BE0"/>
    <w:rsid w:val="00321CD1"/>
    <w:rsid w:val="00322490"/>
    <w:rsid w:val="00324785"/>
    <w:rsid w:val="003249C1"/>
    <w:rsid w:val="003329BC"/>
    <w:rsid w:val="0033505B"/>
    <w:rsid w:val="003359E1"/>
    <w:rsid w:val="00341DC8"/>
    <w:rsid w:val="00342615"/>
    <w:rsid w:val="0034284E"/>
    <w:rsid w:val="00343DCD"/>
    <w:rsid w:val="00347D7C"/>
    <w:rsid w:val="00352AB7"/>
    <w:rsid w:val="003537A4"/>
    <w:rsid w:val="00355824"/>
    <w:rsid w:val="00362704"/>
    <w:rsid w:val="00364C05"/>
    <w:rsid w:val="00365DED"/>
    <w:rsid w:val="0037414A"/>
    <w:rsid w:val="00374389"/>
    <w:rsid w:val="00377362"/>
    <w:rsid w:val="003808A8"/>
    <w:rsid w:val="00380C42"/>
    <w:rsid w:val="00383EF7"/>
    <w:rsid w:val="00384027"/>
    <w:rsid w:val="003875E7"/>
    <w:rsid w:val="0038781D"/>
    <w:rsid w:val="003902F8"/>
    <w:rsid w:val="003913A9"/>
    <w:rsid w:val="00391ACB"/>
    <w:rsid w:val="00391B5E"/>
    <w:rsid w:val="00395757"/>
    <w:rsid w:val="0039595B"/>
    <w:rsid w:val="003A1DF6"/>
    <w:rsid w:val="003A2FB6"/>
    <w:rsid w:val="003A42B4"/>
    <w:rsid w:val="003A6081"/>
    <w:rsid w:val="003A62FB"/>
    <w:rsid w:val="003A7008"/>
    <w:rsid w:val="003B0674"/>
    <w:rsid w:val="003B3955"/>
    <w:rsid w:val="003B3DE4"/>
    <w:rsid w:val="003B5C81"/>
    <w:rsid w:val="003B60FC"/>
    <w:rsid w:val="003C100B"/>
    <w:rsid w:val="003C1BD9"/>
    <w:rsid w:val="003C2EC5"/>
    <w:rsid w:val="003C5375"/>
    <w:rsid w:val="003C695D"/>
    <w:rsid w:val="003D1FFD"/>
    <w:rsid w:val="003D359E"/>
    <w:rsid w:val="003D4CB5"/>
    <w:rsid w:val="003D4CFC"/>
    <w:rsid w:val="003D505C"/>
    <w:rsid w:val="003D7986"/>
    <w:rsid w:val="003D7F65"/>
    <w:rsid w:val="003E126F"/>
    <w:rsid w:val="003E13DC"/>
    <w:rsid w:val="003E403A"/>
    <w:rsid w:val="003E4D0E"/>
    <w:rsid w:val="003E5862"/>
    <w:rsid w:val="003E6772"/>
    <w:rsid w:val="003E68DC"/>
    <w:rsid w:val="003E6BA2"/>
    <w:rsid w:val="003F1FF4"/>
    <w:rsid w:val="003F5FD5"/>
    <w:rsid w:val="003F66B2"/>
    <w:rsid w:val="00401780"/>
    <w:rsid w:val="004035FE"/>
    <w:rsid w:val="00403AEF"/>
    <w:rsid w:val="00404ED9"/>
    <w:rsid w:val="00406940"/>
    <w:rsid w:val="004073AB"/>
    <w:rsid w:val="0041029C"/>
    <w:rsid w:val="004123CF"/>
    <w:rsid w:val="00414BF2"/>
    <w:rsid w:val="0041572F"/>
    <w:rsid w:val="004158EF"/>
    <w:rsid w:val="004201F3"/>
    <w:rsid w:val="00420805"/>
    <w:rsid w:val="0042264B"/>
    <w:rsid w:val="00425D97"/>
    <w:rsid w:val="00432A78"/>
    <w:rsid w:val="00434173"/>
    <w:rsid w:val="00435E1C"/>
    <w:rsid w:val="0044594C"/>
    <w:rsid w:val="00447B6A"/>
    <w:rsid w:val="00452AAF"/>
    <w:rsid w:val="00454BDB"/>
    <w:rsid w:val="00455BA3"/>
    <w:rsid w:val="00457A17"/>
    <w:rsid w:val="00460438"/>
    <w:rsid w:val="00460C89"/>
    <w:rsid w:val="00461B1A"/>
    <w:rsid w:val="00464F01"/>
    <w:rsid w:val="00466ACB"/>
    <w:rsid w:val="004674D2"/>
    <w:rsid w:val="004706BA"/>
    <w:rsid w:val="00470DC3"/>
    <w:rsid w:val="0047393D"/>
    <w:rsid w:val="0047549B"/>
    <w:rsid w:val="00475C02"/>
    <w:rsid w:val="0047610C"/>
    <w:rsid w:val="0047760D"/>
    <w:rsid w:val="004813FB"/>
    <w:rsid w:val="00481A28"/>
    <w:rsid w:val="00483C76"/>
    <w:rsid w:val="00484113"/>
    <w:rsid w:val="00486299"/>
    <w:rsid w:val="00486C6F"/>
    <w:rsid w:val="004875B4"/>
    <w:rsid w:val="00490713"/>
    <w:rsid w:val="00490B7D"/>
    <w:rsid w:val="004939A3"/>
    <w:rsid w:val="00494C1F"/>
    <w:rsid w:val="004952FD"/>
    <w:rsid w:val="004A0E38"/>
    <w:rsid w:val="004A1FD6"/>
    <w:rsid w:val="004A5BB2"/>
    <w:rsid w:val="004B0621"/>
    <w:rsid w:val="004B325D"/>
    <w:rsid w:val="004B7636"/>
    <w:rsid w:val="004B7F1F"/>
    <w:rsid w:val="004C1333"/>
    <w:rsid w:val="004C1586"/>
    <w:rsid w:val="004C2093"/>
    <w:rsid w:val="004C2BA8"/>
    <w:rsid w:val="004C32D4"/>
    <w:rsid w:val="004C3A25"/>
    <w:rsid w:val="004C47E6"/>
    <w:rsid w:val="004C5F0B"/>
    <w:rsid w:val="004D11EE"/>
    <w:rsid w:val="004D1853"/>
    <w:rsid w:val="004D30D0"/>
    <w:rsid w:val="004D31B0"/>
    <w:rsid w:val="004D58D2"/>
    <w:rsid w:val="004D69AF"/>
    <w:rsid w:val="004E21B8"/>
    <w:rsid w:val="004E3590"/>
    <w:rsid w:val="004E3725"/>
    <w:rsid w:val="004E5197"/>
    <w:rsid w:val="004E626A"/>
    <w:rsid w:val="004F3B95"/>
    <w:rsid w:val="004F43E1"/>
    <w:rsid w:val="004F47B6"/>
    <w:rsid w:val="004F5224"/>
    <w:rsid w:val="004F5340"/>
    <w:rsid w:val="004F5DDC"/>
    <w:rsid w:val="0050198E"/>
    <w:rsid w:val="0050446F"/>
    <w:rsid w:val="00504BBD"/>
    <w:rsid w:val="00507DE0"/>
    <w:rsid w:val="00512A75"/>
    <w:rsid w:val="00513D34"/>
    <w:rsid w:val="005140B0"/>
    <w:rsid w:val="00514B03"/>
    <w:rsid w:val="00514E37"/>
    <w:rsid w:val="00514F41"/>
    <w:rsid w:val="005156DC"/>
    <w:rsid w:val="005158E5"/>
    <w:rsid w:val="00515977"/>
    <w:rsid w:val="00515B85"/>
    <w:rsid w:val="00515EA1"/>
    <w:rsid w:val="00520B0B"/>
    <w:rsid w:val="0052170D"/>
    <w:rsid w:val="0053163F"/>
    <w:rsid w:val="00532D84"/>
    <w:rsid w:val="00533BD8"/>
    <w:rsid w:val="005346B1"/>
    <w:rsid w:val="00537B01"/>
    <w:rsid w:val="0054084F"/>
    <w:rsid w:val="005411D1"/>
    <w:rsid w:val="0054151B"/>
    <w:rsid w:val="005426CB"/>
    <w:rsid w:val="005444D1"/>
    <w:rsid w:val="005458D6"/>
    <w:rsid w:val="0054789F"/>
    <w:rsid w:val="00551AE6"/>
    <w:rsid w:val="0055429B"/>
    <w:rsid w:val="00562900"/>
    <w:rsid w:val="00562988"/>
    <w:rsid w:val="005647F5"/>
    <w:rsid w:val="00566D39"/>
    <w:rsid w:val="005712BE"/>
    <w:rsid w:val="00571ABC"/>
    <w:rsid w:val="005734BB"/>
    <w:rsid w:val="005759A9"/>
    <w:rsid w:val="00576723"/>
    <w:rsid w:val="00576B38"/>
    <w:rsid w:val="00577171"/>
    <w:rsid w:val="005814E2"/>
    <w:rsid w:val="00582EB0"/>
    <w:rsid w:val="00584021"/>
    <w:rsid w:val="005863FB"/>
    <w:rsid w:val="00590C14"/>
    <w:rsid w:val="00590D45"/>
    <w:rsid w:val="00591D6A"/>
    <w:rsid w:val="00597BFB"/>
    <w:rsid w:val="005A164B"/>
    <w:rsid w:val="005A28C8"/>
    <w:rsid w:val="005A6513"/>
    <w:rsid w:val="005A65DA"/>
    <w:rsid w:val="005B0DB2"/>
    <w:rsid w:val="005B3F77"/>
    <w:rsid w:val="005B49D2"/>
    <w:rsid w:val="005B5313"/>
    <w:rsid w:val="005B7FC1"/>
    <w:rsid w:val="005C22A2"/>
    <w:rsid w:val="005C29CB"/>
    <w:rsid w:val="005C4476"/>
    <w:rsid w:val="005C487D"/>
    <w:rsid w:val="005C5C95"/>
    <w:rsid w:val="005D537C"/>
    <w:rsid w:val="005D737F"/>
    <w:rsid w:val="005E092D"/>
    <w:rsid w:val="005E189B"/>
    <w:rsid w:val="005E1EF3"/>
    <w:rsid w:val="005E2120"/>
    <w:rsid w:val="005E3A9C"/>
    <w:rsid w:val="005E3EB9"/>
    <w:rsid w:val="005E4783"/>
    <w:rsid w:val="005E5861"/>
    <w:rsid w:val="005E690D"/>
    <w:rsid w:val="005E6D12"/>
    <w:rsid w:val="005F5871"/>
    <w:rsid w:val="005F6795"/>
    <w:rsid w:val="005F6B60"/>
    <w:rsid w:val="005F6F57"/>
    <w:rsid w:val="00601462"/>
    <w:rsid w:val="00601478"/>
    <w:rsid w:val="00602058"/>
    <w:rsid w:val="0060212B"/>
    <w:rsid w:val="00603267"/>
    <w:rsid w:val="00603E61"/>
    <w:rsid w:val="00604F42"/>
    <w:rsid w:val="00605269"/>
    <w:rsid w:val="00605FCA"/>
    <w:rsid w:val="00606879"/>
    <w:rsid w:val="00607223"/>
    <w:rsid w:val="006106B0"/>
    <w:rsid w:val="00611D11"/>
    <w:rsid w:val="006122C6"/>
    <w:rsid w:val="00613395"/>
    <w:rsid w:val="00613402"/>
    <w:rsid w:val="00621162"/>
    <w:rsid w:val="006217BF"/>
    <w:rsid w:val="00621841"/>
    <w:rsid w:val="00621AAD"/>
    <w:rsid w:val="006236D5"/>
    <w:rsid w:val="006265C7"/>
    <w:rsid w:val="0063068D"/>
    <w:rsid w:val="00630FDA"/>
    <w:rsid w:val="00633859"/>
    <w:rsid w:val="00635956"/>
    <w:rsid w:val="006406CE"/>
    <w:rsid w:val="0064102B"/>
    <w:rsid w:val="0064281B"/>
    <w:rsid w:val="0064383D"/>
    <w:rsid w:val="00644635"/>
    <w:rsid w:val="006450AE"/>
    <w:rsid w:val="00645B8F"/>
    <w:rsid w:val="00645D0F"/>
    <w:rsid w:val="00650587"/>
    <w:rsid w:val="00653440"/>
    <w:rsid w:val="00653E7F"/>
    <w:rsid w:val="00654A3D"/>
    <w:rsid w:val="00654B7D"/>
    <w:rsid w:val="00655859"/>
    <w:rsid w:val="00655876"/>
    <w:rsid w:val="00666915"/>
    <w:rsid w:val="0066715D"/>
    <w:rsid w:val="006671E2"/>
    <w:rsid w:val="00667761"/>
    <w:rsid w:val="00667EC1"/>
    <w:rsid w:val="006701EF"/>
    <w:rsid w:val="00673A9C"/>
    <w:rsid w:val="00674AA7"/>
    <w:rsid w:val="00680D43"/>
    <w:rsid w:val="00682FEB"/>
    <w:rsid w:val="006903E5"/>
    <w:rsid w:val="00690FA3"/>
    <w:rsid w:val="00691918"/>
    <w:rsid w:val="00691942"/>
    <w:rsid w:val="00697115"/>
    <w:rsid w:val="006A01E7"/>
    <w:rsid w:val="006A1A75"/>
    <w:rsid w:val="006A1FB6"/>
    <w:rsid w:val="006A20B3"/>
    <w:rsid w:val="006A36B6"/>
    <w:rsid w:val="006A5D3A"/>
    <w:rsid w:val="006B2DDC"/>
    <w:rsid w:val="006B3065"/>
    <w:rsid w:val="006B3B68"/>
    <w:rsid w:val="006B4F16"/>
    <w:rsid w:val="006B5D17"/>
    <w:rsid w:val="006B6171"/>
    <w:rsid w:val="006B62D6"/>
    <w:rsid w:val="006B7202"/>
    <w:rsid w:val="006C0278"/>
    <w:rsid w:val="006C4181"/>
    <w:rsid w:val="006C5B84"/>
    <w:rsid w:val="006C6E14"/>
    <w:rsid w:val="006D2AE8"/>
    <w:rsid w:val="006D4472"/>
    <w:rsid w:val="006D711F"/>
    <w:rsid w:val="006D73FA"/>
    <w:rsid w:val="006E3D38"/>
    <w:rsid w:val="006E6975"/>
    <w:rsid w:val="006F02B9"/>
    <w:rsid w:val="006F0A83"/>
    <w:rsid w:val="006F0FBA"/>
    <w:rsid w:val="006F26AA"/>
    <w:rsid w:val="006F7B8A"/>
    <w:rsid w:val="00700876"/>
    <w:rsid w:val="00701DC7"/>
    <w:rsid w:val="007035D9"/>
    <w:rsid w:val="0070607B"/>
    <w:rsid w:val="007079B5"/>
    <w:rsid w:val="00707E81"/>
    <w:rsid w:val="007171F7"/>
    <w:rsid w:val="00717A3C"/>
    <w:rsid w:val="00720D7E"/>
    <w:rsid w:val="00720E18"/>
    <w:rsid w:val="00721579"/>
    <w:rsid w:val="0072518D"/>
    <w:rsid w:val="00725D58"/>
    <w:rsid w:val="0073084A"/>
    <w:rsid w:val="007348C6"/>
    <w:rsid w:val="0073626C"/>
    <w:rsid w:val="00740622"/>
    <w:rsid w:val="0074076F"/>
    <w:rsid w:val="00743C34"/>
    <w:rsid w:val="00745B64"/>
    <w:rsid w:val="00750323"/>
    <w:rsid w:val="007520BC"/>
    <w:rsid w:val="00752CE2"/>
    <w:rsid w:val="007563DA"/>
    <w:rsid w:val="00757D3A"/>
    <w:rsid w:val="007614FA"/>
    <w:rsid w:val="00762C4C"/>
    <w:rsid w:val="0076340D"/>
    <w:rsid w:val="00763DAF"/>
    <w:rsid w:val="00763F28"/>
    <w:rsid w:val="00766525"/>
    <w:rsid w:val="00773C48"/>
    <w:rsid w:val="00773D65"/>
    <w:rsid w:val="0077492C"/>
    <w:rsid w:val="007751B6"/>
    <w:rsid w:val="00782F92"/>
    <w:rsid w:val="00783284"/>
    <w:rsid w:val="00784329"/>
    <w:rsid w:val="00784CDF"/>
    <w:rsid w:val="00787FE5"/>
    <w:rsid w:val="007912FD"/>
    <w:rsid w:val="007913FB"/>
    <w:rsid w:val="00792D91"/>
    <w:rsid w:val="007A0D49"/>
    <w:rsid w:val="007A1ED7"/>
    <w:rsid w:val="007A2BF2"/>
    <w:rsid w:val="007A3489"/>
    <w:rsid w:val="007A6977"/>
    <w:rsid w:val="007B27B0"/>
    <w:rsid w:val="007B6D56"/>
    <w:rsid w:val="007B6EBD"/>
    <w:rsid w:val="007C0ABD"/>
    <w:rsid w:val="007C2717"/>
    <w:rsid w:val="007C466F"/>
    <w:rsid w:val="007C5910"/>
    <w:rsid w:val="007D262A"/>
    <w:rsid w:val="007D269D"/>
    <w:rsid w:val="007D2949"/>
    <w:rsid w:val="007D2976"/>
    <w:rsid w:val="007D2C0B"/>
    <w:rsid w:val="007D3E12"/>
    <w:rsid w:val="007D508D"/>
    <w:rsid w:val="007D58D6"/>
    <w:rsid w:val="007E2E1E"/>
    <w:rsid w:val="007E6BFD"/>
    <w:rsid w:val="007E6C61"/>
    <w:rsid w:val="007F2BEA"/>
    <w:rsid w:val="007F3316"/>
    <w:rsid w:val="007F349D"/>
    <w:rsid w:val="007F41FF"/>
    <w:rsid w:val="007F4B98"/>
    <w:rsid w:val="008004E0"/>
    <w:rsid w:val="00801AD5"/>
    <w:rsid w:val="00802F11"/>
    <w:rsid w:val="00805AAD"/>
    <w:rsid w:val="008067C7"/>
    <w:rsid w:val="0081097B"/>
    <w:rsid w:val="008115F1"/>
    <w:rsid w:val="00812387"/>
    <w:rsid w:val="0081239B"/>
    <w:rsid w:val="008126D3"/>
    <w:rsid w:val="0081737A"/>
    <w:rsid w:val="00820800"/>
    <w:rsid w:val="008225AC"/>
    <w:rsid w:val="00822ECC"/>
    <w:rsid w:val="00824081"/>
    <w:rsid w:val="00830F37"/>
    <w:rsid w:val="00832E6F"/>
    <w:rsid w:val="00833D7C"/>
    <w:rsid w:val="008351B7"/>
    <w:rsid w:val="00836F04"/>
    <w:rsid w:val="00837A1C"/>
    <w:rsid w:val="00841C4D"/>
    <w:rsid w:val="0084216C"/>
    <w:rsid w:val="008440FD"/>
    <w:rsid w:val="00844FAF"/>
    <w:rsid w:val="00845112"/>
    <w:rsid w:val="00847E5F"/>
    <w:rsid w:val="0085120C"/>
    <w:rsid w:val="008517B5"/>
    <w:rsid w:val="0085185F"/>
    <w:rsid w:val="008543E7"/>
    <w:rsid w:val="00856C54"/>
    <w:rsid w:val="00857177"/>
    <w:rsid w:val="00857281"/>
    <w:rsid w:val="00860052"/>
    <w:rsid w:val="00862416"/>
    <w:rsid w:val="008662FD"/>
    <w:rsid w:val="00866A7C"/>
    <w:rsid w:val="00867026"/>
    <w:rsid w:val="00867A25"/>
    <w:rsid w:val="00871306"/>
    <w:rsid w:val="0087161D"/>
    <w:rsid w:val="0087205A"/>
    <w:rsid w:val="00874105"/>
    <w:rsid w:val="00875406"/>
    <w:rsid w:val="008810DA"/>
    <w:rsid w:val="00881418"/>
    <w:rsid w:val="00882F21"/>
    <w:rsid w:val="00883F06"/>
    <w:rsid w:val="008870CD"/>
    <w:rsid w:val="00887D3D"/>
    <w:rsid w:val="00891FD9"/>
    <w:rsid w:val="00892024"/>
    <w:rsid w:val="00894167"/>
    <w:rsid w:val="0089493E"/>
    <w:rsid w:val="00894EA9"/>
    <w:rsid w:val="00894ED7"/>
    <w:rsid w:val="008964F9"/>
    <w:rsid w:val="00896871"/>
    <w:rsid w:val="00896A07"/>
    <w:rsid w:val="008A0D4D"/>
    <w:rsid w:val="008A5D0D"/>
    <w:rsid w:val="008A6839"/>
    <w:rsid w:val="008A7184"/>
    <w:rsid w:val="008B4B52"/>
    <w:rsid w:val="008B5AE6"/>
    <w:rsid w:val="008B642A"/>
    <w:rsid w:val="008B6AE7"/>
    <w:rsid w:val="008C107D"/>
    <w:rsid w:val="008C222E"/>
    <w:rsid w:val="008C2F18"/>
    <w:rsid w:val="008C3A4A"/>
    <w:rsid w:val="008C6D0F"/>
    <w:rsid w:val="008D352D"/>
    <w:rsid w:val="008D3DC4"/>
    <w:rsid w:val="008D3EA1"/>
    <w:rsid w:val="008E2A7F"/>
    <w:rsid w:val="008E2CDF"/>
    <w:rsid w:val="008E479F"/>
    <w:rsid w:val="008E74E8"/>
    <w:rsid w:val="008E74F7"/>
    <w:rsid w:val="008F09F0"/>
    <w:rsid w:val="008F6955"/>
    <w:rsid w:val="009015ED"/>
    <w:rsid w:val="0090186A"/>
    <w:rsid w:val="00902D82"/>
    <w:rsid w:val="00903047"/>
    <w:rsid w:val="0090325C"/>
    <w:rsid w:val="0090406B"/>
    <w:rsid w:val="009077D5"/>
    <w:rsid w:val="009078A9"/>
    <w:rsid w:val="00907FCA"/>
    <w:rsid w:val="00911AE4"/>
    <w:rsid w:val="0091595F"/>
    <w:rsid w:val="00915DBE"/>
    <w:rsid w:val="009200E0"/>
    <w:rsid w:val="00922618"/>
    <w:rsid w:val="009227A0"/>
    <w:rsid w:val="00923581"/>
    <w:rsid w:val="0092468C"/>
    <w:rsid w:val="00925CCF"/>
    <w:rsid w:val="00926253"/>
    <w:rsid w:val="00926B57"/>
    <w:rsid w:val="00927AB3"/>
    <w:rsid w:val="00930ACC"/>
    <w:rsid w:val="00933173"/>
    <w:rsid w:val="00934785"/>
    <w:rsid w:val="00934DC9"/>
    <w:rsid w:val="00936B60"/>
    <w:rsid w:val="009402F6"/>
    <w:rsid w:val="009447AA"/>
    <w:rsid w:val="00946516"/>
    <w:rsid w:val="00956AFF"/>
    <w:rsid w:val="00962F80"/>
    <w:rsid w:val="0097236C"/>
    <w:rsid w:val="009726AE"/>
    <w:rsid w:val="00972905"/>
    <w:rsid w:val="00972A18"/>
    <w:rsid w:val="0097434E"/>
    <w:rsid w:val="00977847"/>
    <w:rsid w:val="009808EC"/>
    <w:rsid w:val="00987231"/>
    <w:rsid w:val="00987DF0"/>
    <w:rsid w:val="00990889"/>
    <w:rsid w:val="00990CDE"/>
    <w:rsid w:val="009923D6"/>
    <w:rsid w:val="00994CE9"/>
    <w:rsid w:val="0099577E"/>
    <w:rsid w:val="00995D7B"/>
    <w:rsid w:val="00996BEA"/>
    <w:rsid w:val="0099734B"/>
    <w:rsid w:val="009A026C"/>
    <w:rsid w:val="009A0284"/>
    <w:rsid w:val="009A152F"/>
    <w:rsid w:val="009A27E1"/>
    <w:rsid w:val="009A5226"/>
    <w:rsid w:val="009A5EA4"/>
    <w:rsid w:val="009B0C32"/>
    <w:rsid w:val="009B1F22"/>
    <w:rsid w:val="009B2976"/>
    <w:rsid w:val="009B3F14"/>
    <w:rsid w:val="009B4717"/>
    <w:rsid w:val="009C1463"/>
    <w:rsid w:val="009C1E58"/>
    <w:rsid w:val="009C2DE6"/>
    <w:rsid w:val="009C3039"/>
    <w:rsid w:val="009C4BF1"/>
    <w:rsid w:val="009C6304"/>
    <w:rsid w:val="009C716A"/>
    <w:rsid w:val="009C795E"/>
    <w:rsid w:val="009C7FFA"/>
    <w:rsid w:val="009D0FF3"/>
    <w:rsid w:val="009D20BF"/>
    <w:rsid w:val="009D50EE"/>
    <w:rsid w:val="009D67E7"/>
    <w:rsid w:val="009D7895"/>
    <w:rsid w:val="009E5B32"/>
    <w:rsid w:val="009E5C67"/>
    <w:rsid w:val="009E6B62"/>
    <w:rsid w:val="009F124F"/>
    <w:rsid w:val="009F1FEE"/>
    <w:rsid w:val="009F2717"/>
    <w:rsid w:val="009F2929"/>
    <w:rsid w:val="009F2E09"/>
    <w:rsid w:val="009F2F0F"/>
    <w:rsid w:val="009F4A58"/>
    <w:rsid w:val="009F7224"/>
    <w:rsid w:val="009F7888"/>
    <w:rsid w:val="00A0330A"/>
    <w:rsid w:val="00A05486"/>
    <w:rsid w:val="00A062BB"/>
    <w:rsid w:val="00A0695C"/>
    <w:rsid w:val="00A07553"/>
    <w:rsid w:val="00A07798"/>
    <w:rsid w:val="00A07D90"/>
    <w:rsid w:val="00A10527"/>
    <w:rsid w:val="00A1226D"/>
    <w:rsid w:val="00A13244"/>
    <w:rsid w:val="00A1482C"/>
    <w:rsid w:val="00A179FF"/>
    <w:rsid w:val="00A203FF"/>
    <w:rsid w:val="00A255D1"/>
    <w:rsid w:val="00A301AD"/>
    <w:rsid w:val="00A407F7"/>
    <w:rsid w:val="00A410EA"/>
    <w:rsid w:val="00A413F9"/>
    <w:rsid w:val="00A42D94"/>
    <w:rsid w:val="00A43D80"/>
    <w:rsid w:val="00A458D6"/>
    <w:rsid w:val="00A5085F"/>
    <w:rsid w:val="00A51091"/>
    <w:rsid w:val="00A52460"/>
    <w:rsid w:val="00A52701"/>
    <w:rsid w:val="00A54BE3"/>
    <w:rsid w:val="00A55325"/>
    <w:rsid w:val="00A57227"/>
    <w:rsid w:val="00A57BA7"/>
    <w:rsid w:val="00A6137E"/>
    <w:rsid w:val="00A63142"/>
    <w:rsid w:val="00A64EB7"/>
    <w:rsid w:val="00A66373"/>
    <w:rsid w:val="00A670B5"/>
    <w:rsid w:val="00A6750C"/>
    <w:rsid w:val="00A67D33"/>
    <w:rsid w:val="00A72142"/>
    <w:rsid w:val="00A76D5E"/>
    <w:rsid w:val="00A819B5"/>
    <w:rsid w:val="00A8252C"/>
    <w:rsid w:val="00A83830"/>
    <w:rsid w:val="00A83EC3"/>
    <w:rsid w:val="00A83FD3"/>
    <w:rsid w:val="00A856D7"/>
    <w:rsid w:val="00A864A2"/>
    <w:rsid w:val="00A86C1D"/>
    <w:rsid w:val="00A87BA8"/>
    <w:rsid w:val="00A90C55"/>
    <w:rsid w:val="00A90C87"/>
    <w:rsid w:val="00A91C59"/>
    <w:rsid w:val="00A92249"/>
    <w:rsid w:val="00A95176"/>
    <w:rsid w:val="00A954CD"/>
    <w:rsid w:val="00A9584E"/>
    <w:rsid w:val="00AA07CB"/>
    <w:rsid w:val="00AA3B83"/>
    <w:rsid w:val="00AA3E05"/>
    <w:rsid w:val="00AA534A"/>
    <w:rsid w:val="00AA57AD"/>
    <w:rsid w:val="00AB0ACB"/>
    <w:rsid w:val="00AB2C4C"/>
    <w:rsid w:val="00AB3C92"/>
    <w:rsid w:val="00AB5210"/>
    <w:rsid w:val="00AB69E8"/>
    <w:rsid w:val="00AC049B"/>
    <w:rsid w:val="00AC2E5F"/>
    <w:rsid w:val="00AC46F5"/>
    <w:rsid w:val="00AC7190"/>
    <w:rsid w:val="00AD1C76"/>
    <w:rsid w:val="00AD2525"/>
    <w:rsid w:val="00AD33C9"/>
    <w:rsid w:val="00AD4B6D"/>
    <w:rsid w:val="00AD545B"/>
    <w:rsid w:val="00AD7DEA"/>
    <w:rsid w:val="00AE4403"/>
    <w:rsid w:val="00AE4A9F"/>
    <w:rsid w:val="00AE5510"/>
    <w:rsid w:val="00AF1176"/>
    <w:rsid w:val="00AF1C3E"/>
    <w:rsid w:val="00AF1E6D"/>
    <w:rsid w:val="00AF1E9A"/>
    <w:rsid w:val="00AF408B"/>
    <w:rsid w:val="00AF6E7A"/>
    <w:rsid w:val="00AF76B4"/>
    <w:rsid w:val="00B015FB"/>
    <w:rsid w:val="00B02B3A"/>
    <w:rsid w:val="00B05F2D"/>
    <w:rsid w:val="00B06789"/>
    <w:rsid w:val="00B10429"/>
    <w:rsid w:val="00B10756"/>
    <w:rsid w:val="00B129D7"/>
    <w:rsid w:val="00B130E2"/>
    <w:rsid w:val="00B15721"/>
    <w:rsid w:val="00B16F43"/>
    <w:rsid w:val="00B17BE6"/>
    <w:rsid w:val="00B2145B"/>
    <w:rsid w:val="00B226B2"/>
    <w:rsid w:val="00B319B8"/>
    <w:rsid w:val="00B3386F"/>
    <w:rsid w:val="00B35033"/>
    <w:rsid w:val="00B373F4"/>
    <w:rsid w:val="00B415BC"/>
    <w:rsid w:val="00B424B8"/>
    <w:rsid w:val="00B42B6E"/>
    <w:rsid w:val="00B42F7D"/>
    <w:rsid w:val="00B45B2F"/>
    <w:rsid w:val="00B4661D"/>
    <w:rsid w:val="00B47890"/>
    <w:rsid w:val="00B47A32"/>
    <w:rsid w:val="00B504AC"/>
    <w:rsid w:val="00B51A52"/>
    <w:rsid w:val="00B52395"/>
    <w:rsid w:val="00B54A02"/>
    <w:rsid w:val="00B552EA"/>
    <w:rsid w:val="00B64A58"/>
    <w:rsid w:val="00B76F0F"/>
    <w:rsid w:val="00B80E35"/>
    <w:rsid w:val="00B87303"/>
    <w:rsid w:val="00B90735"/>
    <w:rsid w:val="00B91657"/>
    <w:rsid w:val="00B942EC"/>
    <w:rsid w:val="00B94CD7"/>
    <w:rsid w:val="00B95882"/>
    <w:rsid w:val="00B96A33"/>
    <w:rsid w:val="00B97D2A"/>
    <w:rsid w:val="00BA2A50"/>
    <w:rsid w:val="00BA3269"/>
    <w:rsid w:val="00BA499F"/>
    <w:rsid w:val="00BA635B"/>
    <w:rsid w:val="00BB249D"/>
    <w:rsid w:val="00BB3351"/>
    <w:rsid w:val="00BB4D16"/>
    <w:rsid w:val="00BC0633"/>
    <w:rsid w:val="00BC23B6"/>
    <w:rsid w:val="00BC24E5"/>
    <w:rsid w:val="00BC512C"/>
    <w:rsid w:val="00BC5F3F"/>
    <w:rsid w:val="00BC635B"/>
    <w:rsid w:val="00BC644D"/>
    <w:rsid w:val="00BD22A1"/>
    <w:rsid w:val="00BD258D"/>
    <w:rsid w:val="00BD4D09"/>
    <w:rsid w:val="00BD640E"/>
    <w:rsid w:val="00BD782D"/>
    <w:rsid w:val="00BD7913"/>
    <w:rsid w:val="00BE4DB5"/>
    <w:rsid w:val="00BE5C0F"/>
    <w:rsid w:val="00BE69F6"/>
    <w:rsid w:val="00BF0A2C"/>
    <w:rsid w:val="00BF165E"/>
    <w:rsid w:val="00BF54B2"/>
    <w:rsid w:val="00BF57FE"/>
    <w:rsid w:val="00C00251"/>
    <w:rsid w:val="00C00268"/>
    <w:rsid w:val="00C00684"/>
    <w:rsid w:val="00C02BFA"/>
    <w:rsid w:val="00C03C1B"/>
    <w:rsid w:val="00C10065"/>
    <w:rsid w:val="00C10A42"/>
    <w:rsid w:val="00C11B21"/>
    <w:rsid w:val="00C12657"/>
    <w:rsid w:val="00C149BD"/>
    <w:rsid w:val="00C14CA0"/>
    <w:rsid w:val="00C15462"/>
    <w:rsid w:val="00C201B7"/>
    <w:rsid w:val="00C24D88"/>
    <w:rsid w:val="00C25EA6"/>
    <w:rsid w:val="00C262FE"/>
    <w:rsid w:val="00C2691A"/>
    <w:rsid w:val="00C26ABA"/>
    <w:rsid w:val="00C3265D"/>
    <w:rsid w:val="00C33F12"/>
    <w:rsid w:val="00C36984"/>
    <w:rsid w:val="00C41F80"/>
    <w:rsid w:val="00C41F8F"/>
    <w:rsid w:val="00C422F2"/>
    <w:rsid w:val="00C426C1"/>
    <w:rsid w:val="00C43892"/>
    <w:rsid w:val="00C43D6F"/>
    <w:rsid w:val="00C44790"/>
    <w:rsid w:val="00C45159"/>
    <w:rsid w:val="00C459F8"/>
    <w:rsid w:val="00C46E42"/>
    <w:rsid w:val="00C507B0"/>
    <w:rsid w:val="00C51B40"/>
    <w:rsid w:val="00C520E5"/>
    <w:rsid w:val="00C5362A"/>
    <w:rsid w:val="00C55526"/>
    <w:rsid w:val="00C615D8"/>
    <w:rsid w:val="00C633D1"/>
    <w:rsid w:val="00C66623"/>
    <w:rsid w:val="00C730A6"/>
    <w:rsid w:val="00C7518D"/>
    <w:rsid w:val="00C75A1F"/>
    <w:rsid w:val="00C76DBE"/>
    <w:rsid w:val="00C77869"/>
    <w:rsid w:val="00C808FE"/>
    <w:rsid w:val="00C81001"/>
    <w:rsid w:val="00C812D7"/>
    <w:rsid w:val="00C81C21"/>
    <w:rsid w:val="00C82E43"/>
    <w:rsid w:val="00C839C9"/>
    <w:rsid w:val="00C8562C"/>
    <w:rsid w:val="00C86DA3"/>
    <w:rsid w:val="00C9012D"/>
    <w:rsid w:val="00C94176"/>
    <w:rsid w:val="00C95181"/>
    <w:rsid w:val="00CA1844"/>
    <w:rsid w:val="00CA208F"/>
    <w:rsid w:val="00CA3F18"/>
    <w:rsid w:val="00CA4810"/>
    <w:rsid w:val="00CA6870"/>
    <w:rsid w:val="00CA7CB4"/>
    <w:rsid w:val="00CB24EC"/>
    <w:rsid w:val="00CB4745"/>
    <w:rsid w:val="00CB58BB"/>
    <w:rsid w:val="00CB6048"/>
    <w:rsid w:val="00CB7074"/>
    <w:rsid w:val="00CC0031"/>
    <w:rsid w:val="00CC0F9A"/>
    <w:rsid w:val="00CC6146"/>
    <w:rsid w:val="00CC6842"/>
    <w:rsid w:val="00CC6A82"/>
    <w:rsid w:val="00CC739E"/>
    <w:rsid w:val="00CD095D"/>
    <w:rsid w:val="00CD270C"/>
    <w:rsid w:val="00CD34AF"/>
    <w:rsid w:val="00CD4CAA"/>
    <w:rsid w:val="00CD507E"/>
    <w:rsid w:val="00CD6B78"/>
    <w:rsid w:val="00CD733A"/>
    <w:rsid w:val="00CD7777"/>
    <w:rsid w:val="00CE0FE3"/>
    <w:rsid w:val="00CE23EE"/>
    <w:rsid w:val="00CE5EB2"/>
    <w:rsid w:val="00CE6BB4"/>
    <w:rsid w:val="00CE760E"/>
    <w:rsid w:val="00CF19A4"/>
    <w:rsid w:val="00CF24F0"/>
    <w:rsid w:val="00CF2B4C"/>
    <w:rsid w:val="00CF30B4"/>
    <w:rsid w:val="00CF36A6"/>
    <w:rsid w:val="00CF62E8"/>
    <w:rsid w:val="00CF7D64"/>
    <w:rsid w:val="00D00747"/>
    <w:rsid w:val="00D021B9"/>
    <w:rsid w:val="00D02477"/>
    <w:rsid w:val="00D040D7"/>
    <w:rsid w:val="00D04873"/>
    <w:rsid w:val="00D04F73"/>
    <w:rsid w:val="00D05C1D"/>
    <w:rsid w:val="00D06190"/>
    <w:rsid w:val="00D07B78"/>
    <w:rsid w:val="00D10B49"/>
    <w:rsid w:val="00D10EE6"/>
    <w:rsid w:val="00D13C7A"/>
    <w:rsid w:val="00D15EEE"/>
    <w:rsid w:val="00D16D29"/>
    <w:rsid w:val="00D21D30"/>
    <w:rsid w:val="00D23189"/>
    <w:rsid w:val="00D2345A"/>
    <w:rsid w:val="00D254CE"/>
    <w:rsid w:val="00D2596F"/>
    <w:rsid w:val="00D26CF4"/>
    <w:rsid w:val="00D3250B"/>
    <w:rsid w:val="00D40082"/>
    <w:rsid w:val="00D40B41"/>
    <w:rsid w:val="00D42312"/>
    <w:rsid w:val="00D42BC3"/>
    <w:rsid w:val="00D444A4"/>
    <w:rsid w:val="00D47C9E"/>
    <w:rsid w:val="00D52D60"/>
    <w:rsid w:val="00D55990"/>
    <w:rsid w:val="00D62977"/>
    <w:rsid w:val="00D65B52"/>
    <w:rsid w:val="00D702BC"/>
    <w:rsid w:val="00D70C9E"/>
    <w:rsid w:val="00D718AD"/>
    <w:rsid w:val="00D72456"/>
    <w:rsid w:val="00D7480D"/>
    <w:rsid w:val="00D7786D"/>
    <w:rsid w:val="00D82E73"/>
    <w:rsid w:val="00D86505"/>
    <w:rsid w:val="00D865AC"/>
    <w:rsid w:val="00D87605"/>
    <w:rsid w:val="00D90F04"/>
    <w:rsid w:val="00D950FA"/>
    <w:rsid w:val="00DA09AF"/>
    <w:rsid w:val="00DA2B11"/>
    <w:rsid w:val="00DA2D9D"/>
    <w:rsid w:val="00DA2F12"/>
    <w:rsid w:val="00DA6E38"/>
    <w:rsid w:val="00DA78C6"/>
    <w:rsid w:val="00DA7C5A"/>
    <w:rsid w:val="00DB4B1B"/>
    <w:rsid w:val="00DC013B"/>
    <w:rsid w:val="00DC069C"/>
    <w:rsid w:val="00DC06F9"/>
    <w:rsid w:val="00DC2A3A"/>
    <w:rsid w:val="00DC3759"/>
    <w:rsid w:val="00DC4FA4"/>
    <w:rsid w:val="00DC562D"/>
    <w:rsid w:val="00DC679B"/>
    <w:rsid w:val="00DC68AF"/>
    <w:rsid w:val="00DC70B8"/>
    <w:rsid w:val="00DD1BCA"/>
    <w:rsid w:val="00DD1D4E"/>
    <w:rsid w:val="00DD4AB2"/>
    <w:rsid w:val="00DD5D40"/>
    <w:rsid w:val="00DE23EB"/>
    <w:rsid w:val="00DE3E30"/>
    <w:rsid w:val="00E05685"/>
    <w:rsid w:val="00E13502"/>
    <w:rsid w:val="00E1574E"/>
    <w:rsid w:val="00E17408"/>
    <w:rsid w:val="00E21A7B"/>
    <w:rsid w:val="00E22F71"/>
    <w:rsid w:val="00E23295"/>
    <w:rsid w:val="00E241C7"/>
    <w:rsid w:val="00E2488A"/>
    <w:rsid w:val="00E25139"/>
    <w:rsid w:val="00E26FD9"/>
    <w:rsid w:val="00E3235D"/>
    <w:rsid w:val="00E351BF"/>
    <w:rsid w:val="00E4258C"/>
    <w:rsid w:val="00E42FF3"/>
    <w:rsid w:val="00E43906"/>
    <w:rsid w:val="00E47312"/>
    <w:rsid w:val="00E53E30"/>
    <w:rsid w:val="00E548C6"/>
    <w:rsid w:val="00E54B01"/>
    <w:rsid w:val="00E55C6D"/>
    <w:rsid w:val="00E612A1"/>
    <w:rsid w:val="00E63812"/>
    <w:rsid w:val="00E64512"/>
    <w:rsid w:val="00E65D3F"/>
    <w:rsid w:val="00E745B6"/>
    <w:rsid w:val="00E75B47"/>
    <w:rsid w:val="00E77D84"/>
    <w:rsid w:val="00E803CA"/>
    <w:rsid w:val="00E81DAA"/>
    <w:rsid w:val="00E90FEC"/>
    <w:rsid w:val="00E9481B"/>
    <w:rsid w:val="00E966B3"/>
    <w:rsid w:val="00EA0641"/>
    <w:rsid w:val="00EA250F"/>
    <w:rsid w:val="00EA4812"/>
    <w:rsid w:val="00EB1684"/>
    <w:rsid w:val="00EB4AB8"/>
    <w:rsid w:val="00EB4ED8"/>
    <w:rsid w:val="00EB5B5F"/>
    <w:rsid w:val="00EB77C9"/>
    <w:rsid w:val="00EB7A59"/>
    <w:rsid w:val="00EC1A24"/>
    <w:rsid w:val="00EC6EC6"/>
    <w:rsid w:val="00EC706D"/>
    <w:rsid w:val="00ED2430"/>
    <w:rsid w:val="00ED3D1F"/>
    <w:rsid w:val="00ED3F04"/>
    <w:rsid w:val="00ED46C0"/>
    <w:rsid w:val="00EE0624"/>
    <w:rsid w:val="00EE0EFB"/>
    <w:rsid w:val="00EE12A0"/>
    <w:rsid w:val="00EE21D2"/>
    <w:rsid w:val="00EE4182"/>
    <w:rsid w:val="00EE4912"/>
    <w:rsid w:val="00EE49A3"/>
    <w:rsid w:val="00EE5429"/>
    <w:rsid w:val="00EF01AA"/>
    <w:rsid w:val="00EF17D7"/>
    <w:rsid w:val="00EF3667"/>
    <w:rsid w:val="00EF69FB"/>
    <w:rsid w:val="00F003B9"/>
    <w:rsid w:val="00F03E27"/>
    <w:rsid w:val="00F04908"/>
    <w:rsid w:val="00F0602D"/>
    <w:rsid w:val="00F07734"/>
    <w:rsid w:val="00F07CA9"/>
    <w:rsid w:val="00F10409"/>
    <w:rsid w:val="00F1380E"/>
    <w:rsid w:val="00F170DF"/>
    <w:rsid w:val="00F17A0E"/>
    <w:rsid w:val="00F20043"/>
    <w:rsid w:val="00F2015D"/>
    <w:rsid w:val="00F203BB"/>
    <w:rsid w:val="00F2063C"/>
    <w:rsid w:val="00F21C3C"/>
    <w:rsid w:val="00F22AA5"/>
    <w:rsid w:val="00F22BAD"/>
    <w:rsid w:val="00F22F36"/>
    <w:rsid w:val="00F26662"/>
    <w:rsid w:val="00F316CD"/>
    <w:rsid w:val="00F31959"/>
    <w:rsid w:val="00F32D20"/>
    <w:rsid w:val="00F34172"/>
    <w:rsid w:val="00F40402"/>
    <w:rsid w:val="00F41508"/>
    <w:rsid w:val="00F45CE6"/>
    <w:rsid w:val="00F45F17"/>
    <w:rsid w:val="00F45F9C"/>
    <w:rsid w:val="00F46C03"/>
    <w:rsid w:val="00F46ED0"/>
    <w:rsid w:val="00F51425"/>
    <w:rsid w:val="00F51FD2"/>
    <w:rsid w:val="00F52632"/>
    <w:rsid w:val="00F53EFC"/>
    <w:rsid w:val="00F552D9"/>
    <w:rsid w:val="00F57C35"/>
    <w:rsid w:val="00F6429C"/>
    <w:rsid w:val="00F64BFB"/>
    <w:rsid w:val="00F664A5"/>
    <w:rsid w:val="00F665A5"/>
    <w:rsid w:val="00F66BFE"/>
    <w:rsid w:val="00F6753B"/>
    <w:rsid w:val="00F677D1"/>
    <w:rsid w:val="00F753E1"/>
    <w:rsid w:val="00F76461"/>
    <w:rsid w:val="00F83314"/>
    <w:rsid w:val="00F8445B"/>
    <w:rsid w:val="00F910B8"/>
    <w:rsid w:val="00F93A7F"/>
    <w:rsid w:val="00F94F88"/>
    <w:rsid w:val="00F95093"/>
    <w:rsid w:val="00F952F6"/>
    <w:rsid w:val="00F95579"/>
    <w:rsid w:val="00F96C0C"/>
    <w:rsid w:val="00F96FB1"/>
    <w:rsid w:val="00FA07C6"/>
    <w:rsid w:val="00FA1BB0"/>
    <w:rsid w:val="00FB05ED"/>
    <w:rsid w:val="00FB2C93"/>
    <w:rsid w:val="00FB31FB"/>
    <w:rsid w:val="00FB4063"/>
    <w:rsid w:val="00FB4422"/>
    <w:rsid w:val="00FB4BEA"/>
    <w:rsid w:val="00FC06EF"/>
    <w:rsid w:val="00FC2AAD"/>
    <w:rsid w:val="00FC55D8"/>
    <w:rsid w:val="00FD0694"/>
    <w:rsid w:val="00FD0D70"/>
    <w:rsid w:val="00FD2CD7"/>
    <w:rsid w:val="00FD4119"/>
    <w:rsid w:val="00FD68A5"/>
    <w:rsid w:val="00FD6F9B"/>
    <w:rsid w:val="00FD7517"/>
    <w:rsid w:val="00FE0615"/>
    <w:rsid w:val="00FE163A"/>
    <w:rsid w:val="00FE191B"/>
    <w:rsid w:val="00FE3B21"/>
    <w:rsid w:val="00FE5C34"/>
    <w:rsid w:val="00FE6E5B"/>
    <w:rsid w:val="00FF210F"/>
    <w:rsid w:val="00FF2216"/>
    <w:rsid w:val="00FF3241"/>
    <w:rsid w:val="00FF4406"/>
    <w:rsid w:val="00FF6C1E"/>
    <w:rsid w:val="00FF72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8C30FE9"/>
  <w15:docId w15:val="{EE7942BC-B6AC-49C4-904E-5C048B204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0821"/>
    <w:pPr>
      <w:suppressAutoHyphens/>
      <w:spacing w:after="200" w:line="276" w:lineRule="auto"/>
    </w:pPr>
    <w:rPr>
      <w:rFonts w:ascii="Calibri" w:hAnsi="Calibri" w:cs="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uiPriority w:val="99"/>
    <w:rsid w:val="00160821"/>
  </w:style>
  <w:style w:type="character" w:styleId="a3">
    <w:name w:val="Hyperlink"/>
    <w:uiPriority w:val="99"/>
    <w:rsid w:val="00160821"/>
    <w:rPr>
      <w:rFonts w:cs="Times New Roman"/>
      <w:color w:val="0000FF"/>
      <w:u w:val="single"/>
    </w:rPr>
  </w:style>
  <w:style w:type="character" w:customStyle="1" w:styleId="a4">
    <w:name w:val="Нижний колонтитул Знак"/>
    <w:uiPriority w:val="99"/>
    <w:rsid w:val="00160821"/>
    <w:rPr>
      <w:rFonts w:ascii="Calibri" w:eastAsia="Times New Roman" w:hAnsi="Calibri" w:cs="Times New Roman"/>
    </w:rPr>
  </w:style>
  <w:style w:type="character" w:styleId="a5">
    <w:name w:val="page number"/>
    <w:uiPriority w:val="99"/>
    <w:rsid w:val="00160821"/>
    <w:rPr>
      <w:rFonts w:cs="Times New Roman"/>
    </w:rPr>
  </w:style>
  <w:style w:type="paragraph" w:customStyle="1" w:styleId="10">
    <w:name w:val="Заголовок1"/>
    <w:basedOn w:val="a"/>
    <w:next w:val="a6"/>
    <w:uiPriority w:val="99"/>
    <w:qFormat/>
    <w:rsid w:val="00160821"/>
    <w:pPr>
      <w:keepNext/>
      <w:spacing w:before="240" w:after="120"/>
    </w:pPr>
    <w:rPr>
      <w:rFonts w:ascii="Arial" w:hAnsi="Arial" w:cs="Tahoma"/>
      <w:sz w:val="28"/>
      <w:szCs w:val="28"/>
    </w:rPr>
  </w:style>
  <w:style w:type="paragraph" w:styleId="a6">
    <w:name w:val="Body Text"/>
    <w:basedOn w:val="a"/>
    <w:link w:val="a7"/>
    <w:uiPriority w:val="99"/>
    <w:rsid w:val="00160821"/>
    <w:pPr>
      <w:spacing w:after="120"/>
    </w:pPr>
    <w:rPr>
      <w:rFonts w:cs="Times New Roman"/>
      <w:sz w:val="20"/>
      <w:szCs w:val="20"/>
    </w:rPr>
  </w:style>
  <w:style w:type="character" w:customStyle="1" w:styleId="a7">
    <w:name w:val="Основной текст Знак"/>
    <w:link w:val="a6"/>
    <w:uiPriority w:val="99"/>
    <w:semiHidden/>
    <w:rsid w:val="00160821"/>
    <w:rPr>
      <w:rFonts w:ascii="Calibri" w:hAnsi="Calibri" w:cs="Calibri"/>
      <w:lang w:eastAsia="ar-SA"/>
    </w:rPr>
  </w:style>
  <w:style w:type="paragraph" w:styleId="a8">
    <w:name w:val="List"/>
    <w:basedOn w:val="a6"/>
    <w:uiPriority w:val="99"/>
    <w:rsid w:val="00160821"/>
    <w:rPr>
      <w:rFonts w:cs="Tahoma"/>
    </w:rPr>
  </w:style>
  <w:style w:type="paragraph" w:customStyle="1" w:styleId="11">
    <w:name w:val="Название1"/>
    <w:basedOn w:val="a"/>
    <w:uiPriority w:val="99"/>
    <w:rsid w:val="00160821"/>
    <w:pPr>
      <w:suppressLineNumbers/>
      <w:spacing w:before="120" w:after="120"/>
    </w:pPr>
    <w:rPr>
      <w:rFonts w:cs="Tahoma"/>
      <w:i/>
      <w:iCs/>
      <w:sz w:val="24"/>
      <w:szCs w:val="24"/>
    </w:rPr>
  </w:style>
  <w:style w:type="paragraph" w:customStyle="1" w:styleId="12">
    <w:name w:val="Указатель1"/>
    <w:basedOn w:val="a"/>
    <w:uiPriority w:val="99"/>
    <w:rsid w:val="00160821"/>
    <w:pPr>
      <w:suppressLineNumbers/>
    </w:pPr>
    <w:rPr>
      <w:rFonts w:cs="Tahoma"/>
    </w:rPr>
  </w:style>
  <w:style w:type="paragraph" w:styleId="a9">
    <w:name w:val="footer"/>
    <w:basedOn w:val="a"/>
    <w:link w:val="13"/>
    <w:uiPriority w:val="99"/>
    <w:rsid w:val="00160821"/>
    <w:pPr>
      <w:tabs>
        <w:tab w:val="center" w:pos="4677"/>
        <w:tab w:val="right" w:pos="9355"/>
      </w:tabs>
    </w:pPr>
    <w:rPr>
      <w:rFonts w:cs="Times New Roman"/>
      <w:sz w:val="20"/>
      <w:szCs w:val="20"/>
    </w:rPr>
  </w:style>
  <w:style w:type="character" w:customStyle="1" w:styleId="13">
    <w:name w:val="Нижний колонтитул Знак1"/>
    <w:link w:val="a9"/>
    <w:uiPriority w:val="99"/>
    <w:semiHidden/>
    <w:rsid w:val="00160821"/>
    <w:rPr>
      <w:rFonts w:ascii="Calibri" w:hAnsi="Calibri" w:cs="Calibri"/>
      <w:lang w:eastAsia="ar-SA"/>
    </w:rPr>
  </w:style>
  <w:style w:type="paragraph" w:customStyle="1" w:styleId="aa">
    <w:name w:val="Содержимое врезки"/>
    <w:basedOn w:val="a6"/>
    <w:uiPriority w:val="99"/>
    <w:rsid w:val="00160821"/>
  </w:style>
  <w:style w:type="paragraph" w:styleId="ab">
    <w:name w:val="header"/>
    <w:basedOn w:val="a"/>
    <w:link w:val="ac"/>
    <w:uiPriority w:val="99"/>
    <w:rsid w:val="00160821"/>
    <w:pPr>
      <w:suppressLineNumbers/>
      <w:tabs>
        <w:tab w:val="center" w:pos="4818"/>
        <w:tab w:val="right" w:pos="9637"/>
      </w:tabs>
    </w:pPr>
    <w:rPr>
      <w:rFonts w:cs="Times New Roman"/>
      <w:sz w:val="20"/>
      <w:szCs w:val="20"/>
    </w:rPr>
  </w:style>
  <w:style w:type="character" w:customStyle="1" w:styleId="ac">
    <w:name w:val="Верхний колонтитул Знак"/>
    <w:link w:val="ab"/>
    <w:uiPriority w:val="99"/>
    <w:semiHidden/>
    <w:rsid w:val="00160821"/>
    <w:rPr>
      <w:rFonts w:ascii="Calibri" w:hAnsi="Calibri" w:cs="Calibri"/>
      <w:lang w:eastAsia="ar-SA"/>
    </w:rPr>
  </w:style>
  <w:style w:type="paragraph" w:customStyle="1" w:styleId="ConsPlusNormal">
    <w:name w:val="ConsPlusNormal"/>
    <w:link w:val="ConsPlusNormal0"/>
    <w:qFormat/>
    <w:rsid w:val="008B6AE7"/>
    <w:pPr>
      <w:widowControl w:val="0"/>
      <w:autoSpaceDE w:val="0"/>
      <w:autoSpaceDN w:val="0"/>
      <w:adjustRightInd w:val="0"/>
    </w:pPr>
    <w:rPr>
      <w:rFonts w:ascii="Arial" w:hAnsi="Arial" w:cs="Arial"/>
    </w:rPr>
  </w:style>
  <w:style w:type="paragraph" w:styleId="ad">
    <w:name w:val="No Spacing"/>
    <w:uiPriority w:val="1"/>
    <w:qFormat/>
    <w:rsid w:val="0055429B"/>
    <w:pPr>
      <w:suppressAutoHyphens/>
    </w:pPr>
    <w:rPr>
      <w:rFonts w:ascii="Calibri" w:hAnsi="Calibri" w:cs="Calibri"/>
      <w:sz w:val="22"/>
      <w:szCs w:val="22"/>
      <w:lang w:eastAsia="ar-SA"/>
    </w:rPr>
  </w:style>
  <w:style w:type="paragraph" w:styleId="HTML">
    <w:name w:val="HTML Preformatted"/>
    <w:basedOn w:val="a"/>
    <w:link w:val="HTML0"/>
    <w:uiPriority w:val="99"/>
    <w:semiHidden/>
    <w:unhideWhenUsed/>
    <w:rsid w:val="007C0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link w:val="HTML"/>
    <w:uiPriority w:val="99"/>
    <w:semiHidden/>
    <w:rsid w:val="007C0ABD"/>
    <w:rPr>
      <w:rFonts w:ascii="Courier New" w:hAnsi="Courier New"/>
    </w:rPr>
  </w:style>
  <w:style w:type="character" w:styleId="ae">
    <w:name w:val="Emphasis"/>
    <w:uiPriority w:val="20"/>
    <w:qFormat/>
    <w:rsid w:val="003808A8"/>
  </w:style>
  <w:style w:type="character" w:customStyle="1" w:styleId="ConsPlusNormal0">
    <w:name w:val="ConsPlusNormal Знак"/>
    <w:link w:val="ConsPlusNormal"/>
    <w:locked/>
    <w:rsid w:val="000539F6"/>
    <w:rPr>
      <w:rFonts w:ascii="Arial" w:hAnsi="Arial" w:cs="Arial"/>
      <w:lang w:val="ru-RU" w:eastAsia="ru-RU" w:bidi="ar-SA"/>
    </w:rPr>
  </w:style>
  <w:style w:type="character" w:customStyle="1" w:styleId="14">
    <w:name w:val="Неразрешенное упоминание1"/>
    <w:uiPriority w:val="99"/>
    <w:semiHidden/>
    <w:unhideWhenUsed/>
    <w:rsid w:val="00987DF0"/>
    <w:rPr>
      <w:color w:val="605E5C"/>
      <w:shd w:val="clear" w:color="auto" w:fill="E1DFDD"/>
    </w:rPr>
  </w:style>
  <w:style w:type="character" w:customStyle="1" w:styleId="object">
    <w:name w:val="object"/>
    <w:basedOn w:val="a0"/>
    <w:rsid w:val="00DC0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07253">
      <w:bodyDiv w:val="1"/>
      <w:marLeft w:val="0"/>
      <w:marRight w:val="0"/>
      <w:marTop w:val="0"/>
      <w:marBottom w:val="0"/>
      <w:divBdr>
        <w:top w:val="none" w:sz="0" w:space="0" w:color="auto"/>
        <w:left w:val="none" w:sz="0" w:space="0" w:color="auto"/>
        <w:bottom w:val="none" w:sz="0" w:space="0" w:color="auto"/>
        <w:right w:val="none" w:sz="0" w:space="0" w:color="auto"/>
      </w:divBdr>
    </w:div>
    <w:div w:id="91898404">
      <w:bodyDiv w:val="1"/>
      <w:marLeft w:val="0"/>
      <w:marRight w:val="0"/>
      <w:marTop w:val="0"/>
      <w:marBottom w:val="0"/>
      <w:divBdr>
        <w:top w:val="none" w:sz="0" w:space="0" w:color="auto"/>
        <w:left w:val="none" w:sz="0" w:space="0" w:color="auto"/>
        <w:bottom w:val="none" w:sz="0" w:space="0" w:color="auto"/>
        <w:right w:val="none" w:sz="0" w:space="0" w:color="auto"/>
      </w:divBdr>
    </w:div>
    <w:div w:id="274989268">
      <w:bodyDiv w:val="1"/>
      <w:marLeft w:val="0"/>
      <w:marRight w:val="0"/>
      <w:marTop w:val="0"/>
      <w:marBottom w:val="0"/>
      <w:divBdr>
        <w:top w:val="none" w:sz="0" w:space="0" w:color="auto"/>
        <w:left w:val="none" w:sz="0" w:space="0" w:color="auto"/>
        <w:bottom w:val="none" w:sz="0" w:space="0" w:color="auto"/>
        <w:right w:val="none" w:sz="0" w:space="0" w:color="auto"/>
      </w:divBdr>
    </w:div>
    <w:div w:id="426846168">
      <w:bodyDiv w:val="1"/>
      <w:marLeft w:val="0"/>
      <w:marRight w:val="0"/>
      <w:marTop w:val="0"/>
      <w:marBottom w:val="0"/>
      <w:divBdr>
        <w:top w:val="none" w:sz="0" w:space="0" w:color="auto"/>
        <w:left w:val="none" w:sz="0" w:space="0" w:color="auto"/>
        <w:bottom w:val="none" w:sz="0" w:space="0" w:color="auto"/>
        <w:right w:val="none" w:sz="0" w:space="0" w:color="auto"/>
      </w:divBdr>
    </w:div>
    <w:div w:id="528878588">
      <w:bodyDiv w:val="1"/>
      <w:marLeft w:val="0"/>
      <w:marRight w:val="0"/>
      <w:marTop w:val="0"/>
      <w:marBottom w:val="0"/>
      <w:divBdr>
        <w:top w:val="none" w:sz="0" w:space="0" w:color="auto"/>
        <w:left w:val="none" w:sz="0" w:space="0" w:color="auto"/>
        <w:bottom w:val="none" w:sz="0" w:space="0" w:color="auto"/>
        <w:right w:val="none" w:sz="0" w:space="0" w:color="auto"/>
      </w:divBdr>
    </w:div>
    <w:div w:id="645088823">
      <w:bodyDiv w:val="1"/>
      <w:marLeft w:val="0"/>
      <w:marRight w:val="0"/>
      <w:marTop w:val="0"/>
      <w:marBottom w:val="0"/>
      <w:divBdr>
        <w:top w:val="none" w:sz="0" w:space="0" w:color="auto"/>
        <w:left w:val="none" w:sz="0" w:space="0" w:color="auto"/>
        <w:bottom w:val="none" w:sz="0" w:space="0" w:color="auto"/>
        <w:right w:val="none" w:sz="0" w:space="0" w:color="auto"/>
      </w:divBdr>
    </w:div>
    <w:div w:id="808398213">
      <w:bodyDiv w:val="1"/>
      <w:marLeft w:val="0"/>
      <w:marRight w:val="0"/>
      <w:marTop w:val="0"/>
      <w:marBottom w:val="0"/>
      <w:divBdr>
        <w:top w:val="none" w:sz="0" w:space="0" w:color="auto"/>
        <w:left w:val="none" w:sz="0" w:space="0" w:color="auto"/>
        <w:bottom w:val="none" w:sz="0" w:space="0" w:color="auto"/>
        <w:right w:val="none" w:sz="0" w:space="0" w:color="auto"/>
      </w:divBdr>
    </w:div>
    <w:div w:id="816216992">
      <w:bodyDiv w:val="1"/>
      <w:marLeft w:val="0"/>
      <w:marRight w:val="0"/>
      <w:marTop w:val="0"/>
      <w:marBottom w:val="0"/>
      <w:divBdr>
        <w:top w:val="none" w:sz="0" w:space="0" w:color="auto"/>
        <w:left w:val="none" w:sz="0" w:space="0" w:color="auto"/>
        <w:bottom w:val="none" w:sz="0" w:space="0" w:color="auto"/>
        <w:right w:val="none" w:sz="0" w:space="0" w:color="auto"/>
      </w:divBdr>
    </w:div>
    <w:div w:id="950937260">
      <w:bodyDiv w:val="1"/>
      <w:marLeft w:val="0"/>
      <w:marRight w:val="0"/>
      <w:marTop w:val="0"/>
      <w:marBottom w:val="0"/>
      <w:divBdr>
        <w:top w:val="none" w:sz="0" w:space="0" w:color="auto"/>
        <w:left w:val="none" w:sz="0" w:space="0" w:color="auto"/>
        <w:bottom w:val="none" w:sz="0" w:space="0" w:color="auto"/>
        <w:right w:val="none" w:sz="0" w:space="0" w:color="auto"/>
      </w:divBdr>
    </w:div>
    <w:div w:id="990446276">
      <w:bodyDiv w:val="1"/>
      <w:marLeft w:val="0"/>
      <w:marRight w:val="0"/>
      <w:marTop w:val="0"/>
      <w:marBottom w:val="0"/>
      <w:divBdr>
        <w:top w:val="none" w:sz="0" w:space="0" w:color="auto"/>
        <w:left w:val="none" w:sz="0" w:space="0" w:color="auto"/>
        <w:bottom w:val="none" w:sz="0" w:space="0" w:color="auto"/>
        <w:right w:val="none" w:sz="0" w:space="0" w:color="auto"/>
      </w:divBdr>
    </w:div>
    <w:div w:id="1019351989">
      <w:bodyDiv w:val="1"/>
      <w:marLeft w:val="0"/>
      <w:marRight w:val="0"/>
      <w:marTop w:val="0"/>
      <w:marBottom w:val="0"/>
      <w:divBdr>
        <w:top w:val="none" w:sz="0" w:space="0" w:color="auto"/>
        <w:left w:val="none" w:sz="0" w:space="0" w:color="auto"/>
        <w:bottom w:val="none" w:sz="0" w:space="0" w:color="auto"/>
        <w:right w:val="none" w:sz="0" w:space="0" w:color="auto"/>
      </w:divBdr>
    </w:div>
    <w:div w:id="1339769766">
      <w:marLeft w:val="0"/>
      <w:marRight w:val="0"/>
      <w:marTop w:val="0"/>
      <w:marBottom w:val="0"/>
      <w:divBdr>
        <w:top w:val="none" w:sz="0" w:space="0" w:color="auto"/>
        <w:left w:val="none" w:sz="0" w:space="0" w:color="auto"/>
        <w:bottom w:val="none" w:sz="0" w:space="0" w:color="auto"/>
        <w:right w:val="none" w:sz="0" w:space="0" w:color="auto"/>
      </w:divBdr>
    </w:div>
    <w:div w:id="1339769767">
      <w:marLeft w:val="0"/>
      <w:marRight w:val="0"/>
      <w:marTop w:val="0"/>
      <w:marBottom w:val="0"/>
      <w:divBdr>
        <w:top w:val="none" w:sz="0" w:space="0" w:color="auto"/>
        <w:left w:val="none" w:sz="0" w:space="0" w:color="auto"/>
        <w:bottom w:val="none" w:sz="0" w:space="0" w:color="auto"/>
        <w:right w:val="none" w:sz="0" w:space="0" w:color="auto"/>
      </w:divBdr>
    </w:div>
    <w:div w:id="1385788075">
      <w:bodyDiv w:val="1"/>
      <w:marLeft w:val="0"/>
      <w:marRight w:val="0"/>
      <w:marTop w:val="0"/>
      <w:marBottom w:val="0"/>
      <w:divBdr>
        <w:top w:val="none" w:sz="0" w:space="0" w:color="auto"/>
        <w:left w:val="none" w:sz="0" w:space="0" w:color="auto"/>
        <w:bottom w:val="none" w:sz="0" w:space="0" w:color="auto"/>
        <w:right w:val="none" w:sz="0" w:space="0" w:color="auto"/>
      </w:divBdr>
    </w:div>
    <w:div w:id="1524199130">
      <w:bodyDiv w:val="1"/>
      <w:marLeft w:val="0"/>
      <w:marRight w:val="0"/>
      <w:marTop w:val="0"/>
      <w:marBottom w:val="0"/>
      <w:divBdr>
        <w:top w:val="none" w:sz="0" w:space="0" w:color="auto"/>
        <w:left w:val="none" w:sz="0" w:space="0" w:color="auto"/>
        <w:bottom w:val="none" w:sz="0" w:space="0" w:color="auto"/>
        <w:right w:val="none" w:sz="0" w:space="0" w:color="auto"/>
      </w:divBdr>
    </w:div>
    <w:div w:id="1580559920">
      <w:bodyDiv w:val="1"/>
      <w:marLeft w:val="0"/>
      <w:marRight w:val="0"/>
      <w:marTop w:val="0"/>
      <w:marBottom w:val="0"/>
      <w:divBdr>
        <w:top w:val="none" w:sz="0" w:space="0" w:color="auto"/>
        <w:left w:val="none" w:sz="0" w:space="0" w:color="auto"/>
        <w:bottom w:val="none" w:sz="0" w:space="0" w:color="auto"/>
        <w:right w:val="none" w:sz="0" w:space="0" w:color="auto"/>
      </w:divBdr>
    </w:div>
    <w:div w:id="1589969281">
      <w:bodyDiv w:val="1"/>
      <w:marLeft w:val="0"/>
      <w:marRight w:val="0"/>
      <w:marTop w:val="0"/>
      <w:marBottom w:val="0"/>
      <w:divBdr>
        <w:top w:val="none" w:sz="0" w:space="0" w:color="auto"/>
        <w:left w:val="none" w:sz="0" w:space="0" w:color="auto"/>
        <w:bottom w:val="none" w:sz="0" w:space="0" w:color="auto"/>
        <w:right w:val="none" w:sz="0" w:space="0" w:color="auto"/>
      </w:divBdr>
    </w:div>
    <w:div w:id="1591429913">
      <w:bodyDiv w:val="1"/>
      <w:marLeft w:val="0"/>
      <w:marRight w:val="0"/>
      <w:marTop w:val="0"/>
      <w:marBottom w:val="0"/>
      <w:divBdr>
        <w:top w:val="none" w:sz="0" w:space="0" w:color="auto"/>
        <w:left w:val="none" w:sz="0" w:space="0" w:color="auto"/>
        <w:bottom w:val="none" w:sz="0" w:space="0" w:color="auto"/>
        <w:right w:val="none" w:sz="0" w:space="0" w:color="auto"/>
      </w:divBdr>
    </w:div>
    <w:div w:id="1632445138">
      <w:bodyDiv w:val="1"/>
      <w:marLeft w:val="0"/>
      <w:marRight w:val="0"/>
      <w:marTop w:val="0"/>
      <w:marBottom w:val="0"/>
      <w:divBdr>
        <w:top w:val="none" w:sz="0" w:space="0" w:color="auto"/>
        <w:left w:val="none" w:sz="0" w:space="0" w:color="auto"/>
        <w:bottom w:val="none" w:sz="0" w:space="0" w:color="auto"/>
        <w:right w:val="none" w:sz="0" w:space="0" w:color="auto"/>
      </w:divBdr>
    </w:div>
    <w:div w:id="1678387491">
      <w:bodyDiv w:val="1"/>
      <w:marLeft w:val="0"/>
      <w:marRight w:val="0"/>
      <w:marTop w:val="0"/>
      <w:marBottom w:val="0"/>
      <w:divBdr>
        <w:top w:val="none" w:sz="0" w:space="0" w:color="auto"/>
        <w:left w:val="none" w:sz="0" w:space="0" w:color="auto"/>
        <w:bottom w:val="none" w:sz="0" w:space="0" w:color="auto"/>
        <w:right w:val="none" w:sz="0" w:space="0" w:color="auto"/>
      </w:divBdr>
    </w:div>
    <w:div w:id="1775831091">
      <w:bodyDiv w:val="1"/>
      <w:marLeft w:val="0"/>
      <w:marRight w:val="0"/>
      <w:marTop w:val="0"/>
      <w:marBottom w:val="0"/>
      <w:divBdr>
        <w:top w:val="none" w:sz="0" w:space="0" w:color="auto"/>
        <w:left w:val="none" w:sz="0" w:space="0" w:color="auto"/>
        <w:bottom w:val="none" w:sz="0" w:space="0" w:color="auto"/>
        <w:right w:val="none" w:sz="0" w:space="0" w:color="auto"/>
      </w:divBdr>
    </w:div>
    <w:div w:id="1868058941">
      <w:bodyDiv w:val="1"/>
      <w:marLeft w:val="0"/>
      <w:marRight w:val="0"/>
      <w:marTop w:val="0"/>
      <w:marBottom w:val="0"/>
      <w:divBdr>
        <w:top w:val="none" w:sz="0" w:space="0" w:color="auto"/>
        <w:left w:val="none" w:sz="0" w:space="0" w:color="auto"/>
        <w:bottom w:val="none" w:sz="0" w:space="0" w:color="auto"/>
        <w:right w:val="none" w:sz="0" w:space="0" w:color="auto"/>
      </w:divBdr>
    </w:div>
    <w:div w:id="1992638690">
      <w:bodyDiv w:val="1"/>
      <w:marLeft w:val="0"/>
      <w:marRight w:val="0"/>
      <w:marTop w:val="0"/>
      <w:marBottom w:val="0"/>
      <w:divBdr>
        <w:top w:val="none" w:sz="0" w:space="0" w:color="auto"/>
        <w:left w:val="none" w:sz="0" w:space="0" w:color="auto"/>
        <w:bottom w:val="none" w:sz="0" w:space="0" w:color="auto"/>
        <w:right w:val="none" w:sz="0" w:space="0" w:color="auto"/>
      </w:divBdr>
    </w:div>
    <w:div w:id="2054226366">
      <w:bodyDiv w:val="1"/>
      <w:marLeft w:val="0"/>
      <w:marRight w:val="0"/>
      <w:marTop w:val="0"/>
      <w:marBottom w:val="0"/>
      <w:divBdr>
        <w:top w:val="none" w:sz="0" w:space="0" w:color="auto"/>
        <w:left w:val="none" w:sz="0" w:space="0" w:color="auto"/>
        <w:bottom w:val="none" w:sz="0" w:space="0" w:color="auto"/>
        <w:right w:val="none" w:sz="0" w:space="0" w:color="auto"/>
      </w:divBdr>
    </w:div>
    <w:div w:id="2068795099">
      <w:bodyDiv w:val="1"/>
      <w:marLeft w:val="0"/>
      <w:marRight w:val="0"/>
      <w:marTop w:val="0"/>
      <w:marBottom w:val="0"/>
      <w:divBdr>
        <w:top w:val="none" w:sz="0" w:space="0" w:color="auto"/>
        <w:left w:val="none" w:sz="0" w:space="0" w:color="auto"/>
        <w:bottom w:val="none" w:sz="0" w:space="0" w:color="auto"/>
        <w:right w:val="none" w:sz="0" w:space="0" w:color="auto"/>
      </w:divBdr>
    </w:div>
    <w:div w:id="212515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rbank-as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ase.garant.ru/70502258/" TargetMode="External"/><Relationship Id="rId4" Type="http://schemas.openxmlformats.org/officeDocument/2006/relationships/settings" Target="settings.xml"/><Relationship Id="rId9" Type="http://schemas.openxmlformats.org/officeDocument/2006/relationships/hyperlink" Target="https://base.garant.ru/70502258/fd0e2f166d7b2abbf27c69ddb0d3a7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BBE90-EEA8-4A1F-B0AC-9AC6C774B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6</Pages>
  <Words>3805</Words>
  <Characters>21690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25445</CharactersWithSpaces>
  <SharedDoc>false</SharedDoc>
  <HLinks>
    <vt:vector size="6" baseType="variant">
      <vt:variant>
        <vt:i4>3407988</vt:i4>
      </vt:variant>
      <vt:variant>
        <vt:i4>0</vt:i4>
      </vt:variant>
      <vt:variant>
        <vt:i4>0</vt:i4>
      </vt:variant>
      <vt:variant>
        <vt:i4>5</vt:i4>
      </vt:variant>
      <vt:variant>
        <vt:lpwstr>http://sberbank-ast.ru/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Admin</dc:creator>
  <cp:lastModifiedBy>Татьяна</cp:lastModifiedBy>
  <cp:revision>96</cp:revision>
  <cp:lastPrinted>2011-04-04T06:56:00Z</cp:lastPrinted>
  <dcterms:created xsi:type="dcterms:W3CDTF">2019-07-04T07:15:00Z</dcterms:created>
  <dcterms:modified xsi:type="dcterms:W3CDTF">2020-10-01T09:16:00Z</dcterms:modified>
</cp:coreProperties>
</file>