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31" w:type="dxa"/>
        <w:tblLayout w:type="fixed"/>
        <w:tblLook w:val="0000" w:firstRow="0" w:lastRow="0" w:firstColumn="0" w:lastColumn="0" w:noHBand="0" w:noVBand="0"/>
      </w:tblPr>
      <w:tblGrid>
        <w:gridCol w:w="10031"/>
      </w:tblGrid>
      <w:tr w:rsidR="004727DE" w:rsidRPr="00BF2366" w14:paraId="4C711DF3" w14:textId="77777777" w:rsidTr="000E7F4B">
        <w:trPr>
          <w:trHeight w:val="1077"/>
        </w:trPr>
        <w:tc>
          <w:tcPr>
            <w:tcW w:w="10031" w:type="dxa"/>
            <w:shd w:val="clear" w:color="auto" w:fill="auto"/>
            <w:vAlign w:val="bottom"/>
          </w:tcPr>
          <w:p w14:paraId="3AEB7BFC" w14:textId="4E09FE7F" w:rsidR="004727DE" w:rsidRPr="00BF2366" w:rsidRDefault="004727DE" w:rsidP="004727DE">
            <w:pPr>
              <w:widowControl w:val="0"/>
              <w:tabs>
                <w:tab w:val="left" w:pos="0"/>
                <w:tab w:val="left" w:pos="1127"/>
              </w:tabs>
              <w:suppressAutoHyphens w:val="0"/>
              <w:jc w:val="right"/>
              <w:textAlignment w:val="baseline"/>
              <w:rPr>
                <w:b/>
                <w:sz w:val="22"/>
                <w:szCs w:val="22"/>
                <w:lang w:eastAsia="ru-RU"/>
              </w:rPr>
            </w:pPr>
            <w:bookmarkStart w:id="0" w:name="_Hlk42102176"/>
            <w:r w:rsidRPr="00BF2366">
              <w:rPr>
                <w:b/>
                <w:sz w:val="22"/>
                <w:szCs w:val="22"/>
                <w:lang w:eastAsia="ru-RU"/>
              </w:rPr>
              <w:t>Приложение №2</w:t>
            </w:r>
          </w:p>
          <w:p w14:paraId="6BDE7623" w14:textId="77777777" w:rsidR="00DE5B0F" w:rsidRPr="00BF2366" w:rsidRDefault="00DE5B0F" w:rsidP="00DE5B0F">
            <w:pPr>
              <w:widowControl w:val="0"/>
              <w:tabs>
                <w:tab w:val="left" w:pos="0"/>
                <w:tab w:val="left" w:pos="1127"/>
              </w:tabs>
              <w:suppressAutoHyphens w:val="0"/>
              <w:jc w:val="right"/>
              <w:textAlignment w:val="baseline"/>
              <w:rPr>
                <w:b/>
                <w:sz w:val="22"/>
                <w:szCs w:val="22"/>
                <w:lang w:eastAsia="ru-RU"/>
              </w:rPr>
            </w:pPr>
            <w:r w:rsidRPr="00BF2366">
              <w:rPr>
                <w:b/>
                <w:sz w:val="22"/>
                <w:szCs w:val="22"/>
                <w:lang w:eastAsia="ru-RU"/>
              </w:rPr>
              <w:t>Утверждена</w:t>
            </w:r>
          </w:p>
          <w:p w14:paraId="5067053D" w14:textId="77777777" w:rsidR="00DE5B0F" w:rsidRPr="00BF2366" w:rsidRDefault="00DE5B0F" w:rsidP="00DE5B0F">
            <w:pPr>
              <w:widowControl w:val="0"/>
              <w:tabs>
                <w:tab w:val="left" w:pos="0"/>
                <w:tab w:val="left" w:pos="1127"/>
              </w:tabs>
              <w:suppressAutoHyphens w:val="0"/>
              <w:jc w:val="right"/>
              <w:textAlignment w:val="baseline"/>
              <w:rPr>
                <w:b/>
                <w:sz w:val="22"/>
                <w:szCs w:val="22"/>
                <w:lang w:eastAsia="ru-RU"/>
              </w:rPr>
            </w:pPr>
            <w:r w:rsidRPr="00BF2366">
              <w:rPr>
                <w:b/>
                <w:sz w:val="22"/>
                <w:szCs w:val="22"/>
                <w:lang w:eastAsia="ru-RU"/>
              </w:rPr>
              <w:t>распоряжением администрации</w:t>
            </w:r>
          </w:p>
          <w:p w14:paraId="1B40DDFD" w14:textId="77777777" w:rsidR="00DE5B0F" w:rsidRPr="00BF2366" w:rsidRDefault="00DE5B0F" w:rsidP="00DE5B0F">
            <w:pPr>
              <w:widowControl w:val="0"/>
              <w:tabs>
                <w:tab w:val="left" w:pos="0"/>
                <w:tab w:val="left" w:pos="1127"/>
              </w:tabs>
              <w:suppressAutoHyphens w:val="0"/>
              <w:jc w:val="right"/>
              <w:textAlignment w:val="baseline"/>
              <w:rPr>
                <w:b/>
                <w:sz w:val="22"/>
                <w:szCs w:val="22"/>
                <w:lang w:eastAsia="ru-RU"/>
              </w:rPr>
            </w:pPr>
            <w:r w:rsidRPr="00BF2366">
              <w:rPr>
                <w:b/>
                <w:sz w:val="22"/>
                <w:szCs w:val="22"/>
                <w:lang w:eastAsia="ru-RU"/>
              </w:rPr>
              <w:t>Муезерского городского  поселения</w:t>
            </w:r>
          </w:p>
          <w:p w14:paraId="5C51E2A8" w14:textId="3E7F3601" w:rsidR="004727DE" w:rsidRPr="00BF2366" w:rsidRDefault="001C0B75" w:rsidP="00DE5B0F">
            <w:pPr>
              <w:widowControl w:val="0"/>
              <w:tabs>
                <w:tab w:val="left" w:pos="0"/>
              </w:tabs>
              <w:suppressAutoHyphens w:val="0"/>
              <w:ind w:left="5529"/>
              <w:jc w:val="right"/>
              <w:textAlignment w:val="baseline"/>
              <w:rPr>
                <w:sz w:val="22"/>
                <w:szCs w:val="22"/>
              </w:rPr>
            </w:pPr>
            <w:r w:rsidRPr="00BF2366">
              <w:rPr>
                <w:b/>
                <w:sz w:val="22"/>
                <w:szCs w:val="22"/>
                <w:lang w:eastAsia="ru-RU"/>
              </w:rPr>
              <w:t xml:space="preserve">№47 от 30.09.2020 </w:t>
            </w:r>
            <w:r w:rsidR="00DE5B0F" w:rsidRPr="00BF2366">
              <w:rPr>
                <w:b/>
                <w:sz w:val="22"/>
                <w:szCs w:val="22"/>
                <w:lang w:eastAsia="ru-RU"/>
              </w:rPr>
              <w:t>г.</w:t>
            </w:r>
          </w:p>
        </w:tc>
      </w:tr>
      <w:bookmarkEnd w:id="0"/>
    </w:tbl>
    <w:p w14:paraId="0B5A8B41" w14:textId="77777777" w:rsidR="00A64380" w:rsidRPr="00BF2366" w:rsidRDefault="00A64380" w:rsidP="00895C1F">
      <w:pPr>
        <w:jc w:val="right"/>
        <w:rPr>
          <w:b/>
          <w:sz w:val="22"/>
          <w:szCs w:val="22"/>
        </w:rPr>
      </w:pPr>
    </w:p>
    <w:p w14:paraId="2B9CFA95" w14:textId="77777777" w:rsidR="00A64380" w:rsidRPr="00BF2366" w:rsidRDefault="00A64380" w:rsidP="00895C1F">
      <w:pPr>
        <w:jc w:val="right"/>
        <w:rPr>
          <w:b/>
          <w:sz w:val="22"/>
          <w:szCs w:val="22"/>
        </w:rPr>
      </w:pPr>
    </w:p>
    <w:p w14:paraId="4045E1EC" w14:textId="77777777" w:rsidR="001B669F" w:rsidRPr="00BF2366" w:rsidRDefault="001B669F" w:rsidP="00895C1F">
      <w:pPr>
        <w:widowControl w:val="0"/>
        <w:jc w:val="right"/>
        <w:rPr>
          <w:b/>
          <w:sz w:val="22"/>
          <w:szCs w:val="22"/>
        </w:rPr>
      </w:pPr>
    </w:p>
    <w:p w14:paraId="53F8F2A0" w14:textId="77777777" w:rsidR="00DD3D42" w:rsidRPr="00BF2366" w:rsidRDefault="00DD3D42" w:rsidP="00895C1F">
      <w:pPr>
        <w:jc w:val="right"/>
        <w:rPr>
          <w:sz w:val="22"/>
          <w:szCs w:val="22"/>
        </w:rPr>
      </w:pPr>
    </w:p>
    <w:p w14:paraId="1080C071" w14:textId="77777777" w:rsidR="00DD3D42" w:rsidRPr="00BF2366" w:rsidRDefault="00DD3D42" w:rsidP="00895C1F">
      <w:pPr>
        <w:jc w:val="center"/>
        <w:rPr>
          <w:sz w:val="22"/>
          <w:szCs w:val="22"/>
        </w:rPr>
      </w:pPr>
    </w:p>
    <w:p w14:paraId="36635A23" w14:textId="77777777" w:rsidR="00DD3D42" w:rsidRPr="00BF2366" w:rsidRDefault="00DD3D42" w:rsidP="00895C1F">
      <w:pPr>
        <w:jc w:val="center"/>
        <w:rPr>
          <w:sz w:val="22"/>
          <w:szCs w:val="22"/>
        </w:rPr>
      </w:pPr>
    </w:p>
    <w:p w14:paraId="1C85B534" w14:textId="688D8AA0" w:rsidR="006764A8" w:rsidRPr="00BF2366" w:rsidRDefault="00AB1002" w:rsidP="00895C1F">
      <w:pPr>
        <w:jc w:val="center"/>
        <w:rPr>
          <w:b/>
          <w:bCs/>
          <w:sz w:val="22"/>
          <w:szCs w:val="22"/>
        </w:rPr>
      </w:pPr>
      <w:r w:rsidRPr="00BF2366">
        <w:rPr>
          <w:bCs/>
          <w:iCs/>
          <w:sz w:val="22"/>
          <w:szCs w:val="22"/>
        </w:rPr>
        <w:t xml:space="preserve">Администрация </w:t>
      </w:r>
      <w:r w:rsidR="004E5AAD" w:rsidRPr="00BF2366">
        <w:rPr>
          <w:bCs/>
          <w:iCs/>
          <w:sz w:val="22"/>
          <w:szCs w:val="22"/>
        </w:rPr>
        <w:t>Муезерского городского поселения</w:t>
      </w:r>
      <w:r w:rsidRPr="00BF2366">
        <w:rPr>
          <w:bCs/>
          <w:iCs/>
          <w:sz w:val="22"/>
          <w:szCs w:val="22"/>
        </w:rPr>
        <w:t>, далее также «Заказчик»</w:t>
      </w:r>
    </w:p>
    <w:p w14:paraId="5085401D" w14:textId="77777777" w:rsidR="00DD3D42" w:rsidRPr="00BF2366" w:rsidRDefault="00DD3D42" w:rsidP="00895C1F">
      <w:pPr>
        <w:jc w:val="center"/>
        <w:rPr>
          <w:b/>
          <w:bCs/>
          <w:sz w:val="22"/>
          <w:szCs w:val="22"/>
        </w:rPr>
      </w:pPr>
    </w:p>
    <w:p w14:paraId="22F98987" w14:textId="77777777" w:rsidR="00DD3D42" w:rsidRPr="00BF2366" w:rsidRDefault="00DD3D42" w:rsidP="00895C1F">
      <w:pPr>
        <w:jc w:val="center"/>
        <w:rPr>
          <w:b/>
          <w:bCs/>
          <w:sz w:val="22"/>
          <w:szCs w:val="22"/>
        </w:rPr>
      </w:pPr>
    </w:p>
    <w:p w14:paraId="5A1DD695" w14:textId="3D8FC94D" w:rsidR="00DD3D42" w:rsidRPr="00BF2366" w:rsidRDefault="00DF6CBD" w:rsidP="00895C1F">
      <w:pPr>
        <w:jc w:val="center"/>
        <w:rPr>
          <w:b/>
          <w:bCs/>
          <w:sz w:val="22"/>
          <w:szCs w:val="22"/>
        </w:rPr>
      </w:pPr>
      <w:r w:rsidRPr="00BF2366">
        <w:rPr>
          <w:b/>
          <w:bCs/>
          <w:sz w:val="22"/>
          <w:szCs w:val="22"/>
        </w:rPr>
        <w:t xml:space="preserve">(Идентификационный код закупки (ИКЗ) </w:t>
      </w:r>
      <w:r w:rsidR="00B6090F" w:rsidRPr="00BF2366">
        <w:rPr>
          <w:b/>
          <w:bCs/>
          <w:sz w:val="22"/>
          <w:szCs w:val="22"/>
        </w:rPr>
        <w:t>203101900306010190100100240012830244</w:t>
      </w:r>
      <w:r w:rsidRPr="00BF2366">
        <w:rPr>
          <w:b/>
          <w:bCs/>
          <w:sz w:val="22"/>
          <w:szCs w:val="22"/>
        </w:rPr>
        <w:t>)</w:t>
      </w:r>
    </w:p>
    <w:p w14:paraId="45BE0A77" w14:textId="77777777" w:rsidR="00AE2CD7" w:rsidRPr="00BF2366" w:rsidRDefault="00AE2CD7" w:rsidP="00895C1F">
      <w:pPr>
        <w:jc w:val="center"/>
        <w:rPr>
          <w:b/>
          <w:sz w:val="22"/>
          <w:szCs w:val="22"/>
        </w:rPr>
      </w:pPr>
    </w:p>
    <w:p w14:paraId="26A44622" w14:textId="77777777" w:rsidR="00794164" w:rsidRPr="00BF2366" w:rsidRDefault="00794164" w:rsidP="00895C1F">
      <w:pPr>
        <w:jc w:val="center"/>
        <w:rPr>
          <w:b/>
          <w:sz w:val="22"/>
          <w:szCs w:val="22"/>
        </w:rPr>
      </w:pPr>
    </w:p>
    <w:p w14:paraId="07234419" w14:textId="77777777" w:rsidR="00794164" w:rsidRPr="00BF2366" w:rsidRDefault="00794164" w:rsidP="00895C1F">
      <w:pPr>
        <w:jc w:val="center"/>
        <w:rPr>
          <w:b/>
          <w:sz w:val="22"/>
          <w:szCs w:val="22"/>
        </w:rPr>
      </w:pPr>
    </w:p>
    <w:p w14:paraId="3F092359" w14:textId="77777777" w:rsidR="00507303" w:rsidRPr="00BF2366" w:rsidRDefault="00507303" w:rsidP="00895C1F">
      <w:pPr>
        <w:jc w:val="center"/>
        <w:rPr>
          <w:b/>
          <w:sz w:val="22"/>
          <w:szCs w:val="22"/>
        </w:rPr>
      </w:pPr>
    </w:p>
    <w:p w14:paraId="5C9DE8AB" w14:textId="77777777" w:rsidR="00507303" w:rsidRPr="00BF2366" w:rsidRDefault="00507303" w:rsidP="00895C1F">
      <w:pPr>
        <w:jc w:val="center"/>
        <w:rPr>
          <w:b/>
          <w:sz w:val="22"/>
          <w:szCs w:val="22"/>
        </w:rPr>
      </w:pPr>
    </w:p>
    <w:p w14:paraId="30F3D212" w14:textId="77777777" w:rsidR="00794164" w:rsidRPr="00BF2366" w:rsidRDefault="00794164" w:rsidP="00895C1F">
      <w:pPr>
        <w:jc w:val="center"/>
        <w:rPr>
          <w:b/>
          <w:sz w:val="22"/>
          <w:szCs w:val="22"/>
        </w:rPr>
      </w:pPr>
    </w:p>
    <w:p w14:paraId="14CED03D" w14:textId="77777777" w:rsidR="00DD3D42" w:rsidRPr="00BF2366" w:rsidRDefault="00DD3D42" w:rsidP="00895C1F">
      <w:pPr>
        <w:jc w:val="center"/>
        <w:rPr>
          <w:b/>
          <w:bCs/>
          <w:sz w:val="22"/>
          <w:szCs w:val="22"/>
        </w:rPr>
      </w:pPr>
    </w:p>
    <w:p w14:paraId="5D176383" w14:textId="77777777" w:rsidR="00DD3D42" w:rsidRPr="00BF2366" w:rsidRDefault="00DD3D42" w:rsidP="00895C1F">
      <w:pPr>
        <w:jc w:val="center"/>
        <w:rPr>
          <w:b/>
          <w:bCs/>
          <w:sz w:val="22"/>
          <w:szCs w:val="22"/>
        </w:rPr>
      </w:pPr>
    </w:p>
    <w:p w14:paraId="655190FF" w14:textId="34F6E431" w:rsidR="00DD3D42" w:rsidRPr="00BF2366" w:rsidRDefault="00DD3D42" w:rsidP="00895C1F">
      <w:pPr>
        <w:jc w:val="center"/>
        <w:rPr>
          <w:sz w:val="22"/>
          <w:szCs w:val="22"/>
        </w:rPr>
      </w:pPr>
      <w:r w:rsidRPr="00BF2366">
        <w:rPr>
          <w:bCs/>
          <w:sz w:val="22"/>
          <w:szCs w:val="22"/>
        </w:rPr>
        <w:t>Документация об аукционе в электронной форме №</w:t>
      </w:r>
      <w:r w:rsidR="00895C1F" w:rsidRPr="00BF2366">
        <w:rPr>
          <w:bCs/>
          <w:sz w:val="22"/>
          <w:szCs w:val="22"/>
        </w:rPr>
        <w:t xml:space="preserve"> </w:t>
      </w:r>
      <w:r w:rsidR="004E5AAD" w:rsidRPr="00BF2366">
        <w:rPr>
          <w:bCs/>
          <w:sz w:val="22"/>
          <w:szCs w:val="22"/>
        </w:rPr>
        <w:t>5аэф</w:t>
      </w:r>
      <w:r w:rsidR="005723A3" w:rsidRPr="00BF2366">
        <w:rPr>
          <w:bCs/>
          <w:sz w:val="22"/>
          <w:szCs w:val="22"/>
        </w:rPr>
        <w:t>-20</w:t>
      </w:r>
      <w:r w:rsidRPr="00BF2366">
        <w:rPr>
          <w:bCs/>
          <w:sz w:val="22"/>
          <w:szCs w:val="22"/>
        </w:rPr>
        <w:t xml:space="preserve"> (далее также «аукцион») </w:t>
      </w:r>
      <w:r w:rsidRPr="00BF2366">
        <w:rPr>
          <w:sz w:val="22"/>
          <w:szCs w:val="22"/>
        </w:rPr>
        <w:t xml:space="preserve">на право заключения </w:t>
      </w:r>
      <w:r w:rsidR="00AB1002" w:rsidRPr="00BF2366">
        <w:rPr>
          <w:sz w:val="22"/>
          <w:szCs w:val="22"/>
        </w:rPr>
        <w:t xml:space="preserve">муниципального контракта </w:t>
      </w:r>
      <w:r w:rsidRPr="00BF2366">
        <w:rPr>
          <w:sz w:val="22"/>
          <w:szCs w:val="22"/>
        </w:rPr>
        <w:t xml:space="preserve">на поставку </w:t>
      </w:r>
      <w:r w:rsidR="00CC446B" w:rsidRPr="00BF2366">
        <w:rPr>
          <w:sz w:val="22"/>
          <w:szCs w:val="22"/>
        </w:rPr>
        <w:t>трактора</w:t>
      </w:r>
      <w:r w:rsidR="00895C1F" w:rsidRPr="00BF2366">
        <w:rPr>
          <w:sz w:val="22"/>
          <w:szCs w:val="22"/>
        </w:rPr>
        <w:t xml:space="preserve"> </w:t>
      </w:r>
      <w:r w:rsidRPr="00BF2366">
        <w:rPr>
          <w:sz w:val="22"/>
          <w:szCs w:val="22"/>
        </w:rPr>
        <w:t xml:space="preserve">(далее также «товары») в соответствии с Техническим заданием и проектом </w:t>
      </w:r>
      <w:r w:rsidR="00A96406" w:rsidRPr="00BF2366">
        <w:rPr>
          <w:sz w:val="22"/>
          <w:szCs w:val="22"/>
        </w:rPr>
        <w:t>договора</w:t>
      </w:r>
    </w:p>
    <w:p w14:paraId="053482DF" w14:textId="77777777" w:rsidR="00DD3D42" w:rsidRPr="00BF2366" w:rsidRDefault="00DD3D42" w:rsidP="00895C1F">
      <w:pPr>
        <w:tabs>
          <w:tab w:val="left" w:pos="6555"/>
        </w:tabs>
        <w:jc w:val="center"/>
        <w:rPr>
          <w:b/>
          <w:sz w:val="22"/>
          <w:szCs w:val="22"/>
        </w:rPr>
      </w:pPr>
    </w:p>
    <w:p w14:paraId="4A8D5EA2" w14:textId="77777777" w:rsidR="00DD3D42" w:rsidRPr="00BF2366" w:rsidRDefault="00DD3D42" w:rsidP="00895C1F">
      <w:pPr>
        <w:ind w:left="7080" w:hanging="7080"/>
        <w:jc w:val="center"/>
        <w:rPr>
          <w:bCs/>
          <w:sz w:val="22"/>
          <w:szCs w:val="22"/>
        </w:rPr>
      </w:pPr>
    </w:p>
    <w:p w14:paraId="2C743A7B" w14:textId="77777777" w:rsidR="00DD3D42" w:rsidRPr="00BF2366" w:rsidRDefault="00DD3D42" w:rsidP="00895C1F">
      <w:pPr>
        <w:ind w:left="7080" w:hanging="7080"/>
        <w:jc w:val="center"/>
        <w:rPr>
          <w:bCs/>
          <w:sz w:val="22"/>
          <w:szCs w:val="22"/>
        </w:rPr>
      </w:pPr>
    </w:p>
    <w:p w14:paraId="01F43B0F" w14:textId="77777777" w:rsidR="00DD3D42" w:rsidRPr="00BF2366" w:rsidRDefault="00DD3D42" w:rsidP="00895C1F">
      <w:pPr>
        <w:ind w:left="7080" w:hanging="7080"/>
        <w:jc w:val="center"/>
        <w:rPr>
          <w:bCs/>
          <w:sz w:val="22"/>
          <w:szCs w:val="22"/>
        </w:rPr>
      </w:pPr>
    </w:p>
    <w:p w14:paraId="118A4EAC" w14:textId="77777777" w:rsidR="00DD3D42" w:rsidRPr="00BF2366" w:rsidRDefault="00DD3D42" w:rsidP="00895C1F">
      <w:pPr>
        <w:ind w:left="7080" w:hanging="7080"/>
        <w:jc w:val="center"/>
        <w:rPr>
          <w:bCs/>
          <w:sz w:val="22"/>
          <w:szCs w:val="22"/>
        </w:rPr>
      </w:pPr>
    </w:p>
    <w:p w14:paraId="01F8D403" w14:textId="77777777" w:rsidR="00DD3D42" w:rsidRPr="00BF2366" w:rsidRDefault="00DD3D42" w:rsidP="00895C1F">
      <w:pPr>
        <w:ind w:left="7080" w:hanging="7080"/>
        <w:jc w:val="center"/>
        <w:rPr>
          <w:bCs/>
          <w:sz w:val="22"/>
          <w:szCs w:val="22"/>
        </w:rPr>
      </w:pPr>
    </w:p>
    <w:p w14:paraId="41EA320F" w14:textId="77777777" w:rsidR="00DD3D42" w:rsidRPr="00BF2366" w:rsidRDefault="00DD3D42" w:rsidP="00895C1F">
      <w:pPr>
        <w:ind w:left="7080" w:hanging="7080"/>
        <w:jc w:val="center"/>
        <w:rPr>
          <w:bCs/>
          <w:sz w:val="22"/>
          <w:szCs w:val="22"/>
        </w:rPr>
      </w:pPr>
    </w:p>
    <w:p w14:paraId="508F416B" w14:textId="77777777" w:rsidR="00DD3D42" w:rsidRPr="00BF2366" w:rsidRDefault="00DD3D42" w:rsidP="00895C1F">
      <w:pPr>
        <w:ind w:left="7080" w:hanging="7080"/>
        <w:jc w:val="center"/>
        <w:rPr>
          <w:bCs/>
          <w:sz w:val="22"/>
          <w:szCs w:val="22"/>
        </w:rPr>
      </w:pPr>
    </w:p>
    <w:p w14:paraId="22CD79CB" w14:textId="77777777" w:rsidR="00AD14B5" w:rsidRPr="00BF2366" w:rsidRDefault="00AD14B5" w:rsidP="00895C1F">
      <w:pPr>
        <w:ind w:left="7080" w:hanging="7080"/>
        <w:jc w:val="center"/>
        <w:rPr>
          <w:bCs/>
          <w:sz w:val="22"/>
          <w:szCs w:val="22"/>
        </w:rPr>
      </w:pPr>
    </w:p>
    <w:p w14:paraId="3FC62502" w14:textId="77777777" w:rsidR="00AD14B5" w:rsidRPr="00BF2366" w:rsidRDefault="00AD14B5" w:rsidP="00895C1F">
      <w:pPr>
        <w:ind w:left="7080" w:hanging="7080"/>
        <w:jc w:val="center"/>
        <w:rPr>
          <w:bCs/>
          <w:sz w:val="22"/>
          <w:szCs w:val="22"/>
        </w:rPr>
      </w:pPr>
    </w:p>
    <w:p w14:paraId="2F868369" w14:textId="77777777" w:rsidR="00AD14B5" w:rsidRPr="00BF2366" w:rsidRDefault="00AD14B5" w:rsidP="00895C1F">
      <w:pPr>
        <w:ind w:left="7080" w:hanging="7080"/>
        <w:jc w:val="center"/>
        <w:rPr>
          <w:bCs/>
          <w:sz w:val="22"/>
          <w:szCs w:val="22"/>
        </w:rPr>
      </w:pPr>
    </w:p>
    <w:p w14:paraId="566C2A23" w14:textId="77777777" w:rsidR="00AD14B5" w:rsidRPr="00BF2366" w:rsidRDefault="00AD14B5" w:rsidP="00895C1F">
      <w:pPr>
        <w:ind w:left="7080" w:hanging="7080"/>
        <w:jc w:val="center"/>
        <w:rPr>
          <w:bCs/>
          <w:sz w:val="22"/>
          <w:szCs w:val="22"/>
        </w:rPr>
      </w:pPr>
    </w:p>
    <w:p w14:paraId="0E995623" w14:textId="77777777" w:rsidR="00AD14B5" w:rsidRPr="00BF2366" w:rsidRDefault="00AD14B5" w:rsidP="00895C1F">
      <w:pPr>
        <w:ind w:left="7080" w:hanging="7080"/>
        <w:jc w:val="center"/>
        <w:rPr>
          <w:bCs/>
          <w:sz w:val="22"/>
          <w:szCs w:val="22"/>
        </w:rPr>
      </w:pPr>
    </w:p>
    <w:p w14:paraId="2B8A32E4" w14:textId="77777777" w:rsidR="00AD14B5" w:rsidRPr="00BF2366" w:rsidRDefault="00AD14B5" w:rsidP="00895C1F">
      <w:pPr>
        <w:ind w:left="7080" w:hanging="7080"/>
        <w:jc w:val="center"/>
        <w:rPr>
          <w:bCs/>
          <w:sz w:val="22"/>
          <w:szCs w:val="22"/>
        </w:rPr>
      </w:pPr>
    </w:p>
    <w:p w14:paraId="6FCF14D0" w14:textId="77777777" w:rsidR="00AD14B5" w:rsidRPr="00BF2366" w:rsidRDefault="00AD14B5" w:rsidP="00895C1F">
      <w:pPr>
        <w:ind w:left="7080" w:hanging="7080"/>
        <w:jc w:val="center"/>
        <w:rPr>
          <w:bCs/>
          <w:sz w:val="22"/>
          <w:szCs w:val="22"/>
        </w:rPr>
      </w:pPr>
    </w:p>
    <w:p w14:paraId="765E7468" w14:textId="77777777" w:rsidR="00AD14B5" w:rsidRPr="00BF2366" w:rsidRDefault="00AD14B5" w:rsidP="00895C1F">
      <w:pPr>
        <w:ind w:left="7080" w:hanging="7080"/>
        <w:jc w:val="center"/>
        <w:rPr>
          <w:bCs/>
          <w:sz w:val="22"/>
          <w:szCs w:val="22"/>
        </w:rPr>
      </w:pPr>
    </w:p>
    <w:p w14:paraId="20A4BBEF" w14:textId="77777777" w:rsidR="00AD14B5" w:rsidRPr="00BF2366" w:rsidRDefault="00AD14B5" w:rsidP="00895C1F">
      <w:pPr>
        <w:ind w:left="7080" w:hanging="7080"/>
        <w:jc w:val="center"/>
        <w:rPr>
          <w:bCs/>
          <w:sz w:val="22"/>
          <w:szCs w:val="22"/>
        </w:rPr>
      </w:pPr>
    </w:p>
    <w:p w14:paraId="6ACA86EE" w14:textId="77777777" w:rsidR="00AD14B5" w:rsidRPr="00BF2366" w:rsidRDefault="00AD14B5" w:rsidP="00895C1F">
      <w:pPr>
        <w:ind w:left="7080" w:hanging="7080"/>
        <w:jc w:val="center"/>
        <w:rPr>
          <w:bCs/>
          <w:sz w:val="22"/>
          <w:szCs w:val="22"/>
        </w:rPr>
      </w:pPr>
    </w:p>
    <w:p w14:paraId="76A740C2" w14:textId="77777777" w:rsidR="00DD3D42" w:rsidRPr="00BF2366" w:rsidRDefault="00DD3D42" w:rsidP="00895C1F">
      <w:pPr>
        <w:ind w:left="7080" w:hanging="7080"/>
        <w:jc w:val="center"/>
        <w:rPr>
          <w:bCs/>
          <w:sz w:val="22"/>
          <w:szCs w:val="22"/>
        </w:rPr>
      </w:pPr>
    </w:p>
    <w:p w14:paraId="096C4CB0" w14:textId="77777777" w:rsidR="00DD3D42" w:rsidRPr="00BF2366" w:rsidRDefault="00DD3D42" w:rsidP="00895C1F">
      <w:pPr>
        <w:ind w:left="7080" w:hanging="7080"/>
        <w:jc w:val="center"/>
        <w:rPr>
          <w:bCs/>
          <w:sz w:val="22"/>
          <w:szCs w:val="22"/>
        </w:rPr>
      </w:pPr>
    </w:p>
    <w:p w14:paraId="1AC6B94E" w14:textId="77777777" w:rsidR="00DD3D42" w:rsidRPr="00BF2366" w:rsidRDefault="00DD3D42" w:rsidP="00895C1F">
      <w:pPr>
        <w:ind w:left="7080" w:hanging="7080"/>
        <w:jc w:val="center"/>
        <w:rPr>
          <w:bCs/>
          <w:sz w:val="22"/>
          <w:szCs w:val="22"/>
        </w:rPr>
      </w:pPr>
    </w:p>
    <w:p w14:paraId="54BFB61C" w14:textId="77777777" w:rsidR="00DD3D42" w:rsidRPr="00BF2366" w:rsidRDefault="00DD3D42" w:rsidP="00895C1F">
      <w:pPr>
        <w:ind w:left="7080" w:hanging="7080"/>
        <w:jc w:val="center"/>
        <w:rPr>
          <w:bCs/>
          <w:sz w:val="22"/>
          <w:szCs w:val="22"/>
        </w:rPr>
      </w:pPr>
    </w:p>
    <w:p w14:paraId="1EBC08E5" w14:textId="77777777" w:rsidR="004E5AAD" w:rsidRPr="00BF2366" w:rsidRDefault="004E5AAD" w:rsidP="004E5AAD">
      <w:pPr>
        <w:ind w:left="7080" w:hanging="7080"/>
        <w:jc w:val="center"/>
        <w:rPr>
          <w:bCs/>
          <w:sz w:val="22"/>
          <w:szCs w:val="22"/>
        </w:rPr>
      </w:pPr>
      <w:proofErr w:type="spellStart"/>
      <w:r w:rsidRPr="00BF2366">
        <w:rPr>
          <w:sz w:val="22"/>
          <w:szCs w:val="22"/>
          <w:lang w:eastAsia="ru-RU"/>
        </w:rPr>
        <w:t>пгт</w:t>
      </w:r>
      <w:proofErr w:type="spellEnd"/>
      <w:r w:rsidRPr="00BF2366">
        <w:rPr>
          <w:sz w:val="22"/>
          <w:szCs w:val="22"/>
          <w:lang w:eastAsia="ru-RU"/>
        </w:rPr>
        <w:t>.  Муезерский</w:t>
      </w:r>
      <w:r w:rsidRPr="00BF2366">
        <w:rPr>
          <w:bCs/>
          <w:sz w:val="22"/>
          <w:szCs w:val="22"/>
        </w:rPr>
        <w:t xml:space="preserve"> </w:t>
      </w:r>
    </w:p>
    <w:p w14:paraId="2EADF97B" w14:textId="77777777" w:rsidR="004E5AAD" w:rsidRPr="00BF2366" w:rsidRDefault="004E5AAD" w:rsidP="004E5AAD">
      <w:pPr>
        <w:ind w:left="7080" w:hanging="7080"/>
        <w:jc w:val="center"/>
        <w:rPr>
          <w:bCs/>
          <w:sz w:val="22"/>
          <w:szCs w:val="22"/>
        </w:rPr>
      </w:pPr>
      <w:r w:rsidRPr="00BF2366">
        <w:rPr>
          <w:bCs/>
          <w:sz w:val="22"/>
          <w:szCs w:val="22"/>
        </w:rPr>
        <w:t>Республика Карелия</w:t>
      </w:r>
    </w:p>
    <w:p w14:paraId="6348B7AD" w14:textId="77777777" w:rsidR="004E5AAD" w:rsidRPr="00BF2366" w:rsidRDefault="004E5AAD" w:rsidP="004E5AAD">
      <w:pPr>
        <w:ind w:left="7080" w:hanging="7080"/>
        <w:jc w:val="center"/>
        <w:rPr>
          <w:b/>
          <w:sz w:val="22"/>
          <w:szCs w:val="22"/>
        </w:rPr>
      </w:pPr>
      <w:r w:rsidRPr="00BF2366">
        <w:rPr>
          <w:bCs/>
          <w:sz w:val="22"/>
          <w:szCs w:val="22"/>
        </w:rPr>
        <w:t>2020 г.</w:t>
      </w:r>
    </w:p>
    <w:p w14:paraId="08E4B1CB" w14:textId="77777777" w:rsidR="00DD3D42" w:rsidRPr="00BF2366" w:rsidRDefault="00DD3D42" w:rsidP="00895C1F">
      <w:pPr>
        <w:pageBreakBefore/>
        <w:jc w:val="center"/>
        <w:rPr>
          <w:b/>
          <w:sz w:val="22"/>
          <w:szCs w:val="22"/>
        </w:rPr>
      </w:pPr>
      <w:r w:rsidRPr="00BF2366">
        <w:rPr>
          <w:b/>
          <w:sz w:val="22"/>
          <w:szCs w:val="22"/>
        </w:rPr>
        <w:lastRenderedPageBreak/>
        <w:t>Оглавление:</w:t>
      </w:r>
    </w:p>
    <w:p w14:paraId="48855DFC" w14:textId="77777777" w:rsidR="00DD3D42" w:rsidRPr="00BF2366" w:rsidRDefault="00DD3D42" w:rsidP="00895C1F">
      <w:pPr>
        <w:tabs>
          <w:tab w:val="left" w:pos="567"/>
          <w:tab w:val="left" w:pos="1260"/>
        </w:tabs>
        <w:jc w:val="both"/>
        <w:rPr>
          <w:sz w:val="22"/>
          <w:szCs w:val="22"/>
        </w:rPr>
      </w:pPr>
      <w:r w:rsidRPr="00BF2366">
        <w:rPr>
          <w:sz w:val="22"/>
          <w:szCs w:val="22"/>
        </w:rPr>
        <w:t>1.</w:t>
      </w:r>
      <w:r w:rsidR="00AC6562" w:rsidRPr="00BF2366">
        <w:rPr>
          <w:sz w:val="22"/>
          <w:szCs w:val="22"/>
        </w:rPr>
        <w:tab/>
      </w:r>
      <w:r w:rsidRPr="00BF2366">
        <w:rPr>
          <w:sz w:val="22"/>
          <w:szCs w:val="22"/>
        </w:rPr>
        <w:t>РАЗДЕЛ 1. ОБЩИЕ ПОЛОЖЕНИЯ. ПОРЯДОК ПОДАЧИ ЗАЯВОК И ТРЕБОВАНИЯ К ПОДАЧЕ ЗАЯВКИ НА УЧАСТИЕ В АУКЦИОНЕ.</w:t>
      </w:r>
    </w:p>
    <w:p w14:paraId="3F7370F3" w14:textId="77777777" w:rsidR="00DD3D42" w:rsidRPr="00BF2366" w:rsidRDefault="00DD3D42" w:rsidP="00895C1F">
      <w:pPr>
        <w:tabs>
          <w:tab w:val="left" w:pos="567"/>
        </w:tabs>
        <w:jc w:val="both"/>
        <w:rPr>
          <w:sz w:val="22"/>
          <w:szCs w:val="22"/>
        </w:rPr>
      </w:pPr>
      <w:r w:rsidRPr="00BF2366">
        <w:rPr>
          <w:sz w:val="22"/>
          <w:szCs w:val="22"/>
        </w:rPr>
        <w:t>2.</w:t>
      </w:r>
      <w:r w:rsidR="00AC6562" w:rsidRPr="00BF2366">
        <w:rPr>
          <w:sz w:val="22"/>
          <w:szCs w:val="22"/>
        </w:rPr>
        <w:tab/>
      </w:r>
      <w:r w:rsidRPr="00BF2366">
        <w:rPr>
          <w:sz w:val="22"/>
          <w:szCs w:val="22"/>
        </w:rPr>
        <w:t>РАЗДЕЛ 2. ИНФОРМАЦИОННАЯ КАРТА АУКЦИОНА.</w:t>
      </w:r>
    </w:p>
    <w:p w14:paraId="4AC10367" w14:textId="77777777" w:rsidR="00DD3D42" w:rsidRPr="00BF2366" w:rsidRDefault="00DD3D42" w:rsidP="00895C1F">
      <w:pPr>
        <w:tabs>
          <w:tab w:val="left" w:pos="567"/>
        </w:tabs>
        <w:jc w:val="both"/>
        <w:rPr>
          <w:sz w:val="22"/>
          <w:szCs w:val="22"/>
        </w:rPr>
      </w:pPr>
      <w:r w:rsidRPr="00BF2366">
        <w:rPr>
          <w:sz w:val="22"/>
          <w:szCs w:val="22"/>
        </w:rPr>
        <w:t>3.</w:t>
      </w:r>
      <w:r w:rsidR="00AC6562" w:rsidRPr="00BF2366">
        <w:rPr>
          <w:sz w:val="22"/>
          <w:szCs w:val="22"/>
        </w:rPr>
        <w:tab/>
      </w:r>
      <w:r w:rsidRPr="00BF2366">
        <w:rPr>
          <w:sz w:val="22"/>
          <w:szCs w:val="22"/>
        </w:rPr>
        <w:t>РАЗДЕЛ 3. ТЕХНИЧЕСКОЕ ЗАДАНИЕ.</w:t>
      </w:r>
    </w:p>
    <w:p w14:paraId="69AC5A30" w14:textId="77777777" w:rsidR="00DD3D42" w:rsidRPr="00BF2366" w:rsidRDefault="00DD3D42" w:rsidP="00895C1F">
      <w:pPr>
        <w:tabs>
          <w:tab w:val="left" w:pos="567"/>
        </w:tabs>
        <w:jc w:val="both"/>
        <w:rPr>
          <w:sz w:val="22"/>
          <w:szCs w:val="22"/>
        </w:rPr>
      </w:pPr>
      <w:r w:rsidRPr="00BF2366">
        <w:rPr>
          <w:sz w:val="22"/>
          <w:szCs w:val="22"/>
        </w:rPr>
        <w:t>4.</w:t>
      </w:r>
      <w:r w:rsidR="00AC6562" w:rsidRPr="00BF2366">
        <w:rPr>
          <w:sz w:val="22"/>
          <w:szCs w:val="22"/>
        </w:rPr>
        <w:tab/>
      </w:r>
      <w:r w:rsidRPr="00BF2366">
        <w:rPr>
          <w:sz w:val="22"/>
          <w:szCs w:val="22"/>
        </w:rPr>
        <w:t xml:space="preserve">РАЗДЕЛ 4. ПРОЕКТ </w:t>
      </w:r>
      <w:r w:rsidR="005034A5" w:rsidRPr="00BF2366">
        <w:rPr>
          <w:sz w:val="22"/>
          <w:szCs w:val="22"/>
        </w:rPr>
        <w:t>КОНТРАКТ</w:t>
      </w:r>
      <w:r w:rsidRPr="00BF2366">
        <w:rPr>
          <w:sz w:val="22"/>
          <w:szCs w:val="22"/>
        </w:rPr>
        <w:t>А.</w:t>
      </w:r>
    </w:p>
    <w:p w14:paraId="140CC020" w14:textId="77777777" w:rsidR="00DD3D42" w:rsidRPr="00BF2366" w:rsidRDefault="00DD3D42" w:rsidP="00895C1F">
      <w:pPr>
        <w:tabs>
          <w:tab w:val="left" w:pos="567"/>
        </w:tabs>
        <w:jc w:val="both"/>
        <w:rPr>
          <w:sz w:val="22"/>
          <w:szCs w:val="22"/>
        </w:rPr>
      </w:pPr>
      <w:r w:rsidRPr="00BF2366">
        <w:rPr>
          <w:sz w:val="22"/>
          <w:szCs w:val="22"/>
        </w:rPr>
        <w:t>5.</w:t>
      </w:r>
      <w:r w:rsidR="00AC6562" w:rsidRPr="00BF2366">
        <w:rPr>
          <w:sz w:val="22"/>
          <w:szCs w:val="22"/>
        </w:rPr>
        <w:tab/>
      </w:r>
      <w:r w:rsidRPr="00BF2366">
        <w:rPr>
          <w:sz w:val="22"/>
          <w:szCs w:val="22"/>
        </w:rPr>
        <w:t>РАЗДЕЛ 5. РЕКОМЕНДУЕМЫЕ ОБРАЗЦЫ ФОРМ И ДОКУМЕНТОВ ДЛЯ ЗАПОЛНЕНИЯ УЧАСТНИКАМИ ЗАКУПКИ.</w:t>
      </w:r>
    </w:p>
    <w:p w14:paraId="4833598D" w14:textId="77777777" w:rsidR="00DD3D42" w:rsidRPr="00BF2366" w:rsidRDefault="00DD3D42" w:rsidP="00895C1F">
      <w:pPr>
        <w:tabs>
          <w:tab w:val="left" w:pos="567"/>
        </w:tabs>
        <w:jc w:val="both"/>
        <w:rPr>
          <w:sz w:val="22"/>
          <w:szCs w:val="22"/>
        </w:rPr>
      </w:pPr>
      <w:r w:rsidRPr="00BF2366">
        <w:rPr>
          <w:sz w:val="22"/>
          <w:szCs w:val="22"/>
        </w:rPr>
        <w:t>6.</w:t>
      </w:r>
      <w:r w:rsidR="00AC6562" w:rsidRPr="00BF2366">
        <w:rPr>
          <w:sz w:val="22"/>
          <w:szCs w:val="22"/>
        </w:rPr>
        <w:tab/>
      </w:r>
      <w:r w:rsidRPr="00BF2366">
        <w:rPr>
          <w:sz w:val="22"/>
          <w:szCs w:val="22"/>
        </w:rPr>
        <w:t xml:space="preserve">ПРИЛОЖЕНИЕ. ОБОСНОВАНИЕ НАЧАЛЬНОЙ (МАКСИМАЛЬНОЙ) ЦЕНЫ </w:t>
      </w:r>
      <w:r w:rsidR="005034A5" w:rsidRPr="00BF2366">
        <w:rPr>
          <w:sz w:val="22"/>
          <w:szCs w:val="22"/>
        </w:rPr>
        <w:t>КОНТРАКТ</w:t>
      </w:r>
      <w:r w:rsidRPr="00BF2366">
        <w:rPr>
          <w:sz w:val="22"/>
          <w:szCs w:val="22"/>
        </w:rPr>
        <w:t>А.</w:t>
      </w:r>
    </w:p>
    <w:p w14:paraId="74FF4C76" w14:textId="77777777" w:rsidR="00DD3D42" w:rsidRPr="00BF2366" w:rsidRDefault="00DD3D42" w:rsidP="00895C1F">
      <w:pPr>
        <w:pStyle w:val="2"/>
        <w:keepLines/>
        <w:pageBreakBefore/>
        <w:widowControl w:val="0"/>
        <w:suppressLineNumbers/>
        <w:tabs>
          <w:tab w:val="clear" w:pos="576"/>
          <w:tab w:val="left" w:pos="1260"/>
        </w:tabs>
        <w:ind w:left="0" w:firstLine="0"/>
        <w:jc w:val="both"/>
        <w:rPr>
          <w:rFonts w:ascii="Times New Roman" w:hAnsi="Times New Roman"/>
          <w:i w:val="0"/>
          <w:sz w:val="22"/>
          <w:szCs w:val="22"/>
        </w:rPr>
      </w:pPr>
      <w:r w:rsidRPr="00BF2366">
        <w:rPr>
          <w:rFonts w:ascii="Times New Roman" w:hAnsi="Times New Roman"/>
          <w:i w:val="0"/>
          <w:sz w:val="22"/>
          <w:szCs w:val="22"/>
        </w:rPr>
        <w:lastRenderedPageBreak/>
        <w:t>РАЗДЕЛ 1. ОБЩИЕ ПОЛОЖЕНИЯ. ПОРЯДОК ПОДАЧИ ЗАЯВОК И ТРЕБОВАНИЯ К ПОДАЧЕ ЗАЯВКИ НА УЧАСТИЕ В АУКЦИОНЕ.</w:t>
      </w:r>
    </w:p>
    <w:p w14:paraId="01254DB2" w14:textId="77777777" w:rsidR="00DD3D42" w:rsidRPr="00BF2366" w:rsidRDefault="00DD3D42" w:rsidP="00895C1F">
      <w:pPr>
        <w:rPr>
          <w:sz w:val="22"/>
          <w:szCs w:val="22"/>
        </w:rPr>
      </w:pPr>
    </w:p>
    <w:p w14:paraId="0F225ED6" w14:textId="77777777" w:rsidR="00DD3D42" w:rsidRPr="00BF2366" w:rsidRDefault="00DD3D42" w:rsidP="00895C1F">
      <w:pPr>
        <w:widowControl w:val="0"/>
        <w:suppressAutoHyphens w:val="0"/>
        <w:autoSpaceDE w:val="0"/>
        <w:autoSpaceDN w:val="0"/>
        <w:adjustRightInd w:val="0"/>
        <w:ind w:firstLine="567"/>
        <w:jc w:val="both"/>
        <w:rPr>
          <w:sz w:val="22"/>
          <w:szCs w:val="22"/>
        </w:rPr>
      </w:pPr>
      <w:r w:rsidRPr="00BF2366">
        <w:rPr>
          <w:sz w:val="22"/>
          <w:szCs w:val="22"/>
        </w:rPr>
        <w:t xml:space="preserve">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05 апреля </w:t>
      </w:r>
      <w:smartTag w:uri="urn:schemas-microsoft-com:office:smarttags" w:element="metricconverter">
        <w:smartTagPr>
          <w:attr w:name="ProductID" w:val="2013 г"/>
        </w:smartTagPr>
        <w:r w:rsidRPr="00BF2366">
          <w:rPr>
            <w:sz w:val="22"/>
            <w:szCs w:val="22"/>
          </w:rPr>
          <w:t>201</w:t>
        </w:r>
        <w:r w:rsidR="009516E6" w:rsidRPr="00BF2366">
          <w:rPr>
            <w:sz w:val="22"/>
            <w:szCs w:val="22"/>
          </w:rPr>
          <w:t>3</w:t>
        </w:r>
        <w:r w:rsidRPr="00BF2366">
          <w:rPr>
            <w:sz w:val="22"/>
            <w:szCs w:val="22"/>
          </w:rPr>
          <w:t xml:space="preserve"> г</w:t>
        </w:r>
      </w:smartTag>
      <w:r w:rsidRPr="00BF2366">
        <w:rPr>
          <w:sz w:val="22"/>
          <w:szCs w:val="22"/>
        </w:rPr>
        <w:t xml:space="preserve">. № 44-ФЗ «О </w:t>
      </w:r>
      <w:r w:rsidR="005034A5" w:rsidRPr="00BF2366">
        <w:rPr>
          <w:sz w:val="22"/>
          <w:szCs w:val="22"/>
        </w:rPr>
        <w:t>контракт</w:t>
      </w:r>
      <w:r w:rsidRPr="00BF2366">
        <w:rPr>
          <w:sz w:val="22"/>
          <w:szCs w:val="22"/>
        </w:rPr>
        <w:t xml:space="preserve">ной системе в сфере закупок товаров, работ, услуг для обеспечения государственных и муниципальных нужд» (далее – Закон), Федерального закона от 26 июля </w:t>
      </w:r>
      <w:smartTag w:uri="urn:schemas-microsoft-com:office:smarttags" w:element="metricconverter">
        <w:smartTagPr>
          <w:attr w:name="ProductID" w:val="2006 г"/>
        </w:smartTagPr>
        <w:r w:rsidRPr="00BF2366">
          <w:rPr>
            <w:sz w:val="22"/>
            <w:szCs w:val="22"/>
          </w:rPr>
          <w:t>2006 г</w:t>
        </w:r>
      </w:smartTag>
      <w:r w:rsidRPr="00BF2366">
        <w:rPr>
          <w:sz w:val="22"/>
          <w:szCs w:val="22"/>
        </w:rPr>
        <w:t>. № 135-ФЗ «О защите конкуренции», а также регламентом электронной площадки, на которой проводится аукцион, и иным законодательством, регулирующим отношения, связанные с осуществлением закупок.</w:t>
      </w:r>
    </w:p>
    <w:p w14:paraId="349D01EC" w14:textId="77777777" w:rsidR="00DD3D42" w:rsidRPr="00BF2366" w:rsidRDefault="00DD3D42" w:rsidP="00895C1F">
      <w:pPr>
        <w:widowControl w:val="0"/>
        <w:suppressAutoHyphens w:val="0"/>
        <w:autoSpaceDE w:val="0"/>
        <w:autoSpaceDN w:val="0"/>
        <w:adjustRightInd w:val="0"/>
        <w:ind w:firstLine="567"/>
        <w:jc w:val="both"/>
        <w:rPr>
          <w:sz w:val="22"/>
          <w:szCs w:val="22"/>
        </w:rPr>
      </w:pPr>
      <w:r w:rsidRPr="00BF2366">
        <w:rPr>
          <w:sz w:val="22"/>
          <w:szCs w:val="22"/>
        </w:rP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14:paraId="065F9956" w14:textId="77777777" w:rsidR="00DD3D42" w:rsidRPr="00BF2366" w:rsidRDefault="00DD3D42" w:rsidP="00895C1F">
      <w:pPr>
        <w:widowControl w:val="0"/>
        <w:suppressAutoHyphens w:val="0"/>
        <w:autoSpaceDE w:val="0"/>
        <w:autoSpaceDN w:val="0"/>
        <w:adjustRightInd w:val="0"/>
        <w:ind w:firstLine="567"/>
        <w:jc w:val="both"/>
        <w:rPr>
          <w:sz w:val="22"/>
          <w:szCs w:val="22"/>
        </w:rPr>
      </w:pPr>
      <w:r w:rsidRPr="00BF2366">
        <w:rPr>
          <w:sz w:val="22"/>
          <w:szCs w:val="22"/>
        </w:rPr>
        <w:t xml:space="preserve">Указанные выше документы, регулирующие порядок и условия проведения аукциона, а также исполнения </w:t>
      </w:r>
      <w:r w:rsidR="00C976DA" w:rsidRPr="00BF2366">
        <w:rPr>
          <w:sz w:val="22"/>
          <w:szCs w:val="22"/>
        </w:rPr>
        <w:t>к</w:t>
      </w:r>
      <w:r w:rsidR="005034A5" w:rsidRPr="00BF2366">
        <w:rPr>
          <w:sz w:val="22"/>
          <w:szCs w:val="22"/>
        </w:rPr>
        <w:t>онтракт</w:t>
      </w:r>
      <w:r w:rsidRPr="00BF2366">
        <w:rPr>
          <w:sz w:val="22"/>
          <w:szCs w:val="22"/>
        </w:rPr>
        <w:t>а, который будет заключен по результатам проведения аукциона, изучаются участником закупки самостоятельно.</w:t>
      </w:r>
    </w:p>
    <w:p w14:paraId="1C8A24DD" w14:textId="77777777" w:rsidR="00DD3D42" w:rsidRPr="00BF2366" w:rsidRDefault="00DD3D42" w:rsidP="00895C1F">
      <w:pPr>
        <w:widowControl w:val="0"/>
        <w:suppressAutoHyphens w:val="0"/>
        <w:autoSpaceDE w:val="0"/>
        <w:autoSpaceDN w:val="0"/>
        <w:adjustRightInd w:val="0"/>
        <w:ind w:firstLine="567"/>
        <w:jc w:val="both"/>
        <w:rPr>
          <w:sz w:val="22"/>
          <w:szCs w:val="22"/>
        </w:rPr>
      </w:pPr>
      <w:r w:rsidRPr="00BF2366">
        <w:rPr>
          <w:sz w:val="22"/>
          <w:szCs w:val="22"/>
        </w:rPr>
        <w:t xml:space="preserve">Подавая заявку на участие в аукционе, участник закупки тем самым подтверждает, что он ознакомлен с настоящей документацией, включая прилагаемый к ней проект </w:t>
      </w:r>
      <w:r w:rsidR="00C976DA" w:rsidRPr="00BF2366">
        <w:rPr>
          <w:sz w:val="22"/>
          <w:szCs w:val="22"/>
        </w:rPr>
        <w:t>к</w:t>
      </w:r>
      <w:r w:rsidR="005034A5" w:rsidRPr="00BF2366">
        <w:rPr>
          <w:sz w:val="22"/>
          <w:szCs w:val="22"/>
        </w:rPr>
        <w:t>онтракт</w:t>
      </w:r>
      <w:r w:rsidRPr="00BF2366">
        <w:rPr>
          <w:sz w:val="22"/>
          <w:szCs w:val="22"/>
        </w:rPr>
        <w:t xml:space="preserve">а, и изложенными в ней условиями проведения аукциона и исполнения </w:t>
      </w:r>
      <w:r w:rsidR="00C976DA" w:rsidRPr="00BF2366">
        <w:rPr>
          <w:sz w:val="22"/>
          <w:szCs w:val="22"/>
        </w:rPr>
        <w:t>контракт</w:t>
      </w:r>
      <w:r w:rsidRPr="00BF2366">
        <w:rPr>
          <w:sz w:val="22"/>
          <w:szCs w:val="22"/>
        </w:rPr>
        <w:t>а, который будет заключен по результатам закупки.</w:t>
      </w:r>
    </w:p>
    <w:p w14:paraId="7AB4FF58" w14:textId="77777777" w:rsidR="00DD3D42" w:rsidRPr="00BF2366" w:rsidRDefault="00DD3D42" w:rsidP="00895C1F">
      <w:pPr>
        <w:widowControl w:val="0"/>
        <w:suppressAutoHyphens w:val="0"/>
        <w:autoSpaceDE w:val="0"/>
        <w:autoSpaceDN w:val="0"/>
        <w:adjustRightInd w:val="0"/>
        <w:ind w:firstLine="567"/>
        <w:jc w:val="both"/>
        <w:rPr>
          <w:b/>
          <w:sz w:val="22"/>
          <w:szCs w:val="22"/>
        </w:rPr>
      </w:pPr>
      <w:r w:rsidRPr="00BF2366">
        <w:rPr>
          <w:sz w:val="22"/>
          <w:szCs w:val="22"/>
        </w:rP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получившие аккредитацию на электронной площадке и предоставившие обеспечение заявки на участие в таком аукционе.</w:t>
      </w:r>
    </w:p>
    <w:p w14:paraId="0CB4DF5A" w14:textId="77777777" w:rsidR="00DD3D42" w:rsidRPr="00BF2366" w:rsidRDefault="00DD3D42" w:rsidP="00895C1F">
      <w:pPr>
        <w:widowControl w:val="0"/>
        <w:tabs>
          <w:tab w:val="left" w:pos="1134"/>
        </w:tabs>
        <w:suppressAutoHyphens w:val="0"/>
        <w:autoSpaceDE w:val="0"/>
        <w:autoSpaceDN w:val="0"/>
        <w:adjustRightInd w:val="0"/>
        <w:ind w:firstLine="567"/>
        <w:jc w:val="both"/>
        <w:rPr>
          <w:b/>
          <w:sz w:val="22"/>
          <w:szCs w:val="22"/>
        </w:rPr>
      </w:pPr>
      <w:r w:rsidRPr="00BF2366">
        <w:rPr>
          <w:b/>
          <w:sz w:val="22"/>
          <w:szCs w:val="22"/>
        </w:rPr>
        <w:t>1.1.</w:t>
      </w:r>
      <w:r w:rsidR="00934AC3" w:rsidRPr="00BF2366">
        <w:rPr>
          <w:b/>
          <w:sz w:val="22"/>
          <w:szCs w:val="22"/>
        </w:rPr>
        <w:tab/>
      </w:r>
      <w:r w:rsidRPr="00BF2366">
        <w:rPr>
          <w:b/>
          <w:sz w:val="22"/>
          <w:szCs w:val="22"/>
        </w:rPr>
        <w:t>Участник закупки должен соответствовать следующим требованиям (требования, предъявляемые к участникам аукциона и исчерпывающий перечень документов, которые должны быть представлены участниками в составе заявок (при наличии таких требований): указаны в пункте 1</w:t>
      </w:r>
      <w:r w:rsidR="00DC65E4" w:rsidRPr="00BF2366">
        <w:rPr>
          <w:b/>
          <w:sz w:val="22"/>
          <w:szCs w:val="22"/>
        </w:rPr>
        <w:t>9</w:t>
      </w:r>
      <w:r w:rsidRPr="00BF2366">
        <w:rPr>
          <w:b/>
          <w:sz w:val="22"/>
          <w:szCs w:val="22"/>
        </w:rPr>
        <w:t xml:space="preserve"> раздела 2 документации об аукционе.</w:t>
      </w:r>
    </w:p>
    <w:p w14:paraId="11E92BAE" w14:textId="77777777" w:rsidR="00DD3D42" w:rsidRPr="00BF2366" w:rsidRDefault="00DD3D42" w:rsidP="00895C1F">
      <w:pPr>
        <w:widowControl w:val="0"/>
        <w:tabs>
          <w:tab w:val="left" w:pos="1134"/>
        </w:tabs>
        <w:suppressAutoHyphens w:val="0"/>
        <w:autoSpaceDE w:val="0"/>
        <w:autoSpaceDN w:val="0"/>
        <w:adjustRightInd w:val="0"/>
        <w:ind w:firstLine="567"/>
        <w:jc w:val="both"/>
        <w:rPr>
          <w:b/>
          <w:sz w:val="22"/>
          <w:szCs w:val="22"/>
        </w:rPr>
      </w:pPr>
    </w:p>
    <w:p w14:paraId="393D7D97" w14:textId="77777777" w:rsidR="00DD3D42" w:rsidRPr="00BF2366" w:rsidRDefault="00DD3D42" w:rsidP="00895C1F">
      <w:pPr>
        <w:widowControl w:val="0"/>
        <w:tabs>
          <w:tab w:val="left" w:pos="1134"/>
        </w:tabs>
        <w:suppressAutoHyphens w:val="0"/>
        <w:autoSpaceDE w:val="0"/>
        <w:autoSpaceDN w:val="0"/>
        <w:adjustRightInd w:val="0"/>
        <w:ind w:firstLine="567"/>
        <w:jc w:val="both"/>
        <w:rPr>
          <w:b/>
          <w:sz w:val="22"/>
          <w:szCs w:val="22"/>
        </w:rPr>
      </w:pPr>
      <w:r w:rsidRPr="00BF2366">
        <w:rPr>
          <w:b/>
          <w:sz w:val="22"/>
          <w:szCs w:val="22"/>
        </w:rPr>
        <w:t>1.2.</w:t>
      </w:r>
      <w:r w:rsidR="00934AC3" w:rsidRPr="00BF2366">
        <w:rPr>
          <w:b/>
          <w:sz w:val="22"/>
          <w:szCs w:val="22"/>
        </w:rPr>
        <w:tab/>
      </w:r>
      <w:r w:rsidRPr="00BF2366">
        <w:rPr>
          <w:b/>
          <w:sz w:val="22"/>
          <w:szCs w:val="22"/>
        </w:rPr>
        <w:t>Требования к содержанию, составу заявки на участие в аукционе в соответствии с частями 3-6 статьи 66 Закона и инструкция по ее заполнению:</w:t>
      </w:r>
    </w:p>
    <w:p w14:paraId="0707D95C" w14:textId="77777777" w:rsidR="00F23BAB" w:rsidRPr="00BF2366" w:rsidRDefault="00F23BAB"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Заявка на участие в электронном аукционе подается по форме, утвержденной Постановлением Правительства Р</w:t>
      </w:r>
      <w:r w:rsidR="003D0832" w:rsidRPr="00BF2366">
        <w:rPr>
          <w:sz w:val="22"/>
          <w:szCs w:val="22"/>
        </w:rPr>
        <w:t xml:space="preserve">оссийской Федерации от 05 ноября </w:t>
      </w:r>
      <w:r w:rsidRPr="00BF2366">
        <w:rPr>
          <w:sz w:val="22"/>
          <w:szCs w:val="22"/>
        </w:rPr>
        <w:t xml:space="preserve">2019 </w:t>
      </w:r>
      <w:r w:rsidR="003D0832" w:rsidRPr="00BF2366">
        <w:rPr>
          <w:sz w:val="22"/>
          <w:szCs w:val="22"/>
        </w:rPr>
        <w:t xml:space="preserve">года </w:t>
      </w:r>
      <w:r w:rsidRPr="00BF2366">
        <w:rPr>
          <w:sz w:val="22"/>
          <w:szCs w:val="22"/>
        </w:rPr>
        <w:t>№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w:t>
      </w:r>
    </w:p>
    <w:p w14:paraId="532A472F" w14:textId="77777777" w:rsidR="00631BB1" w:rsidRPr="00BF2366" w:rsidRDefault="00631BB1"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1.</w:t>
      </w:r>
      <w:r w:rsidRPr="00BF2366">
        <w:rPr>
          <w:sz w:val="22"/>
          <w:szCs w:val="22"/>
        </w:rPr>
        <w:tab/>
        <w:t>Первая часть заявки на участие в аукционе должна содержать:</w:t>
      </w:r>
    </w:p>
    <w:p w14:paraId="17F9A8B9" w14:textId="77777777" w:rsidR="00631BB1" w:rsidRPr="00BF2366" w:rsidRDefault="00631BB1"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1)</w:t>
      </w:r>
      <w:r w:rsidRPr="00BF2366">
        <w:rPr>
          <w:sz w:val="22"/>
          <w:szCs w:val="22"/>
        </w:rPr>
        <w:tab/>
        <w:t>согласие участника электронного аукциона на поставку товара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5FCA8218" w14:textId="77777777" w:rsidR="00631BB1" w:rsidRPr="00BF2366" w:rsidRDefault="00631BB1"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2)</w:t>
      </w:r>
      <w:r w:rsidRPr="00BF2366">
        <w:rPr>
          <w:sz w:val="22"/>
          <w:szCs w:val="22"/>
        </w:rPr>
        <w:tab/>
        <w:t>при осуществлении закупки товара:</w:t>
      </w:r>
    </w:p>
    <w:p w14:paraId="76EDB818" w14:textId="77777777" w:rsidR="00631BB1" w:rsidRPr="00BF2366" w:rsidRDefault="00631BB1" w:rsidP="00895C1F">
      <w:pPr>
        <w:tabs>
          <w:tab w:val="left" w:pos="1134"/>
        </w:tabs>
        <w:suppressAutoHyphens w:val="0"/>
        <w:autoSpaceDE w:val="0"/>
        <w:autoSpaceDN w:val="0"/>
        <w:adjustRightInd w:val="0"/>
        <w:ind w:firstLine="567"/>
        <w:jc w:val="both"/>
        <w:rPr>
          <w:sz w:val="22"/>
          <w:szCs w:val="22"/>
          <w:lang w:eastAsia="ru-RU"/>
        </w:rPr>
      </w:pPr>
      <w:r w:rsidRPr="00BF2366">
        <w:rPr>
          <w:sz w:val="22"/>
          <w:szCs w:val="22"/>
          <w:lang w:eastAsia="ru-RU"/>
        </w:rPr>
        <w:t>а)</w:t>
      </w:r>
      <w:r w:rsidRPr="00BF2366">
        <w:rPr>
          <w:sz w:val="22"/>
          <w:szCs w:val="22"/>
          <w:lang w:eastAsia="ru-RU"/>
        </w:rPr>
        <w:tab/>
        <w:t>наименование страны происхождения товара;</w:t>
      </w:r>
    </w:p>
    <w:p w14:paraId="18BC67B5" w14:textId="77777777" w:rsidR="00631BB1" w:rsidRPr="00BF2366" w:rsidRDefault="00631BB1" w:rsidP="00895C1F">
      <w:pPr>
        <w:tabs>
          <w:tab w:val="left" w:pos="1134"/>
        </w:tabs>
        <w:suppressAutoHyphens w:val="0"/>
        <w:autoSpaceDE w:val="0"/>
        <w:autoSpaceDN w:val="0"/>
        <w:adjustRightInd w:val="0"/>
        <w:ind w:firstLine="567"/>
        <w:jc w:val="both"/>
        <w:rPr>
          <w:sz w:val="22"/>
          <w:szCs w:val="22"/>
          <w:lang w:eastAsia="ru-RU"/>
        </w:rPr>
      </w:pPr>
      <w:r w:rsidRPr="00BF2366">
        <w:rPr>
          <w:sz w:val="22"/>
          <w:szCs w:val="22"/>
          <w:lang w:eastAsia="ru-RU"/>
        </w:rPr>
        <w:t>б)</w:t>
      </w:r>
      <w:r w:rsidRPr="00BF2366">
        <w:rPr>
          <w:sz w:val="22"/>
          <w:szCs w:val="22"/>
          <w:lang w:eastAsia="ru-RU"/>
        </w:rPr>
        <w:tab/>
        <w:t>конкретные показатели товара, соответствующие значениям, установленным в документации об электронном аукционе (Техническое задание документации об аукционе (Таблица 1)), (рекомендуется указать по Форме 1 раздела 5 документации об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0EE34F51" w14:textId="77777777" w:rsidR="00631BB1" w:rsidRPr="00BF2366" w:rsidRDefault="00631BB1" w:rsidP="00895C1F">
      <w:pPr>
        <w:widowControl w:val="0"/>
        <w:suppressAutoHyphens w:val="0"/>
        <w:autoSpaceDE w:val="0"/>
        <w:autoSpaceDN w:val="0"/>
        <w:adjustRightInd w:val="0"/>
        <w:ind w:firstLine="567"/>
        <w:jc w:val="both"/>
        <w:rPr>
          <w:bCs/>
          <w:sz w:val="22"/>
          <w:szCs w:val="22"/>
        </w:rPr>
      </w:pPr>
      <w:r w:rsidRPr="00BF2366">
        <w:rPr>
          <w:bCs/>
          <w:sz w:val="22"/>
          <w:szCs w:val="22"/>
        </w:rPr>
        <w:t xml:space="preserve">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w:t>
      </w:r>
      <w:r w:rsidR="00C976DA" w:rsidRPr="00BF2366">
        <w:rPr>
          <w:bCs/>
          <w:sz w:val="22"/>
          <w:szCs w:val="22"/>
        </w:rPr>
        <w:t>к</w:t>
      </w:r>
      <w:r w:rsidR="005034A5" w:rsidRPr="00BF2366">
        <w:rPr>
          <w:bCs/>
          <w:sz w:val="22"/>
          <w:szCs w:val="22"/>
        </w:rPr>
        <w:t>онтракт</w:t>
      </w:r>
      <w:r w:rsidRPr="00BF2366">
        <w:rPr>
          <w:bCs/>
          <w:sz w:val="22"/>
          <w:szCs w:val="22"/>
        </w:rPr>
        <w:t>.</w:t>
      </w:r>
    </w:p>
    <w:p w14:paraId="4166919F" w14:textId="77777777" w:rsidR="00FB5494" w:rsidRPr="00BF2366" w:rsidRDefault="00FB5494" w:rsidP="00895C1F">
      <w:pPr>
        <w:tabs>
          <w:tab w:val="left" w:pos="1134"/>
        </w:tabs>
        <w:ind w:firstLine="567"/>
        <w:jc w:val="both"/>
        <w:rPr>
          <w:b/>
          <w:sz w:val="22"/>
          <w:szCs w:val="22"/>
        </w:rPr>
      </w:pPr>
    </w:p>
    <w:p w14:paraId="16ED4746" w14:textId="77777777" w:rsidR="00766CD9" w:rsidRPr="00BF2366" w:rsidRDefault="00766CD9"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2.</w:t>
      </w:r>
      <w:r w:rsidRPr="00BF2366">
        <w:rPr>
          <w:sz w:val="22"/>
          <w:szCs w:val="22"/>
        </w:rPr>
        <w:tab/>
        <w:t>Вторая часть заявки на участие в аукционе должна содержать следующие документы и сведения:</w:t>
      </w:r>
    </w:p>
    <w:p w14:paraId="27D3F8FC" w14:textId="77777777" w:rsidR="00766CD9" w:rsidRPr="00BF2366" w:rsidRDefault="00766CD9" w:rsidP="00895C1F">
      <w:pPr>
        <w:pStyle w:val="ConsPlusNormal"/>
        <w:tabs>
          <w:tab w:val="left" w:pos="567"/>
          <w:tab w:val="left" w:pos="1134"/>
        </w:tabs>
        <w:ind w:firstLine="567"/>
        <w:jc w:val="both"/>
        <w:rPr>
          <w:rFonts w:ascii="Times New Roman" w:hAnsi="Times New Roman" w:cs="Times New Roman"/>
          <w:sz w:val="22"/>
          <w:szCs w:val="22"/>
        </w:rPr>
      </w:pPr>
      <w:r w:rsidRPr="00BF2366">
        <w:rPr>
          <w:rFonts w:ascii="Times New Roman" w:hAnsi="Times New Roman" w:cs="Times New Roman"/>
          <w:sz w:val="22"/>
          <w:szCs w:val="22"/>
        </w:rPr>
        <w:t>1)</w:t>
      </w:r>
      <w:r w:rsidRPr="00BF2366">
        <w:rPr>
          <w:rFonts w:ascii="Times New Roman" w:hAnsi="Times New Roman" w:cs="Times New Roman"/>
          <w:sz w:val="22"/>
          <w:szCs w:val="22"/>
        </w:rPr>
        <w:tab/>
        <w:t xml:space="preserve">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w:t>
      </w:r>
      <w:r w:rsidRPr="00BF2366">
        <w:rPr>
          <w:rFonts w:ascii="Times New Roman" w:hAnsi="Times New Roman" w:cs="Times New Roman"/>
          <w:sz w:val="22"/>
          <w:szCs w:val="22"/>
        </w:rPr>
        <w:lastRenderedPageBreak/>
        <w:t>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0A03AA00" w14:textId="77777777" w:rsidR="00766CD9" w:rsidRPr="00BF2366" w:rsidRDefault="00766CD9" w:rsidP="00895C1F">
      <w:pPr>
        <w:widowControl w:val="0"/>
        <w:tabs>
          <w:tab w:val="left" w:pos="567"/>
          <w:tab w:val="left" w:pos="1134"/>
        </w:tabs>
        <w:autoSpaceDE w:val="0"/>
        <w:ind w:firstLine="567"/>
        <w:jc w:val="both"/>
        <w:rPr>
          <w:sz w:val="22"/>
          <w:szCs w:val="22"/>
        </w:rPr>
      </w:pPr>
      <w:r w:rsidRPr="00BF2366">
        <w:rPr>
          <w:sz w:val="22"/>
          <w:szCs w:val="22"/>
        </w:rPr>
        <w:t>2)</w:t>
      </w:r>
      <w:r w:rsidRPr="00BF2366">
        <w:rPr>
          <w:sz w:val="22"/>
          <w:szCs w:val="22"/>
        </w:rPr>
        <w:tab/>
        <w:t>декларация о соответствии участника аукциона требованиям, установленным подпунктами 2-8 пункта 1</w:t>
      </w:r>
      <w:r w:rsidR="00DC65E4" w:rsidRPr="00BF2366">
        <w:rPr>
          <w:sz w:val="22"/>
          <w:szCs w:val="22"/>
        </w:rPr>
        <w:t>9</w:t>
      </w:r>
      <w:r w:rsidRPr="00BF2366">
        <w:rPr>
          <w:sz w:val="22"/>
          <w:szCs w:val="22"/>
        </w:rPr>
        <w:t xml:space="preserve"> раздела 2 документации об аукционе </w:t>
      </w:r>
      <w:r w:rsidRPr="00BF2366">
        <w:rPr>
          <w:sz w:val="22"/>
          <w:szCs w:val="22"/>
          <w:lang w:eastAsia="ru-RU"/>
        </w:rPr>
        <w:t>(указанная декларация предоставляется с использованием программно-аппаратных средств электронной площадки);</w:t>
      </w:r>
    </w:p>
    <w:p w14:paraId="499D7C4B" w14:textId="77777777" w:rsidR="009B591B" w:rsidRPr="00BF2366" w:rsidRDefault="00766CD9" w:rsidP="00895C1F">
      <w:pPr>
        <w:widowControl w:val="0"/>
        <w:tabs>
          <w:tab w:val="left" w:pos="567"/>
          <w:tab w:val="left" w:pos="1134"/>
        </w:tabs>
        <w:autoSpaceDE w:val="0"/>
        <w:ind w:firstLine="567"/>
        <w:jc w:val="both"/>
        <w:rPr>
          <w:sz w:val="22"/>
          <w:szCs w:val="22"/>
        </w:rPr>
      </w:pPr>
      <w:r w:rsidRPr="00BF2366">
        <w:rPr>
          <w:sz w:val="22"/>
          <w:szCs w:val="22"/>
        </w:rPr>
        <w:t>3)</w:t>
      </w:r>
      <w:r w:rsidRPr="00BF2366">
        <w:rPr>
          <w:sz w:val="22"/>
          <w:szCs w:val="22"/>
        </w:rPr>
        <w:tab/>
        <w:t xml:space="preserve">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sidR="00C976DA" w:rsidRPr="00BF2366">
        <w:rPr>
          <w:sz w:val="22"/>
          <w:szCs w:val="22"/>
        </w:rPr>
        <w:t>к</w:t>
      </w:r>
      <w:r w:rsidR="005034A5" w:rsidRPr="00BF2366">
        <w:rPr>
          <w:sz w:val="22"/>
          <w:szCs w:val="22"/>
        </w:rPr>
        <w:t>онтракт</w:t>
      </w:r>
      <w:r w:rsidRPr="00BF2366">
        <w:rPr>
          <w:sz w:val="22"/>
          <w:szCs w:val="22"/>
        </w:rPr>
        <w:t xml:space="preserve"> или предоставление обеспечения заявки на участие в таком аукционе, обеспечения исполнения </w:t>
      </w:r>
      <w:r w:rsidR="00816B07" w:rsidRPr="00BF2366">
        <w:rPr>
          <w:sz w:val="22"/>
          <w:szCs w:val="22"/>
        </w:rPr>
        <w:t>к</w:t>
      </w:r>
      <w:r w:rsidR="005034A5" w:rsidRPr="00BF2366">
        <w:rPr>
          <w:sz w:val="22"/>
          <w:szCs w:val="22"/>
        </w:rPr>
        <w:t>онтракт</w:t>
      </w:r>
      <w:r w:rsidRPr="00BF2366">
        <w:rPr>
          <w:sz w:val="22"/>
          <w:szCs w:val="22"/>
        </w:rPr>
        <w:t>а является крупной сделкой.</w:t>
      </w:r>
    </w:p>
    <w:p w14:paraId="3BCA8F63" w14:textId="75484333" w:rsidR="00D46096" w:rsidRPr="00BF2366" w:rsidRDefault="000A0882" w:rsidP="00F4283E">
      <w:pPr>
        <w:pStyle w:val="ConsPlusNormal"/>
        <w:tabs>
          <w:tab w:val="left" w:pos="567"/>
        </w:tabs>
        <w:ind w:firstLine="567"/>
        <w:jc w:val="both"/>
        <w:rPr>
          <w:rFonts w:ascii="Times New Roman" w:hAnsi="Times New Roman" w:cs="Times New Roman"/>
          <w:b/>
          <w:sz w:val="22"/>
          <w:szCs w:val="22"/>
        </w:rPr>
      </w:pPr>
      <w:r w:rsidRPr="00BF2366">
        <w:rPr>
          <w:rFonts w:ascii="Times New Roman" w:hAnsi="Times New Roman" w:cs="Times New Roman"/>
          <w:b/>
          <w:sz w:val="22"/>
          <w:szCs w:val="22"/>
        </w:rPr>
        <w:t>4)</w:t>
      </w:r>
      <w:r w:rsidR="00F4283E" w:rsidRPr="00BF2366">
        <w:rPr>
          <w:rFonts w:ascii="Times New Roman" w:hAnsi="Times New Roman" w:cs="Times New Roman"/>
          <w:b/>
          <w:sz w:val="22"/>
          <w:szCs w:val="22"/>
        </w:rPr>
        <w:t xml:space="preserve">      </w:t>
      </w:r>
      <w:r w:rsidR="00D46096" w:rsidRPr="00BF2366">
        <w:rPr>
          <w:rFonts w:ascii="Times New Roman" w:hAnsi="Times New Roman" w:cs="Times New Roman"/>
          <w:b/>
          <w:sz w:val="22"/>
          <w:szCs w:val="22"/>
        </w:rPr>
        <w:t>документы, предусмотренные нормативными правовыми актами, принятыми в соответствии со статьей 14 Закона № 44-ФЗ, подтверждающие соответствие участника аукциона и (или) предлагаемых им товара, работы или услуги условиям, запретам и ограничениям, установленным Заказчиком пунктом 20 документации об электронном аукционе, или копии таких документов:</w:t>
      </w:r>
    </w:p>
    <w:p w14:paraId="64EBA31A" w14:textId="7296B7D3" w:rsidR="00D46096" w:rsidRPr="00BF2366" w:rsidRDefault="00F4283E" w:rsidP="00D46096">
      <w:pPr>
        <w:widowControl w:val="0"/>
        <w:tabs>
          <w:tab w:val="left" w:pos="567"/>
        </w:tabs>
        <w:autoSpaceDE w:val="0"/>
        <w:ind w:firstLine="567"/>
        <w:jc w:val="both"/>
        <w:rPr>
          <w:b/>
          <w:sz w:val="22"/>
          <w:szCs w:val="22"/>
        </w:rPr>
      </w:pPr>
      <w:r w:rsidRPr="00BF2366">
        <w:rPr>
          <w:b/>
          <w:sz w:val="22"/>
          <w:szCs w:val="22"/>
        </w:rPr>
        <w:t>4</w:t>
      </w:r>
      <w:r w:rsidR="00D46096" w:rsidRPr="00BF2366">
        <w:rPr>
          <w:b/>
          <w:sz w:val="22"/>
          <w:szCs w:val="22"/>
        </w:rPr>
        <w:t>.1) выписка из реестра российской промышленной продукции или реестра евразийской промышленной продукции с указанием номеров реестровых записей соответствующих реестров и (или) информацию о совокупном количестве баллов за выполнение технологических операций (условий) на территории Российской Федерации, если такое предусмотрено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p>
    <w:p w14:paraId="7104D4ED" w14:textId="3EDD09FE" w:rsidR="000A0882" w:rsidRPr="00BF2366" w:rsidRDefault="000A0882" w:rsidP="00D46096">
      <w:pPr>
        <w:widowControl w:val="0"/>
        <w:tabs>
          <w:tab w:val="left" w:pos="567"/>
          <w:tab w:val="left" w:pos="1089"/>
        </w:tabs>
        <w:autoSpaceDE w:val="0"/>
        <w:ind w:firstLine="567"/>
        <w:jc w:val="both"/>
        <w:rPr>
          <w:b/>
          <w:sz w:val="22"/>
          <w:szCs w:val="22"/>
        </w:rPr>
      </w:pPr>
    </w:p>
    <w:p w14:paraId="27A4AEE6" w14:textId="71B9342F" w:rsidR="000C44C3" w:rsidRPr="00BF2366" w:rsidRDefault="004E5AAD" w:rsidP="00895C1F">
      <w:pPr>
        <w:widowControl w:val="0"/>
        <w:suppressAutoHyphens w:val="0"/>
        <w:autoSpaceDE w:val="0"/>
        <w:autoSpaceDN w:val="0"/>
        <w:adjustRightInd w:val="0"/>
        <w:ind w:firstLine="567"/>
        <w:jc w:val="both"/>
        <w:rPr>
          <w:sz w:val="22"/>
          <w:szCs w:val="22"/>
        </w:rPr>
      </w:pPr>
      <w:r w:rsidRPr="00BF2366">
        <w:rPr>
          <w:sz w:val="22"/>
          <w:szCs w:val="22"/>
        </w:rPr>
        <w:t>В</w:t>
      </w:r>
      <w:r w:rsidR="000C44C3" w:rsidRPr="00BF2366">
        <w:rPr>
          <w:sz w:val="22"/>
          <w:szCs w:val="22"/>
        </w:rPr>
        <w:t>месте со вторыми частями заявок на участие в аукционе оператором электронной площадки, на котором проводится аукцион, направляется Заказчику информация и электронные документы участников закупки, предусмотренные частью 11 статьи 24.1 Закона:</w:t>
      </w:r>
    </w:p>
    <w:p w14:paraId="73D66DD7"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14:paraId="0440CB78"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14:paraId="44CA5F89"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14:paraId="22BFD34D"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14:paraId="341A0438"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14:paraId="6520AA9D"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313E33CF" w14:textId="77777777" w:rsidR="000C44C3" w:rsidRPr="00BF2366" w:rsidRDefault="000C44C3" w:rsidP="00895C1F">
      <w:pPr>
        <w:widowControl w:val="0"/>
        <w:suppressAutoHyphens w:val="0"/>
        <w:autoSpaceDE w:val="0"/>
        <w:autoSpaceDN w:val="0"/>
        <w:adjustRightInd w:val="0"/>
        <w:ind w:firstLine="567"/>
        <w:jc w:val="both"/>
        <w:rPr>
          <w:sz w:val="22"/>
          <w:szCs w:val="22"/>
        </w:rPr>
      </w:pPr>
      <w:r w:rsidRPr="00BF2366">
        <w:rPr>
          <w:sz w:val="22"/>
          <w:szCs w:val="22"/>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r w:rsidR="00A45518" w:rsidRPr="00BF2366">
        <w:rPr>
          <w:sz w:val="22"/>
          <w:szCs w:val="22"/>
        </w:rPr>
        <w:t>.</w:t>
      </w:r>
    </w:p>
    <w:p w14:paraId="3A565FD2" w14:textId="77777777" w:rsidR="00343408" w:rsidRPr="00BF2366" w:rsidRDefault="00A45518" w:rsidP="00895C1F">
      <w:pPr>
        <w:tabs>
          <w:tab w:val="left" w:pos="1134"/>
        </w:tabs>
        <w:suppressAutoHyphens w:val="0"/>
        <w:autoSpaceDE w:val="0"/>
        <w:autoSpaceDN w:val="0"/>
        <w:adjustRightInd w:val="0"/>
        <w:ind w:firstLine="567"/>
        <w:jc w:val="both"/>
        <w:rPr>
          <w:sz w:val="22"/>
          <w:szCs w:val="22"/>
          <w:lang w:eastAsia="ru-RU"/>
        </w:rPr>
      </w:pPr>
      <w:r w:rsidRPr="00BF2366">
        <w:rPr>
          <w:sz w:val="22"/>
          <w:szCs w:val="22"/>
        </w:rPr>
        <w:t>У</w:t>
      </w:r>
      <w:r w:rsidR="000C44C3" w:rsidRPr="00BF2366">
        <w:rPr>
          <w:sz w:val="22"/>
          <w:szCs w:val="22"/>
        </w:rPr>
        <w:t>казанная информация и документы должны соответствовать требованиям Закона. Непредставление документов и информации, которые предусмотрены частью 11 статьи 24.1, частями 3 и 5 статьи 66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является основанием признания заявки не соответствующей требованиям документации об аукционе.</w:t>
      </w:r>
    </w:p>
    <w:p w14:paraId="1EA6CA0B" w14:textId="77777777" w:rsidR="00343408" w:rsidRPr="00BF2366" w:rsidRDefault="00343408" w:rsidP="00895C1F">
      <w:pPr>
        <w:widowControl w:val="0"/>
        <w:tabs>
          <w:tab w:val="left" w:pos="1134"/>
        </w:tabs>
        <w:suppressAutoHyphens w:val="0"/>
        <w:autoSpaceDE w:val="0"/>
        <w:autoSpaceDN w:val="0"/>
        <w:adjustRightInd w:val="0"/>
        <w:ind w:firstLine="567"/>
        <w:jc w:val="both"/>
        <w:rPr>
          <w:sz w:val="22"/>
          <w:szCs w:val="22"/>
        </w:rPr>
      </w:pPr>
    </w:p>
    <w:p w14:paraId="7FA1B7CC" w14:textId="77777777" w:rsidR="00343408" w:rsidRPr="00BF2366" w:rsidRDefault="00343408" w:rsidP="00895C1F">
      <w:pPr>
        <w:tabs>
          <w:tab w:val="left" w:pos="1134"/>
        </w:tabs>
        <w:ind w:firstLine="567"/>
        <w:jc w:val="both"/>
        <w:rPr>
          <w:b/>
          <w:sz w:val="22"/>
          <w:szCs w:val="22"/>
        </w:rPr>
      </w:pPr>
      <w:r w:rsidRPr="00BF2366">
        <w:rPr>
          <w:b/>
          <w:sz w:val="22"/>
          <w:szCs w:val="22"/>
        </w:rPr>
        <w:lastRenderedPageBreak/>
        <w:t>Инструкция по заполнению заявки на участие в аукционе:</w:t>
      </w:r>
    </w:p>
    <w:p w14:paraId="7A1508F6" w14:textId="77777777" w:rsidR="00343408" w:rsidRPr="00BF2366" w:rsidRDefault="00343408" w:rsidP="00895C1F">
      <w:pPr>
        <w:tabs>
          <w:tab w:val="left" w:pos="1134"/>
        </w:tabs>
        <w:ind w:firstLine="567"/>
        <w:jc w:val="both"/>
        <w:rPr>
          <w:sz w:val="22"/>
          <w:szCs w:val="22"/>
        </w:rPr>
      </w:pPr>
      <w:r w:rsidRPr="00BF2366">
        <w:rPr>
          <w:sz w:val="22"/>
          <w:szCs w:val="22"/>
        </w:rPr>
        <w:t>Заявка на участие в аукционе подается в соответствии со статьей 66 Закона, настоящей документацией об аукционе и регламентом соответствующей электронной площадки.</w:t>
      </w:r>
    </w:p>
    <w:p w14:paraId="1405CF50" w14:textId="77777777" w:rsidR="00343408" w:rsidRPr="00BF2366" w:rsidRDefault="00343408" w:rsidP="00895C1F">
      <w:pPr>
        <w:tabs>
          <w:tab w:val="left" w:pos="1134"/>
        </w:tabs>
        <w:ind w:firstLine="567"/>
        <w:jc w:val="both"/>
        <w:rPr>
          <w:sz w:val="22"/>
          <w:szCs w:val="22"/>
        </w:rPr>
      </w:pPr>
      <w:r w:rsidRPr="00BF2366">
        <w:rPr>
          <w:sz w:val="22"/>
          <w:szCs w:val="22"/>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3DEEF2F9" w14:textId="77777777" w:rsidR="00343408" w:rsidRPr="00BF2366" w:rsidRDefault="00343408" w:rsidP="00895C1F">
      <w:pPr>
        <w:widowControl w:val="0"/>
        <w:tabs>
          <w:tab w:val="left" w:pos="1134"/>
        </w:tabs>
        <w:suppressAutoHyphens w:val="0"/>
        <w:autoSpaceDE w:val="0"/>
        <w:autoSpaceDN w:val="0"/>
        <w:adjustRightInd w:val="0"/>
        <w:ind w:firstLine="567"/>
        <w:jc w:val="both"/>
        <w:rPr>
          <w:sz w:val="22"/>
          <w:szCs w:val="22"/>
        </w:rPr>
      </w:pPr>
      <w:r w:rsidRPr="00BF2366">
        <w:rPr>
          <w:sz w:val="22"/>
          <w:szCs w:val="22"/>
        </w:rPr>
        <w:t xml:space="preserve">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подразделом 1.2 документации об аукционе. Указанные электронные документы подаются одновременно. </w:t>
      </w:r>
      <w:r w:rsidRPr="00BF2366">
        <w:rPr>
          <w:b/>
          <w:sz w:val="22"/>
          <w:szCs w:val="22"/>
        </w:rPr>
        <w:t>При предоставлении сведений о значениях конкретных показателей товаров необходимо указывать точные значения таких показателей. В первой части заявки не допускается указание неконкретных значений для конкретных показателей товаров, предлагаемых для поставки, в части значения конкретных показателей товаров, предлагаемых для поставки, не допускается содержание слов «должен», «должно», «должна», «должны», «или», «не более», «не менее», «или эквивалент», «не ранее». Для значений неконкретных показателей по своей сущности, указанные выше требования не распространяются</w:t>
      </w:r>
      <w:r w:rsidRPr="00BF2366">
        <w:rPr>
          <w:sz w:val="22"/>
          <w:szCs w:val="22"/>
        </w:rPr>
        <w:t>.</w:t>
      </w:r>
    </w:p>
    <w:p w14:paraId="12EC1C2B" w14:textId="77777777" w:rsidR="00343408" w:rsidRPr="00BF2366" w:rsidRDefault="00343408" w:rsidP="00895C1F">
      <w:pPr>
        <w:tabs>
          <w:tab w:val="left" w:pos="1134"/>
        </w:tabs>
        <w:ind w:firstLine="567"/>
        <w:jc w:val="both"/>
        <w:rPr>
          <w:sz w:val="22"/>
          <w:szCs w:val="22"/>
        </w:rPr>
      </w:pPr>
      <w:r w:rsidRPr="00BF2366">
        <w:rPr>
          <w:sz w:val="22"/>
          <w:szCs w:val="22"/>
        </w:rPr>
        <w:t>Участник закупки вправе подать только одну заявку на участие в аукционе.</w:t>
      </w:r>
    </w:p>
    <w:p w14:paraId="07014BB5" w14:textId="77777777" w:rsidR="00343408" w:rsidRPr="00BF2366" w:rsidRDefault="00343408" w:rsidP="00895C1F">
      <w:pPr>
        <w:widowControl w:val="0"/>
        <w:tabs>
          <w:tab w:val="left" w:pos="1134"/>
        </w:tabs>
        <w:autoSpaceDE w:val="0"/>
        <w:autoSpaceDN w:val="0"/>
        <w:adjustRightInd w:val="0"/>
        <w:ind w:firstLine="567"/>
        <w:jc w:val="both"/>
        <w:rPr>
          <w:sz w:val="22"/>
          <w:szCs w:val="22"/>
        </w:rPr>
      </w:pPr>
      <w:r w:rsidRPr="00BF2366">
        <w:rPr>
          <w:bCs/>
          <w:sz w:val="22"/>
          <w:szCs w:val="22"/>
        </w:rPr>
        <w:t>При подготовке заявки участниками закупок должны применяться общепринятые обозначения и наименования в соответствии с требованиями действующих нормативных актов</w:t>
      </w:r>
    </w:p>
    <w:p w14:paraId="57C20710" w14:textId="77777777" w:rsidR="00343408" w:rsidRPr="00BF2366" w:rsidRDefault="00343408" w:rsidP="00895C1F">
      <w:pPr>
        <w:widowControl w:val="0"/>
        <w:tabs>
          <w:tab w:val="left" w:pos="1134"/>
        </w:tabs>
        <w:autoSpaceDE w:val="0"/>
        <w:ind w:firstLine="567"/>
        <w:jc w:val="both"/>
        <w:rPr>
          <w:bCs/>
          <w:sz w:val="22"/>
          <w:szCs w:val="22"/>
        </w:rPr>
      </w:pPr>
      <w:r w:rsidRPr="00BF2366">
        <w:rPr>
          <w:bCs/>
          <w:sz w:val="22"/>
          <w:szCs w:val="22"/>
        </w:rPr>
        <w:t>Сведения, которые содержатся в заявках участников закупок, не должны допускать двусмысленных (неоднозначных) толкований.</w:t>
      </w:r>
    </w:p>
    <w:p w14:paraId="4995E660" w14:textId="77777777" w:rsidR="00343408" w:rsidRPr="00BF2366" w:rsidRDefault="00343408" w:rsidP="00895C1F">
      <w:pPr>
        <w:widowControl w:val="0"/>
        <w:tabs>
          <w:tab w:val="left" w:pos="1134"/>
        </w:tabs>
        <w:autoSpaceDE w:val="0"/>
        <w:ind w:firstLine="567"/>
        <w:jc w:val="both"/>
        <w:rPr>
          <w:bCs/>
          <w:sz w:val="22"/>
          <w:szCs w:val="22"/>
        </w:rPr>
      </w:pPr>
      <w:r w:rsidRPr="00BF2366">
        <w:rPr>
          <w:bCs/>
          <w:sz w:val="22"/>
          <w:szCs w:val="22"/>
        </w:rPr>
        <w:t>Заявка на участие в электронном аукционе заполняется участником закупки в соответствии с инструкцией оператора электронной площадки, размещенной на его сайте, и настоящей инструкцией</w:t>
      </w:r>
    </w:p>
    <w:p w14:paraId="16B3CA7E" w14:textId="77777777" w:rsidR="00343408" w:rsidRPr="00BF2366" w:rsidRDefault="00343408" w:rsidP="00895C1F">
      <w:pPr>
        <w:widowControl w:val="0"/>
        <w:tabs>
          <w:tab w:val="left" w:pos="1134"/>
        </w:tabs>
        <w:autoSpaceDE w:val="0"/>
        <w:ind w:firstLine="567"/>
        <w:jc w:val="both"/>
        <w:rPr>
          <w:sz w:val="22"/>
          <w:szCs w:val="22"/>
        </w:rPr>
      </w:pPr>
      <w:r w:rsidRPr="00BF2366">
        <w:rPr>
          <w:bCs/>
          <w:sz w:val="22"/>
          <w:szCs w:val="22"/>
        </w:rPr>
        <w:t>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r w:rsidRPr="00BF2366">
        <w:rPr>
          <w:sz w:val="22"/>
          <w:szCs w:val="22"/>
        </w:rPr>
        <w:t>.</w:t>
      </w:r>
    </w:p>
    <w:p w14:paraId="0A6C008B" w14:textId="77777777" w:rsidR="00343408" w:rsidRPr="00BF2366" w:rsidRDefault="00343408" w:rsidP="00895C1F">
      <w:pPr>
        <w:tabs>
          <w:tab w:val="left" w:pos="1134"/>
        </w:tabs>
        <w:ind w:firstLine="567"/>
        <w:jc w:val="both"/>
        <w:rPr>
          <w:sz w:val="22"/>
          <w:szCs w:val="22"/>
        </w:rPr>
      </w:pPr>
    </w:p>
    <w:p w14:paraId="6C5D93E2" w14:textId="77777777" w:rsidR="00343408" w:rsidRPr="00BF2366" w:rsidRDefault="00343408" w:rsidP="00895C1F">
      <w:pPr>
        <w:tabs>
          <w:tab w:val="left" w:pos="1134"/>
          <w:tab w:val="left" w:pos="5586"/>
        </w:tabs>
        <w:autoSpaceDE w:val="0"/>
        <w:autoSpaceDN w:val="0"/>
        <w:adjustRightInd w:val="0"/>
        <w:ind w:firstLine="567"/>
        <w:jc w:val="both"/>
        <w:rPr>
          <w:b/>
          <w:bCs/>
          <w:sz w:val="22"/>
          <w:szCs w:val="22"/>
        </w:rPr>
      </w:pPr>
      <w:r w:rsidRPr="00BF2366">
        <w:rPr>
          <w:b/>
          <w:bCs/>
          <w:sz w:val="22"/>
          <w:szCs w:val="22"/>
        </w:rPr>
        <w:t>1.3.</w:t>
      </w:r>
      <w:r w:rsidR="00E673C6" w:rsidRPr="00BF2366">
        <w:rPr>
          <w:b/>
          <w:bCs/>
          <w:sz w:val="22"/>
          <w:szCs w:val="22"/>
        </w:rPr>
        <w:tab/>
      </w:r>
      <w:r w:rsidRPr="00BF2366">
        <w:rPr>
          <w:b/>
          <w:bCs/>
          <w:sz w:val="22"/>
          <w:szCs w:val="22"/>
        </w:rPr>
        <w:t>Проведение аукциона.</w:t>
      </w:r>
    </w:p>
    <w:p w14:paraId="5CFF3891" w14:textId="77777777" w:rsidR="00D9073A" w:rsidRPr="00BF2366" w:rsidRDefault="00D9073A" w:rsidP="00D9073A">
      <w:pPr>
        <w:tabs>
          <w:tab w:val="left" w:pos="1134"/>
          <w:tab w:val="left" w:pos="5586"/>
        </w:tabs>
        <w:autoSpaceDE w:val="0"/>
        <w:autoSpaceDN w:val="0"/>
        <w:adjustRightInd w:val="0"/>
        <w:ind w:firstLine="567"/>
        <w:jc w:val="both"/>
        <w:rPr>
          <w:bCs/>
          <w:sz w:val="22"/>
          <w:szCs w:val="22"/>
        </w:rPr>
      </w:pPr>
      <w:r w:rsidRPr="00BF2366">
        <w:rPr>
          <w:bCs/>
          <w:sz w:val="22"/>
          <w:szCs w:val="22"/>
        </w:rPr>
        <w:t>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r w:rsidR="00986D4E" w:rsidRPr="00BF2366">
        <w:rPr>
          <w:bCs/>
          <w:sz w:val="22"/>
          <w:szCs w:val="22"/>
        </w:rPr>
        <w:t>.</w:t>
      </w:r>
    </w:p>
    <w:p w14:paraId="4629E911" w14:textId="77777777" w:rsidR="00D9073A" w:rsidRPr="00BF2366" w:rsidRDefault="00D9073A" w:rsidP="00D9073A">
      <w:pPr>
        <w:tabs>
          <w:tab w:val="left" w:pos="1134"/>
          <w:tab w:val="left" w:pos="5586"/>
        </w:tabs>
        <w:autoSpaceDE w:val="0"/>
        <w:autoSpaceDN w:val="0"/>
        <w:adjustRightInd w:val="0"/>
        <w:ind w:firstLine="567"/>
        <w:jc w:val="both"/>
        <w:rPr>
          <w:sz w:val="22"/>
          <w:szCs w:val="22"/>
        </w:rPr>
      </w:pPr>
      <w:r w:rsidRPr="00BF2366">
        <w:rPr>
          <w:bCs/>
          <w:sz w:val="22"/>
          <w:szCs w:val="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r w:rsidRPr="00BF2366">
        <w:rPr>
          <w:sz w:val="22"/>
          <w:szCs w:val="22"/>
        </w:rPr>
        <w:t>.</w:t>
      </w:r>
    </w:p>
    <w:p w14:paraId="50DF1B93" w14:textId="77777777" w:rsidR="00D9073A" w:rsidRPr="00BF2366" w:rsidRDefault="00D9073A" w:rsidP="00D9073A">
      <w:pPr>
        <w:tabs>
          <w:tab w:val="left" w:pos="1134"/>
          <w:tab w:val="left" w:pos="5586"/>
        </w:tabs>
        <w:autoSpaceDE w:val="0"/>
        <w:autoSpaceDN w:val="0"/>
        <w:adjustRightInd w:val="0"/>
        <w:ind w:firstLine="567"/>
        <w:jc w:val="both"/>
        <w:rPr>
          <w:sz w:val="22"/>
          <w:szCs w:val="22"/>
        </w:rPr>
      </w:pPr>
      <w:r w:rsidRPr="00BF2366">
        <w:rPr>
          <w:sz w:val="22"/>
          <w:szCs w:val="22"/>
        </w:rPr>
        <w:t>Аукцион проводится оператором электронной площадки в порядке, установленном статьей 68 Закона.</w:t>
      </w:r>
    </w:p>
    <w:p w14:paraId="1A31AD8C" w14:textId="77777777" w:rsidR="00D9073A" w:rsidRPr="00BF2366" w:rsidRDefault="00D9073A" w:rsidP="00D9073A">
      <w:pPr>
        <w:tabs>
          <w:tab w:val="left" w:pos="1134"/>
          <w:tab w:val="left" w:pos="5586"/>
        </w:tabs>
        <w:autoSpaceDE w:val="0"/>
        <w:autoSpaceDN w:val="0"/>
        <w:adjustRightInd w:val="0"/>
        <w:ind w:firstLine="567"/>
        <w:jc w:val="both"/>
        <w:rPr>
          <w:sz w:val="22"/>
          <w:szCs w:val="22"/>
        </w:rPr>
      </w:pPr>
      <w:r w:rsidRPr="00BF2366">
        <w:rPr>
          <w:sz w:val="22"/>
          <w:szCs w:val="22"/>
        </w:rPr>
        <w:t xml:space="preserve">Электронный аукцион проводится путем снижения начальной (максимальной) цены </w:t>
      </w:r>
      <w:r w:rsidR="005034A5" w:rsidRPr="00BF2366">
        <w:rPr>
          <w:sz w:val="22"/>
          <w:szCs w:val="22"/>
        </w:rPr>
        <w:t>контракт</w:t>
      </w:r>
      <w:r w:rsidRPr="00BF2366">
        <w:rPr>
          <w:sz w:val="22"/>
          <w:szCs w:val="22"/>
        </w:rPr>
        <w:t>а, указанной в извещении о проведении такого аукциона.</w:t>
      </w:r>
    </w:p>
    <w:p w14:paraId="7EDB90D9" w14:textId="77777777" w:rsidR="00D9073A" w:rsidRPr="00BF2366" w:rsidRDefault="00D9073A" w:rsidP="00D9073A">
      <w:pPr>
        <w:tabs>
          <w:tab w:val="left" w:pos="1134"/>
        </w:tabs>
        <w:ind w:firstLine="567"/>
        <w:jc w:val="both"/>
        <w:rPr>
          <w:sz w:val="22"/>
          <w:szCs w:val="22"/>
        </w:rPr>
      </w:pPr>
      <w:r w:rsidRPr="00BF2366">
        <w:rPr>
          <w:sz w:val="22"/>
          <w:szCs w:val="22"/>
        </w:rPr>
        <w:t xml:space="preserve">Величина снижения начальной (максимальной) цены </w:t>
      </w:r>
      <w:r w:rsidR="005034A5" w:rsidRPr="00BF2366">
        <w:rPr>
          <w:sz w:val="22"/>
          <w:szCs w:val="22"/>
        </w:rPr>
        <w:t>контракт</w:t>
      </w:r>
      <w:r w:rsidRPr="00BF2366">
        <w:rPr>
          <w:sz w:val="22"/>
          <w:szCs w:val="22"/>
        </w:rPr>
        <w:t xml:space="preserve">а (далее - "шаг аукциона") составляет от 0,5 процента до 5 процентов начальной (максимальной) цены </w:t>
      </w:r>
      <w:r w:rsidR="005034A5" w:rsidRPr="00BF2366">
        <w:rPr>
          <w:sz w:val="22"/>
          <w:szCs w:val="22"/>
        </w:rPr>
        <w:t>контракт</w:t>
      </w:r>
      <w:r w:rsidRPr="00BF2366">
        <w:rPr>
          <w:sz w:val="22"/>
          <w:szCs w:val="22"/>
        </w:rPr>
        <w:t>а.</w:t>
      </w:r>
    </w:p>
    <w:p w14:paraId="4850CF7D" w14:textId="77777777" w:rsidR="00D9073A" w:rsidRPr="00BF2366" w:rsidRDefault="00D9073A" w:rsidP="00D9073A">
      <w:pPr>
        <w:tabs>
          <w:tab w:val="left" w:pos="1134"/>
        </w:tabs>
        <w:ind w:firstLine="567"/>
        <w:jc w:val="both"/>
        <w:rPr>
          <w:sz w:val="22"/>
          <w:szCs w:val="22"/>
        </w:rPr>
      </w:pPr>
      <w:r w:rsidRPr="00BF2366">
        <w:rPr>
          <w:sz w:val="22"/>
          <w:szCs w:val="22"/>
        </w:rPr>
        <w:t xml:space="preserve">В случае, если при проведении электронного аукциона цена </w:t>
      </w:r>
      <w:r w:rsidR="005034A5" w:rsidRPr="00BF2366">
        <w:rPr>
          <w:sz w:val="22"/>
          <w:szCs w:val="22"/>
        </w:rPr>
        <w:t>контракт</w:t>
      </w:r>
      <w:r w:rsidRPr="00BF2366">
        <w:rPr>
          <w:sz w:val="22"/>
          <w:szCs w:val="22"/>
        </w:rPr>
        <w:t xml:space="preserve">а снижена до половины процента начальной (максимальной) цены </w:t>
      </w:r>
      <w:r w:rsidR="005034A5" w:rsidRPr="00BF2366">
        <w:rPr>
          <w:sz w:val="22"/>
          <w:szCs w:val="22"/>
        </w:rPr>
        <w:t>контракт</w:t>
      </w:r>
      <w:r w:rsidRPr="00BF2366">
        <w:rPr>
          <w:sz w:val="22"/>
          <w:szCs w:val="22"/>
        </w:rPr>
        <w:t xml:space="preserve">а или ниже, такой аукцион проводится на право заключить </w:t>
      </w:r>
      <w:r w:rsidR="005034A5" w:rsidRPr="00BF2366">
        <w:rPr>
          <w:sz w:val="22"/>
          <w:szCs w:val="22"/>
        </w:rPr>
        <w:t>контракт</w:t>
      </w:r>
      <w:r w:rsidRPr="00BF2366">
        <w:rPr>
          <w:sz w:val="22"/>
          <w:szCs w:val="22"/>
        </w:rPr>
        <w:t xml:space="preserve">. При этом такой аукцион проводится путем повышения цены </w:t>
      </w:r>
      <w:r w:rsidR="005034A5" w:rsidRPr="00BF2366">
        <w:rPr>
          <w:sz w:val="22"/>
          <w:szCs w:val="22"/>
        </w:rPr>
        <w:t>контракт</w:t>
      </w:r>
      <w:r w:rsidRPr="00BF2366">
        <w:rPr>
          <w:sz w:val="22"/>
          <w:szCs w:val="22"/>
        </w:rPr>
        <w:t>а исходя из положений Закона о порядке проведения такого аукциона с учетом следующих особенностей:</w:t>
      </w:r>
    </w:p>
    <w:p w14:paraId="5F34D596" w14:textId="77777777" w:rsidR="00D9073A" w:rsidRPr="00BF2366" w:rsidRDefault="00D9073A" w:rsidP="00D9073A">
      <w:pPr>
        <w:tabs>
          <w:tab w:val="left" w:pos="1134"/>
        </w:tabs>
        <w:ind w:firstLine="567"/>
        <w:jc w:val="both"/>
        <w:rPr>
          <w:sz w:val="22"/>
          <w:szCs w:val="22"/>
        </w:rPr>
      </w:pPr>
      <w:r w:rsidRPr="00BF2366">
        <w:rPr>
          <w:sz w:val="22"/>
          <w:szCs w:val="22"/>
        </w:rPr>
        <w:t xml:space="preserve">1) такой аукцион в соответствии с настоящей частью проводится до достижения цены </w:t>
      </w:r>
      <w:r w:rsidR="005034A5" w:rsidRPr="00BF2366">
        <w:rPr>
          <w:sz w:val="22"/>
          <w:szCs w:val="22"/>
        </w:rPr>
        <w:t>контракт</w:t>
      </w:r>
      <w:r w:rsidRPr="00BF2366">
        <w:rPr>
          <w:sz w:val="22"/>
          <w:szCs w:val="22"/>
        </w:rPr>
        <w:t>а не более чем сто миллионов рублей;</w:t>
      </w:r>
    </w:p>
    <w:p w14:paraId="08F2B9E8" w14:textId="77777777" w:rsidR="00D9073A" w:rsidRPr="00BF2366" w:rsidRDefault="00D9073A" w:rsidP="00D9073A">
      <w:pPr>
        <w:tabs>
          <w:tab w:val="left" w:pos="1134"/>
        </w:tabs>
        <w:ind w:firstLine="567"/>
        <w:jc w:val="both"/>
        <w:rPr>
          <w:sz w:val="22"/>
          <w:szCs w:val="22"/>
        </w:rPr>
      </w:pPr>
      <w:r w:rsidRPr="00BF2366">
        <w:rPr>
          <w:sz w:val="22"/>
          <w:szCs w:val="22"/>
        </w:rPr>
        <w:t xml:space="preserve">2) участник такого аукциона не вправе подавать предложения о цене </w:t>
      </w:r>
      <w:r w:rsidR="005034A5" w:rsidRPr="00BF2366">
        <w:rPr>
          <w:sz w:val="22"/>
          <w:szCs w:val="22"/>
        </w:rPr>
        <w:t>контракт</w:t>
      </w:r>
      <w:r w:rsidRPr="00BF2366">
        <w:rPr>
          <w:sz w:val="22"/>
          <w:szCs w:val="22"/>
        </w:rPr>
        <w:t>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62D2A7A9" w14:textId="77777777" w:rsidR="00D9073A" w:rsidRPr="00BF2366" w:rsidRDefault="00D9073A" w:rsidP="00D9073A">
      <w:pPr>
        <w:tabs>
          <w:tab w:val="left" w:pos="1134"/>
        </w:tabs>
        <w:ind w:firstLine="567"/>
        <w:jc w:val="both"/>
        <w:rPr>
          <w:sz w:val="22"/>
          <w:szCs w:val="22"/>
        </w:rPr>
      </w:pPr>
      <w:r w:rsidRPr="00BF2366">
        <w:rPr>
          <w:sz w:val="22"/>
          <w:szCs w:val="22"/>
        </w:rPr>
        <w:t xml:space="preserve">3) размер обеспечения исполнения </w:t>
      </w:r>
      <w:r w:rsidR="005034A5" w:rsidRPr="00BF2366">
        <w:rPr>
          <w:sz w:val="22"/>
          <w:szCs w:val="22"/>
        </w:rPr>
        <w:t>контракт</w:t>
      </w:r>
      <w:r w:rsidRPr="00BF2366">
        <w:rPr>
          <w:sz w:val="22"/>
          <w:szCs w:val="22"/>
        </w:rPr>
        <w:t xml:space="preserve">а рассчитывается исходя из начальной (максимальной) цены </w:t>
      </w:r>
      <w:r w:rsidR="005034A5" w:rsidRPr="00BF2366">
        <w:rPr>
          <w:sz w:val="22"/>
          <w:szCs w:val="22"/>
        </w:rPr>
        <w:t>контракт</w:t>
      </w:r>
      <w:r w:rsidRPr="00BF2366">
        <w:rPr>
          <w:sz w:val="22"/>
          <w:szCs w:val="22"/>
        </w:rPr>
        <w:t>а, указанной в извещении о проведении такого аукциона;</w:t>
      </w:r>
    </w:p>
    <w:p w14:paraId="4676E8F1" w14:textId="77777777" w:rsidR="00D9073A" w:rsidRPr="00BF2366" w:rsidRDefault="00D9073A" w:rsidP="00D9073A">
      <w:pPr>
        <w:tabs>
          <w:tab w:val="left" w:pos="1134"/>
        </w:tabs>
        <w:ind w:firstLine="567"/>
        <w:jc w:val="both"/>
        <w:rPr>
          <w:sz w:val="22"/>
          <w:szCs w:val="22"/>
        </w:rPr>
      </w:pPr>
      <w:r w:rsidRPr="00BF2366">
        <w:rPr>
          <w:sz w:val="22"/>
          <w:szCs w:val="22"/>
        </w:rPr>
        <w:t xml:space="preserve">4) "шаг аукциона" составляет до 5 процентов цены </w:t>
      </w:r>
      <w:r w:rsidR="005034A5" w:rsidRPr="00BF2366">
        <w:rPr>
          <w:sz w:val="22"/>
          <w:szCs w:val="22"/>
        </w:rPr>
        <w:t>контракт</w:t>
      </w:r>
      <w:r w:rsidRPr="00BF2366">
        <w:rPr>
          <w:sz w:val="22"/>
          <w:szCs w:val="22"/>
        </w:rPr>
        <w:t>а, указанной в пункте 1.</w:t>
      </w:r>
    </w:p>
    <w:p w14:paraId="5AD34AA1" w14:textId="77777777" w:rsidR="00343408" w:rsidRPr="00BF2366" w:rsidRDefault="00343408" w:rsidP="00895C1F">
      <w:pPr>
        <w:tabs>
          <w:tab w:val="left" w:pos="1134"/>
        </w:tabs>
        <w:ind w:firstLine="567"/>
        <w:jc w:val="both"/>
        <w:rPr>
          <w:sz w:val="22"/>
          <w:szCs w:val="22"/>
        </w:rPr>
      </w:pPr>
    </w:p>
    <w:p w14:paraId="76E2DD99" w14:textId="77777777" w:rsidR="00343408" w:rsidRPr="00BF2366" w:rsidRDefault="00343408" w:rsidP="00895C1F">
      <w:pPr>
        <w:tabs>
          <w:tab w:val="left" w:pos="1134"/>
        </w:tabs>
        <w:ind w:firstLine="567"/>
        <w:jc w:val="both"/>
        <w:rPr>
          <w:b/>
          <w:sz w:val="22"/>
          <w:szCs w:val="22"/>
        </w:rPr>
      </w:pPr>
      <w:r w:rsidRPr="00BF2366">
        <w:rPr>
          <w:b/>
          <w:sz w:val="22"/>
          <w:szCs w:val="22"/>
        </w:rPr>
        <w:t>1.4.</w:t>
      </w:r>
      <w:r w:rsidR="00C62CC8" w:rsidRPr="00BF2366">
        <w:rPr>
          <w:b/>
          <w:sz w:val="22"/>
          <w:szCs w:val="22"/>
        </w:rPr>
        <w:tab/>
      </w:r>
      <w:r w:rsidRPr="00BF2366">
        <w:rPr>
          <w:b/>
          <w:sz w:val="22"/>
          <w:szCs w:val="22"/>
          <w:shd w:val="clear" w:color="auto" w:fill="FFFFFF"/>
        </w:rPr>
        <w:t>Порядок предоставления участникам электронного аукциона разъяснений положений документации об электронном аукционе:</w:t>
      </w:r>
    </w:p>
    <w:p w14:paraId="785C31FC" w14:textId="77777777" w:rsidR="00343408" w:rsidRPr="00BF2366" w:rsidRDefault="00343408" w:rsidP="00895C1F">
      <w:pPr>
        <w:tabs>
          <w:tab w:val="left" w:pos="1134"/>
        </w:tabs>
        <w:suppressAutoHyphens w:val="0"/>
        <w:autoSpaceDE w:val="0"/>
        <w:autoSpaceDN w:val="0"/>
        <w:adjustRightInd w:val="0"/>
        <w:ind w:firstLine="567"/>
        <w:jc w:val="both"/>
        <w:rPr>
          <w:sz w:val="22"/>
          <w:szCs w:val="22"/>
          <w:lang w:eastAsia="ru-RU"/>
        </w:rPr>
      </w:pPr>
      <w:r w:rsidRPr="00BF2366">
        <w:rPr>
          <w:sz w:val="22"/>
          <w:szCs w:val="22"/>
          <w:lang w:eastAsia="ru-RU"/>
        </w:rPr>
        <w:t xml:space="preserve">Любой участник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w:t>
      </w:r>
      <w:r w:rsidRPr="00BF2366">
        <w:rPr>
          <w:sz w:val="22"/>
          <w:szCs w:val="22"/>
          <w:lang w:eastAsia="ru-RU"/>
        </w:rPr>
        <w:lastRenderedPageBreak/>
        <w:t>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14:paraId="03F6970C" w14:textId="77777777" w:rsidR="00343408" w:rsidRPr="00BF2366" w:rsidRDefault="00343408" w:rsidP="00895C1F">
      <w:pPr>
        <w:tabs>
          <w:tab w:val="left" w:pos="1134"/>
          <w:tab w:val="left" w:pos="5586"/>
        </w:tabs>
        <w:autoSpaceDE w:val="0"/>
        <w:autoSpaceDN w:val="0"/>
        <w:adjustRightInd w:val="0"/>
        <w:ind w:firstLine="567"/>
        <w:jc w:val="both"/>
        <w:rPr>
          <w:sz w:val="22"/>
          <w:szCs w:val="22"/>
        </w:rPr>
      </w:pPr>
      <w:r w:rsidRPr="00BF2366">
        <w:rPr>
          <w:sz w:val="22"/>
          <w:szCs w:val="22"/>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260D5CA3" w14:textId="77777777" w:rsidR="00343408" w:rsidRPr="00BF2366" w:rsidRDefault="00343408" w:rsidP="00895C1F">
      <w:pPr>
        <w:tabs>
          <w:tab w:val="left" w:pos="1134"/>
        </w:tabs>
        <w:ind w:firstLine="567"/>
        <w:jc w:val="both"/>
        <w:rPr>
          <w:sz w:val="22"/>
          <w:szCs w:val="22"/>
        </w:rPr>
      </w:pPr>
    </w:p>
    <w:p w14:paraId="69A7924F" w14:textId="77777777" w:rsidR="00343408" w:rsidRPr="00BF2366" w:rsidRDefault="00343408" w:rsidP="00895C1F">
      <w:pPr>
        <w:pStyle w:val="ConsPlusNormal"/>
        <w:tabs>
          <w:tab w:val="left" w:pos="1134"/>
        </w:tabs>
        <w:ind w:firstLine="567"/>
        <w:jc w:val="both"/>
        <w:rPr>
          <w:rFonts w:ascii="Times New Roman" w:hAnsi="Times New Roman" w:cs="Times New Roman"/>
          <w:b/>
          <w:sz w:val="22"/>
          <w:szCs w:val="22"/>
        </w:rPr>
      </w:pPr>
      <w:r w:rsidRPr="00BF2366">
        <w:rPr>
          <w:rFonts w:ascii="Times New Roman" w:hAnsi="Times New Roman" w:cs="Times New Roman"/>
          <w:b/>
          <w:sz w:val="22"/>
          <w:szCs w:val="22"/>
        </w:rPr>
        <w:t>1.5.</w:t>
      </w:r>
      <w:r w:rsidR="007A2315" w:rsidRPr="00BF2366">
        <w:rPr>
          <w:rFonts w:ascii="Times New Roman" w:hAnsi="Times New Roman" w:cs="Times New Roman"/>
          <w:b/>
          <w:sz w:val="22"/>
          <w:szCs w:val="22"/>
        </w:rPr>
        <w:tab/>
      </w:r>
      <w:r w:rsidRPr="00BF2366">
        <w:rPr>
          <w:rFonts w:ascii="Times New Roman" w:hAnsi="Times New Roman" w:cs="Times New Roman"/>
          <w:b/>
          <w:sz w:val="22"/>
          <w:szCs w:val="22"/>
        </w:rPr>
        <w:t>Антидемпинговые меры</w:t>
      </w:r>
    </w:p>
    <w:p w14:paraId="5CA4CA46" w14:textId="77777777" w:rsidR="00343408" w:rsidRPr="00BF2366" w:rsidRDefault="00343408" w:rsidP="00895C1F">
      <w:pPr>
        <w:tabs>
          <w:tab w:val="left" w:pos="1134"/>
        </w:tabs>
        <w:ind w:firstLine="567"/>
        <w:jc w:val="both"/>
        <w:rPr>
          <w:sz w:val="22"/>
          <w:szCs w:val="22"/>
        </w:rPr>
      </w:pPr>
      <w:r w:rsidRPr="00BF2366">
        <w:rPr>
          <w:sz w:val="22"/>
          <w:szCs w:val="22"/>
        </w:rPr>
        <w:t xml:space="preserve">В случае, если при проведении аукциона цена </w:t>
      </w:r>
      <w:r w:rsidR="00816B07" w:rsidRPr="00BF2366">
        <w:rPr>
          <w:sz w:val="22"/>
          <w:szCs w:val="22"/>
        </w:rPr>
        <w:t>к</w:t>
      </w:r>
      <w:r w:rsidR="005034A5" w:rsidRPr="00BF2366">
        <w:rPr>
          <w:sz w:val="22"/>
          <w:szCs w:val="22"/>
        </w:rPr>
        <w:t>онтракт</w:t>
      </w:r>
      <w:r w:rsidRPr="00BF2366">
        <w:rPr>
          <w:sz w:val="22"/>
          <w:szCs w:val="22"/>
        </w:rPr>
        <w:t xml:space="preserve">а снижена на двадцать пять процентов и более от начальной (максимальной) цены </w:t>
      </w:r>
      <w:r w:rsidR="00816B07" w:rsidRPr="00BF2366">
        <w:rPr>
          <w:sz w:val="22"/>
          <w:szCs w:val="22"/>
        </w:rPr>
        <w:t>к</w:t>
      </w:r>
      <w:r w:rsidR="005034A5" w:rsidRPr="00BF2366">
        <w:rPr>
          <w:sz w:val="22"/>
          <w:szCs w:val="22"/>
        </w:rPr>
        <w:t>онтракт</w:t>
      </w:r>
      <w:r w:rsidRPr="00BF2366">
        <w:rPr>
          <w:sz w:val="22"/>
          <w:szCs w:val="22"/>
        </w:rPr>
        <w:t xml:space="preserve">а, победитель такого аукциона предоставляет обеспечение исполнения </w:t>
      </w:r>
      <w:r w:rsidR="00816B07" w:rsidRPr="00BF2366">
        <w:rPr>
          <w:sz w:val="22"/>
          <w:szCs w:val="22"/>
        </w:rPr>
        <w:t>к</w:t>
      </w:r>
      <w:r w:rsidR="005034A5" w:rsidRPr="00BF2366">
        <w:rPr>
          <w:sz w:val="22"/>
          <w:szCs w:val="22"/>
        </w:rPr>
        <w:t>онтракт</w:t>
      </w:r>
      <w:r w:rsidRPr="00BF2366">
        <w:rPr>
          <w:sz w:val="22"/>
          <w:szCs w:val="22"/>
        </w:rPr>
        <w:t xml:space="preserve">а в соответствии с частью 1 статьи 37 Закона, обеспечение исполнения </w:t>
      </w:r>
      <w:r w:rsidR="00816B07" w:rsidRPr="00BF2366">
        <w:rPr>
          <w:sz w:val="22"/>
          <w:szCs w:val="22"/>
        </w:rPr>
        <w:t>к</w:t>
      </w:r>
      <w:r w:rsidR="005034A5" w:rsidRPr="00BF2366">
        <w:rPr>
          <w:sz w:val="22"/>
          <w:szCs w:val="22"/>
        </w:rPr>
        <w:t>онтракт</w:t>
      </w:r>
      <w:r w:rsidRPr="00BF2366">
        <w:rPr>
          <w:sz w:val="22"/>
          <w:szCs w:val="22"/>
        </w:rPr>
        <w:t>а или информацию, предусмотренные частью 2 статьи 37 Закона.</w:t>
      </w:r>
    </w:p>
    <w:p w14:paraId="38F0B6A6" w14:textId="77777777" w:rsidR="00DD3D42" w:rsidRPr="00BF2366" w:rsidRDefault="00DD3D42" w:rsidP="00895C1F">
      <w:pPr>
        <w:tabs>
          <w:tab w:val="left" w:pos="1134"/>
        </w:tabs>
        <w:ind w:firstLine="567"/>
        <w:jc w:val="both"/>
        <w:rPr>
          <w:sz w:val="22"/>
          <w:szCs w:val="22"/>
        </w:rPr>
      </w:pPr>
    </w:p>
    <w:p w14:paraId="059BC245" w14:textId="77777777" w:rsidR="00DD3D42" w:rsidRPr="00BF2366" w:rsidRDefault="00DD3D42" w:rsidP="00895C1F">
      <w:pPr>
        <w:pStyle w:val="af7"/>
        <w:spacing w:after="0"/>
        <w:rPr>
          <w:rFonts w:ascii="Times New Roman" w:hAnsi="Times New Roman"/>
          <w:b/>
        </w:rPr>
      </w:pPr>
      <w:r w:rsidRPr="00BF2366">
        <w:rPr>
          <w:rFonts w:ascii="Times New Roman" w:hAnsi="Times New Roman"/>
          <w:b/>
        </w:rPr>
        <w:lastRenderedPageBreak/>
        <w:t>РАЗДЕЛ 2. Информационная карта аукциона</w:t>
      </w:r>
    </w:p>
    <w:tbl>
      <w:tblPr>
        <w:tblW w:w="10065" w:type="dxa"/>
        <w:tblInd w:w="108" w:type="dxa"/>
        <w:tblLook w:val="0000" w:firstRow="0" w:lastRow="0" w:firstColumn="0" w:lastColumn="0" w:noHBand="0" w:noVBand="0"/>
      </w:tblPr>
      <w:tblGrid>
        <w:gridCol w:w="567"/>
        <w:gridCol w:w="4308"/>
        <w:gridCol w:w="5190"/>
      </w:tblGrid>
      <w:tr w:rsidR="00DD3D42" w:rsidRPr="00BF2366" w14:paraId="68310028" w14:textId="77777777" w:rsidTr="00E04F82">
        <w:trPr>
          <w:trHeight w:val="318"/>
        </w:trPr>
        <w:tc>
          <w:tcPr>
            <w:tcW w:w="567" w:type="dxa"/>
            <w:vMerge w:val="restart"/>
            <w:tcBorders>
              <w:top w:val="single" w:sz="4" w:space="0" w:color="000000"/>
              <w:left w:val="single" w:sz="4" w:space="0" w:color="000000"/>
            </w:tcBorders>
            <w:shd w:val="clear" w:color="auto" w:fill="BFBFBF"/>
          </w:tcPr>
          <w:p w14:paraId="43787AE0" w14:textId="77777777" w:rsidR="00DD3D42" w:rsidRPr="00BF2366" w:rsidRDefault="00DD3D42" w:rsidP="00895C1F">
            <w:pPr>
              <w:pStyle w:val="af"/>
              <w:widowControl w:val="0"/>
              <w:snapToGrid w:val="0"/>
              <w:ind w:left="-180" w:right="-108"/>
              <w:jc w:val="center"/>
              <w:rPr>
                <w:b/>
                <w:bCs/>
                <w:sz w:val="22"/>
                <w:szCs w:val="22"/>
              </w:rPr>
            </w:pPr>
            <w:r w:rsidRPr="00BF2366">
              <w:rPr>
                <w:b/>
                <w:bCs/>
                <w:sz w:val="22"/>
                <w:szCs w:val="22"/>
              </w:rPr>
              <w:t>№</w:t>
            </w:r>
          </w:p>
          <w:p w14:paraId="000ECADB" w14:textId="77777777" w:rsidR="00DD3D42" w:rsidRPr="00BF2366" w:rsidRDefault="00DD3D42" w:rsidP="00895C1F">
            <w:pPr>
              <w:pStyle w:val="af"/>
              <w:widowControl w:val="0"/>
              <w:ind w:left="-180" w:right="-108"/>
              <w:jc w:val="center"/>
              <w:rPr>
                <w:b/>
                <w:bCs/>
                <w:sz w:val="22"/>
                <w:szCs w:val="22"/>
              </w:rPr>
            </w:pPr>
            <w:r w:rsidRPr="00BF2366">
              <w:rPr>
                <w:b/>
                <w:bCs/>
                <w:sz w:val="22"/>
                <w:szCs w:val="22"/>
              </w:rPr>
              <w:t>п/п</w:t>
            </w:r>
          </w:p>
        </w:tc>
        <w:tc>
          <w:tcPr>
            <w:tcW w:w="9498" w:type="dxa"/>
            <w:gridSpan w:val="2"/>
            <w:tcBorders>
              <w:top w:val="single" w:sz="4" w:space="0" w:color="000000"/>
              <w:left w:val="single" w:sz="4" w:space="0" w:color="000000"/>
              <w:bottom w:val="single" w:sz="4" w:space="0" w:color="auto"/>
              <w:right w:val="single" w:sz="4" w:space="0" w:color="000000"/>
            </w:tcBorders>
            <w:shd w:val="clear" w:color="auto" w:fill="BFBFBF"/>
          </w:tcPr>
          <w:p w14:paraId="5288E11D" w14:textId="77777777" w:rsidR="00DD3D42" w:rsidRPr="00BF2366" w:rsidRDefault="00DD3D42" w:rsidP="00895C1F">
            <w:pPr>
              <w:jc w:val="center"/>
              <w:rPr>
                <w:b/>
                <w:sz w:val="22"/>
                <w:szCs w:val="22"/>
              </w:rPr>
            </w:pPr>
            <w:r w:rsidRPr="00BF2366">
              <w:rPr>
                <w:b/>
                <w:sz w:val="22"/>
                <w:szCs w:val="22"/>
              </w:rPr>
              <w:t>Содержание</w:t>
            </w:r>
          </w:p>
        </w:tc>
      </w:tr>
      <w:tr w:rsidR="00DD3D42" w:rsidRPr="00BF2366" w14:paraId="2F1A5DFF" w14:textId="77777777" w:rsidTr="00E04F82">
        <w:trPr>
          <w:trHeight w:val="218"/>
        </w:trPr>
        <w:tc>
          <w:tcPr>
            <w:tcW w:w="567" w:type="dxa"/>
            <w:vMerge/>
            <w:tcBorders>
              <w:left w:val="single" w:sz="4" w:space="0" w:color="000000"/>
              <w:bottom w:val="single" w:sz="4" w:space="0" w:color="000000"/>
            </w:tcBorders>
            <w:shd w:val="clear" w:color="auto" w:fill="BFBFBF"/>
          </w:tcPr>
          <w:p w14:paraId="3ADFF837" w14:textId="77777777" w:rsidR="00DD3D42" w:rsidRPr="00BF2366" w:rsidRDefault="00DD3D42" w:rsidP="00895C1F">
            <w:pPr>
              <w:pStyle w:val="af"/>
              <w:widowControl w:val="0"/>
              <w:snapToGrid w:val="0"/>
              <w:ind w:left="-180" w:right="-108"/>
              <w:jc w:val="center"/>
              <w:rPr>
                <w:b/>
                <w:bCs/>
                <w:sz w:val="22"/>
                <w:szCs w:val="22"/>
              </w:rPr>
            </w:pPr>
          </w:p>
        </w:tc>
        <w:tc>
          <w:tcPr>
            <w:tcW w:w="9498" w:type="dxa"/>
            <w:gridSpan w:val="2"/>
            <w:tcBorders>
              <w:top w:val="single" w:sz="4" w:space="0" w:color="auto"/>
              <w:left w:val="single" w:sz="4" w:space="0" w:color="000000"/>
              <w:bottom w:val="single" w:sz="4" w:space="0" w:color="000000"/>
              <w:right w:val="single" w:sz="4" w:space="0" w:color="000000"/>
            </w:tcBorders>
            <w:shd w:val="clear" w:color="auto" w:fill="BFBFBF"/>
          </w:tcPr>
          <w:p w14:paraId="3D422F38" w14:textId="77777777" w:rsidR="00DD3D42" w:rsidRPr="00BF2366" w:rsidRDefault="00DD3D42" w:rsidP="00895C1F">
            <w:pPr>
              <w:pStyle w:val="af"/>
              <w:widowControl w:val="0"/>
              <w:snapToGrid w:val="0"/>
              <w:jc w:val="center"/>
              <w:rPr>
                <w:b/>
                <w:bCs/>
                <w:sz w:val="22"/>
                <w:szCs w:val="22"/>
              </w:rPr>
            </w:pPr>
            <w:r w:rsidRPr="00BF2366">
              <w:rPr>
                <w:b/>
                <w:bCs/>
                <w:sz w:val="22"/>
                <w:szCs w:val="22"/>
              </w:rPr>
              <w:t>Нижеследующие условия проведения аукциона в электронной форме – информационная карта аукциона – является неотъемлемой частью настоящей документации и дополнением к инструкции по подготовке заявок для участия</w:t>
            </w:r>
            <w:r w:rsidR="00213BB9" w:rsidRPr="00BF2366">
              <w:rPr>
                <w:b/>
                <w:bCs/>
                <w:sz w:val="22"/>
                <w:szCs w:val="22"/>
              </w:rPr>
              <w:t xml:space="preserve"> в аукционе в электронной форме</w:t>
            </w:r>
          </w:p>
        </w:tc>
      </w:tr>
      <w:tr w:rsidR="003037BD" w:rsidRPr="00BF2366" w14:paraId="194555CB" w14:textId="77777777" w:rsidTr="00E04F82">
        <w:tc>
          <w:tcPr>
            <w:tcW w:w="567" w:type="dxa"/>
            <w:tcBorders>
              <w:top w:val="single" w:sz="4" w:space="0" w:color="000000"/>
              <w:left w:val="single" w:sz="4" w:space="0" w:color="000000"/>
              <w:bottom w:val="single" w:sz="4" w:space="0" w:color="000000"/>
            </w:tcBorders>
          </w:tcPr>
          <w:p w14:paraId="2194D3A2" w14:textId="77777777" w:rsidR="003037BD" w:rsidRPr="00BF2366" w:rsidRDefault="003037BD" w:rsidP="003037BD">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6587B914" w14:textId="77777777" w:rsidR="003037BD" w:rsidRPr="00BF2366" w:rsidRDefault="003037BD" w:rsidP="003037BD">
            <w:pPr>
              <w:snapToGrid w:val="0"/>
              <w:jc w:val="both"/>
              <w:rPr>
                <w:b/>
                <w:sz w:val="22"/>
                <w:szCs w:val="22"/>
              </w:rPr>
            </w:pPr>
            <w:r w:rsidRPr="00BF2366">
              <w:rPr>
                <w:b/>
                <w:sz w:val="22"/>
                <w:szCs w:val="22"/>
              </w:rPr>
              <w:t>Заказчик, специализированная организация</w:t>
            </w:r>
          </w:p>
        </w:tc>
        <w:tc>
          <w:tcPr>
            <w:tcW w:w="5190" w:type="dxa"/>
            <w:tcBorders>
              <w:top w:val="single" w:sz="4" w:space="0" w:color="000000"/>
              <w:left w:val="single" w:sz="4" w:space="0" w:color="000000"/>
              <w:bottom w:val="single" w:sz="4" w:space="0" w:color="000000"/>
              <w:right w:val="single" w:sz="4" w:space="0" w:color="000000"/>
            </w:tcBorders>
          </w:tcPr>
          <w:p w14:paraId="527D3340" w14:textId="77777777" w:rsidR="005479FB" w:rsidRPr="00BF2366" w:rsidRDefault="005479FB" w:rsidP="005479FB">
            <w:pPr>
              <w:tabs>
                <w:tab w:val="left" w:pos="426"/>
              </w:tabs>
              <w:jc w:val="both"/>
              <w:rPr>
                <w:b/>
                <w:bCs/>
                <w:iCs/>
                <w:sz w:val="22"/>
                <w:szCs w:val="22"/>
              </w:rPr>
            </w:pPr>
            <w:r w:rsidRPr="00BF2366">
              <w:rPr>
                <w:b/>
                <w:sz w:val="22"/>
                <w:szCs w:val="22"/>
              </w:rPr>
              <w:t>1.1.</w:t>
            </w:r>
            <w:r w:rsidRPr="00BF2366">
              <w:rPr>
                <w:b/>
                <w:sz w:val="22"/>
                <w:szCs w:val="22"/>
              </w:rPr>
              <w:tab/>
              <w:t xml:space="preserve">Наименование: </w:t>
            </w:r>
            <w:bookmarkStart w:id="1" w:name="_Hlk480201024"/>
            <w:r w:rsidRPr="00BF2366">
              <w:rPr>
                <w:iCs/>
                <w:sz w:val="22"/>
                <w:szCs w:val="22"/>
              </w:rPr>
              <w:t>Администрация Муезерского городского поселения.</w:t>
            </w:r>
            <w:bookmarkEnd w:id="1"/>
          </w:p>
          <w:p w14:paraId="28240654" w14:textId="77777777" w:rsidR="005479FB" w:rsidRPr="00BF2366" w:rsidRDefault="005479FB" w:rsidP="005479FB">
            <w:pPr>
              <w:tabs>
                <w:tab w:val="left" w:pos="426"/>
              </w:tabs>
              <w:jc w:val="both"/>
              <w:rPr>
                <w:b/>
                <w:sz w:val="22"/>
                <w:szCs w:val="22"/>
              </w:rPr>
            </w:pPr>
            <w:r w:rsidRPr="00BF2366">
              <w:rPr>
                <w:b/>
                <w:bCs/>
                <w:iCs/>
                <w:sz w:val="22"/>
                <w:szCs w:val="22"/>
              </w:rPr>
              <w:t>1.2.</w:t>
            </w:r>
            <w:r w:rsidRPr="00BF2366">
              <w:rPr>
                <w:b/>
                <w:bCs/>
                <w:iCs/>
                <w:sz w:val="22"/>
                <w:szCs w:val="22"/>
              </w:rPr>
              <w:tab/>
              <w:t xml:space="preserve">Адрес места нахождения (почтовый адрес): </w:t>
            </w:r>
            <w:r w:rsidRPr="00BF2366">
              <w:rPr>
                <w:sz w:val="22"/>
                <w:szCs w:val="22"/>
                <w:lang w:eastAsia="ru-RU"/>
              </w:rPr>
              <w:t xml:space="preserve">Республика Карелия, </w:t>
            </w:r>
            <w:proofErr w:type="spellStart"/>
            <w:r w:rsidRPr="00BF2366">
              <w:rPr>
                <w:sz w:val="22"/>
                <w:szCs w:val="22"/>
                <w:lang w:eastAsia="ru-RU"/>
              </w:rPr>
              <w:t>пгт</w:t>
            </w:r>
            <w:proofErr w:type="spellEnd"/>
            <w:r w:rsidRPr="00BF2366">
              <w:rPr>
                <w:sz w:val="22"/>
                <w:szCs w:val="22"/>
                <w:lang w:eastAsia="ru-RU"/>
              </w:rPr>
              <w:t>.  Муезерский, ул. Октябрьская, д. 28А</w:t>
            </w:r>
          </w:p>
          <w:p w14:paraId="09138376" w14:textId="77777777" w:rsidR="005479FB" w:rsidRPr="00BF2366" w:rsidRDefault="005479FB" w:rsidP="005479FB">
            <w:pPr>
              <w:tabs>
                <w:tab w:val="left" w:pos="426"/>
              </w:tabs>
              <w:jc w:val="both"/>
              <w:rPr>
                <w:b/>
                <w:bCs/>
                <w:iCs/>
                <w:sz w:val="22"/>
                <w:szCs w:val="22"/>
              </w:rPr>
            </w:pPr>
            <w:r w:rsidRPr="00BF2366">
              <w:rPr>
                <w:b/>
                <w:sz w:val="22"/>
                <w:szCs w:val="22"/>
              </w:rPr>
              <w:t>1.3.</w:t>
            </w:r>
            <w:r w:rsidRPr="00BF2366">
              <w:rPr>
                <w:b/>
                <w:sz w:val="22"/>
                <w:szCs w:val="22"/>
              </w:rPr>
              <w:tab/>
              <w:t>Адрес электронной почты (e-</w:t>
            </w:r>
            <w:proofErr w:type="spellStart"/>
            <w:r w:rsidRPr="00BF2366">
              <w:rPr>
                <w:b/>
                <w:sz w:val="22"/>
                <w:szCs w:val="22"/>
              </w:rPr>
              <w:t>mail</w:t>
            </w:r>
            <w:proofErr w:type="spellEnd"/>
            <w:r w:rsidRPr="00BF2366">
              <w:rPr>
                <w:b/>
                <w:sz w:val="22"/>
                <w:szCs w:val="22"/>
              </w:rPr>
              <w:t xml:space="preserve">): </w:t>
            </w:r>
            <w:proofErr w:type="spellStart"/>
            <w:r w:rsidRPr="00BF2366">
              <w:rPr>
                <w:sz w:val="22"/>
                <w:szCs w:val="22"/>
                <w:lang w:val="en-US" w:eastAsia="ru-RU"/>
              </w:rPr>
              <w:t>admmuez</w:t>
            </w:r>
            <w:proofErr w:type="spellEnd"/>
            <w:r w:rsidRPr="00BF2366">
              <w:rPr>
                <w:sz w:val="22"/>
                <w:szCs w:val="22"/>
                <w:lang w:eastAsia="ru-RU"/>
              </w:rPr>
              <w:t>@</w:t>
            </w:r>
            <w:r w:rsidRPr="00BF2366">
              <w:rPr>
                <w:sz w:val="22"/>
                <w:szCs w:val="22"/>
                <w:lang w:val="en-US" w:eastAsia="ru-RU"/>
              </w:rPr>
              <w:t>mail</w:t>
            </w:r>
            <w:r w:rsidRPr="00BF2366">
              <w:rPr>
                <w:sz w:val="22"/>
                <w:szCs w:val="22"/>
                <w:lang w:eastAsia="ru-RU"/>
              </w:rPr>
              <w:t>.</w:t>
            </w:r>
            <w:proofErr w:type="spellStart"/>
            <w:r w:rsidRPr="00BF2366">
              <w:rPr>
                <w:sz w:val="22"/>
                <w:szCs w:val="22"/>
                <w:lang w:val="en-US" w:eastAsia="ru-RU"/>
              </w:rPr>
              <w:t>ru</w:t>
            </w:r>
            <w:proofErr w:type="spellEnd"/>
          </w:p>
          <w:p w14:paraId="4CA6E928" w14:textId="77777777" w:rsidR="005479FB" w:rsidRPr="00BF2366" w:rsidRDefault="005479FB" w:rsidP="005479FB">
            <w:pPr>
              <w:tabs>
                <w:tab w:val="left" w:pos="426"/>
              </w:tabs>
              <w:jc w:val="both"/>
              <w:rPr>
                <w:b/>
                <w:bCs/>
                <w:iCs/>
                <w:sz w:val="22"/>
                <w:szCs w:val="22"/>
              </w:rPr>
            </w:pPr>
            <w:r w:rsidRPr="00BF2366">
              <w:rPr>
                <w:b/>
                <w:bCs/>
                <w:iCs/>
                <w:sz w:val="22"/>
                <w:szCs w:val="22"/>
              </w:rPr>
              <w:t>1.4.</w:t>
            </w:r>
            <w:r w:rsidRPr="00BF2366">
              <w:rPr>
                <w:b/>
                <w:bCs/>
                <w:iCs/>
                <w:sz w:val="22"/>
                <w:szCs w:val="22"/>
              </w:rPr>
              <w:tab/>
              <w:t xml:space="preserve">Номера контактных телефонов: </w:t>
            </w:r>
            <w:r w:rsidRPr="00BF2366">
              <w:rPr>
                <w:sz w:val="22"/>
                <w:szCs w:val="22"/>
                <w:lang w:eastAsia="ru-RU"/>
              </w:rPr>
              <w:t>8 (814 55) 3 31 12</w:t>
            </w:r>
          </w:p>
          <w:p w14:paraId="3A4B9293" w14:textId="77777777" w:rsidR="005479FB" w:rsidRPr="00BF2366" w:rsidRDefault="005479FB" w:rsidP="005479FB">
            <w:pPr>
              <w:tabs>
                <w:tab w:val="left" w:pos="426"/>
              </w:tabs>
              <w:jc w:val="both"/>
              <w:rPr>
                <w:b/>
                <w:bCs/>
                <w:sz w:val="22"/>
                <w:szCs w:val="22"/>
              </w:rPr>
            </w:pPr>
            <w:r w:rsidRPr="00BF2366">
              <w:rPr>
                <w:b/>
                <w:bCs/>
                <w:iCs/>
                <w:sz w:val="22"/>
                <w:szCs w:val="22"/>
              </w:rPr>
              <w:t>1.5.</w:t>
            </w:r>
            <w:r w:rsidRPr="00BF2366">
              <w:rPr>
                <w:b/>
                <w:bCs/>
                <w:iCs/>
                <w:sz w:val="22"/>
                <w:szCs w:val="22"/>
              </w:rPr>
              <w:tab/>
              <w:t xml:space="preserve">Ответственное должностное лицо: </w:t>
            </w:r>
            <w:proofErr w:type="spellStart"/>
            <w:r w:rsidRPr="00BF2366">
              <w:rPr>
                <w:bCs/>
                <w:sz w:val="22"/>
                <w:szCs w:val="22"/>
              </w:rPr>
              <w:t>Баринкова</w:t>
            </w:r>
            <w:proofErr w:type="spellEnd"/>
            <w:r w:rsidRPr="00BF2366">
              <w:rPr>
                <w:bCs/>
                <w:sz w:val="22"/>
                <w:szCs w:val="22"/>
              </w:rPr>
              <w:t xml:space="preserve"> Л.Н. </w:t>
            </w:r>
          </w:p>
          <w:p w14:paraId="727BFA7C" w14:textId="77777777" w:rsidR="003037BD" w:rsidRPr="00BF2366" w:rsidRDefault="003037BD" w:rsidP="003037BD">
            <w:pPr>
              <w:jc w:val="both"/>
              <w:rPr>
                <w:b/>
                <w:sz w:val="22"/>
                <w:szCs w:val="22"/>
              </w:rPr>
            </w:pPr>
            <w:r w:rsidRPr="00BF2366">
              <w:rPr>
                <w:b/>
                <w:bCs/>
                <w:sz w:val="22"/>
                <w:szCs w:val="22"/>
              </w:rPr>
              <w:t>1.6.</w:t>
            </w:r>
            <w:r w:rsidRPr="00BF2366">
              <w:rPr>
                <w:b/>
                <w:bCs/>
                <w:iCs/>
                <w:sz w:val="22"/>
                <w:szCs w:val="22"/>
              </w:rPr>
              <w:tab/>
            </w:r>
            <w:r w:rsidRPr="00BF2366">
              <w:rPr>
                <w:sz w:val="22"/>
                <w:szCs w:val="22"/>
              </w:rPr>
              <w:t xml:space="preserve">Специализированная организация: ООО «ПСО «Госзаказ», расположенное по адресу: 185031, Республика Карелия, г. Петрозаводск, пр. Октябрьский, д. 26Б, 30. Телефон/факс: (8142) </w:t>
            </w:r>
            <w:r w:rsidR="000A0882" w:rsidRPr="00BF2366">
              <w:rPr>
                <w:sz w:val="22"/>
                <w:szCs w:val="22"/>
              </w:rPr>
              <w:t>63-04-60</w:t>
            </w:r>
            <w:r w:rsidRPr="00BF2366">
              <w:rPr>
                <w:sz w:val="22"/>
                <w:szCs w:val="22"/>
              </w:rPr>
              <w:t>. Адрес электронной почты:</w:t>
            </w:r>
            <w:r w:rsidRPr="00BF2366">
              <w:rPr>
                <w:b/>
                <w:bCs/>
                <w:sz w:val="22"/>
                <w:szCs w:val="22"/>
              </w:rPr>
              <w:t xml:space="preserve"> </w:t>
            </w:r>
            <w:hyperlink r:id="rId8" w:history="1">
              <w:r w:rsidRPr="00BF2366">
                <w:rPr>
                  <w:rStyle w:val="a7"/>
                  <w:color w:val="auto"/>
                  <w:sz w:val="22"/>
                  <w:szCs w:val="22"/>
                  <w:lang w:val="en-US"/>
                </w:rPr>
                <w:t>pso</w:t>
              </w:r>
              <w:r w:rsidRPr="00BF2366">
                <w:rPr>
                  <w:rStyle w:val="a7"/>
                  <w:color w:val="auto"/>
                  <w:sz w:val="22"/>
                  <w:szCs w:val="22"/>
                </w:rPr>
                <w:t>.</w:t>
              </w:r>
              <w:r w:rsidRPr="00BF2366">
                <w:rPr>
                  <w:rStyle w:val="a7"/>
                  <w:color w:val="auto"/>
                  <w:sz w:val="22"/>
                  <w:szCs w:val="22"/>
                  <w:lang w:val="en-US"/>
                </w:rPr>
                <w:t>goszakaz</w:t>
              </w:r>
              <w:r w:rsidRPr="00BF2366">
                <w:rPr>
                  <w:rStyle w:val="a7"/>
                  <w:color w:val="auto"/>
                  <w:sz w:val="22"/>
                  <w:szCs w:val="22"/>
                </w:rPr>
                <w:t>@</w:t>
              </w:r>
              <w:r w:rsidRPr="00BF2366">
                <w:rPr>
                  <w:rStyle w:val="a7"/>
                  <w:color w:val="auto"/>
                  <w:sz w:val="22"/>
                  <w:szCs w:val="22"/>
                  <w:lang w:val="en-US"/>
                </w:rPr>
                <w:t>gmail</w:t>
              </w:r>
              <w:r w:rsidRPr="00BF2366">
                <w:rPr>
                  <w:rStyle w:val="a7"/>
                  <w:color w:val="auto"/>
                  <w:sz w:val="22"/>
                  <w:szCs w:val="22"/>
                </w:rPr>
                <w:t>.</w:t>
              </w:r>
              <w:r w:rsidRPr="00BF2366">
                <w:rPr>
                  <w:rStyle w:val="a7"/>
                  <w:color w:val="auto"/>
                  <w:sz w:val="22"/>
                  <w:szCs w:val="22"/>
                  <w:lang w:val="en-US"/>
                </w:rPr>
                <w:t>com</w:t>
              </w:r>
            </w:hyperlink>
            <w:r w:rsidRPr="00BF2366">
              <w:rPr>
                <w:sz w:val="22"/>
                <w:szCs w:val="22"/>
              </w:rPr>
              <w:t>.</w:t>
            </w:r>
            <w:r w:rsidRPr="00BF2366">
              <w:rPr>
                <w:b/>
                <w:bCs/>
                <w:sz w:val="22"/>
                <w:szCs w:val="22"/>
              </w:rPr>
              <w:t xml:space="preserve"> </w:t>
            </w:r>
            <w:r w:rsidRPr="00BF2366">
              <w:rPr>
                <w:sz w:val="22"/>
                <w:szCs w:val="22"/>
              </w:rPr>
              <w:t>Адрес сайта:</w:t>
            </w:r>
            <w:r w:rsidRPr="00BF2366">
              <w:rPr>
                <w:b/>
                <w:bCs/>
                <w:sz w:val="22"/>
                <w:szCs w:val="22"/>
              </w:rPr>
              <w:t xml:space="preserve"> </w:t>
            </w:r>
            <w:hyperlink r:id="rId9" w:history="1">
              <w:r w:rsidRPr="00BF2366">
                <w:rPr>
                  <w:rStyle w:val="a7"/>
                  <w:color w:val="auto"/>
                  <w:sz w:val="22"/>
                  <w:szCs w:val="22"/>
                </w:rPr>
                <w:t>http://pso10.ru/</w:t>
              </w:r>
            </w:hyperlink>
            <w:r w:rsidRPr="00BF2366">
              <w:rPr>
                <w:sz w:val="22"/>
                <w:szCs w:val="22"/>
              </w:rPr>
              <w:t>.</w:t>
            </w:r>
            <w:r w:rsidRPr="00BF2366">
              <w:rPr>
                <w:b/>
                <w:bCs/>
                <w:sz w:val="22"/>
                <w:szCs w:val="22"/>
              </w:rPr>
              <w:t xml:space="preserve"> </w:t>
            </w:r>
            <w:r w:rsidRPr="00BF2366">
              <w:rPr>
                <w:sz w:val="22"/>
                <w:szCs w:val="22"/>
              </w:rPr>
              <w:t>Ответственное должностное лицо: Балаева Елена Борисовна.</w:t>
            </w:r>
          </w:p>
        </w:tc>
      </w:tr>
      <w:tr w:rsidR="00DD3D42" w:rsidRPr="00BF2366" w14:paraId="34BCF561" w14:textId="77777777" w:rsidTr="00E04F82">
        <w:tc>
          <w:tcPr>
            <w:tcW w:w="567" w:type="dxa"/>
            <w:tcBorders>
              <w:top w:val="single" w:sz="4" w:space="0" w:color="000000"/>
              <w:left w:val="single" w:sz="4" w:space="0" w:color="000000"/>
              <w:bottom w:val="single" w:sz="4" w:space="0" w:color="000000"/>
            </w:tcBorders>
          </w:tcPr>
          <w:p w14:paraId="13F91235"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553C3D57" w14:textId="77777777" w:rsidR="00DD3D42" w:rsidRPr="00BF2366" w:rsidRDefault="00DD3D42" w:rsidP="00895C1F">
            <w:pPr>
              <w:jc w:val="both"/>
              <w:rPr>
                <w:b/>
                <w:sz w:val="22"/>
                <w:szCs w:val="22"/>
              </w:rPr>
            </w:pPr>
            <w:r w:rsidRPr="00BF2366">
              <w:rPr>
                <w:b/>
                <w:sz w:val="22"/>
                <w:szCs w:val="22"/>
                <w:shd w:val="clear" w:color="auto" w:fill="FFFFFF"/>
              </w:rPr>
              <w:t>Наименование и описание объекта закупки</w:t>
            </w:r>
          </w:p>
        </w:tc>
        <w:tc>
          <w:tcPr>
            <w:tcW w:w="5190" w:type="dxa"/>
            <w:tcBorders>
              <w:top w:val="single" w:sz="4" w:space="0" w:color="000000"/>
              <w:left w:val="single" w:sz="4" w:space="0" w:color="000000"/>
              <w:bottom w:val="single" w:sz="4" w:space="0" w:color="000000"/>
              <w:right w:val="single" w:sz="4" w:space="0" w:color="000000"/>
            </w:tcBorders>
          </w:tcPr>
          <w:p w14:paraId="030A1464" w14:textId="657E9DD2" w:rsidR="00DD3D42" w:rsidRPr="00BF2366" w:rsidRDefault="004D461E" w:rsidP="00895C1F">
            <w:pPr>
              <w:snapToGrid w:val="0"/>
              <w:jc w:val="both"/>
              <w:rPr>
                <w:sz w:val="22"/>
                <w:szCs w:val="22"/>
              </w:rPr>
            </w:pPr>
            <w:r w:rsidRPr="00BF2366">
              <w:rPr>
                <w:sz w:val="22"/>
                <w:szCs w:val="22"/>
                <w:shd w:val="clear" w:color="auto" w:fill="FFFFFF"/>
              </w:rPr>
              <w:t>п</w:t>
            </w:r>
            <w:r w:rsidR="00185FBB" w:rsidRPr="00BF2366">
              <w:rPr>
                <w:sz w:val="22"/>
                <w:szCs w:val="22"/>
                <w:shd w:val="clear" w:color="auto" w:fill="FFFFFF"/>
              </w:rPr>
              <w:t xml:space="preserve">оставка </w:t>
            </w:r>
            <w:r w:rsidR="00CC446B" w:rsidRPr="00BF2366">
              <w:rPr>
                <w:sz w:val="22"/>
                <w:szCs w:val="22"/>
              </w:rPr>
              <w:t>трактора</w:t>
            </w:r>
            <w:r w:rsidR="00A16FE8" w:rsidRPr="00BF2366">
              <w:rPr>
                <w:sz w:val="22"/>
                <w:szCs w:val="22"/>
              </w:rPr>
              <w:t xml:space="preserve"> </w:t>
            </w:r>
            <w:r w:rsidR="00185FBB" w:rsidRPr="00BF2366">
              <w:rPr>
                <w:sz w:val="22"/>
                <w:szCs w:val="22"/>
              </w:rPr>
              <w:t xml:space="preserve">в соответствии с извещением о проведении аукциона, документацией об аукционе, в том числе с Техническим заданием и проектом </w:t>
            </w:r>
            <w:r w:rsidR="00816B07" w:rsidRPr="00BF2366">
              <w:rPr>
                <w:sz w:val="22"/>
                <w:szCs w:val="22"/>
              </w:rPr>
              <w:t>к</w:t>
            </w:r>
            <w:r w:rsidR="005034A5" w:rsidRPr="00BF2366">
              <w:rPr>
                <w:sz w:val="22"/>
                <w:szCs w:val="22"/>
              </w:rPr>
              <w:t>онтракт</w:t>
            </w:r>
            <w:r w:rsidR="00185FBB" w:rsidRPr="00BF2366">
              <w:rPr>
                <w:sz w:val="22"/>
                <w:szCs w:val="22"/>
              </w:rPr>
              <w:t>а.</w:t>
            </w:r>
          </w:p>
        </w:tc>
      </w:tr>
      <w:tr w:rsidR="00DD3D42" w:rsidRPr="00BF2366" w14:paraId="2F11E310" w14:textId="77777777" w:rsidTr="00E04F82">
        <w:tc>
          <w:tcPr>
            <w:tcW w:w="567" w:type="dxa"/>
            <w:tcBorders>
              <w:top w:val="single" w:sz="4" w:space="0" w:color="000000"/>
              <w:left w:val="single" w:sz="4" w:space="0" w:color="000000"/>
              <w:bottom w:val="single" w:sz="4" w:space="0" w:color="000000"/>
            </w:tcBorders>
          </w:tcPr>
          <w:p w14:paraId="501E54CB"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36A7D653" w14:textId="77777777" w:rsidR="00DD3D42" w:rsidRPr="00BF2366" w:rsidRDefault="00DD3D42" w:rsidP="00895C1F">
            <w:pPr>
              <w:jc w:val="both"/>
              <w:rPr>
                <w:b/>
                <w:sz w:val="22"/>
                <w:szCs w:val="22"/>
                <w:shd w:val="clear" w:color="auto" w:fill="FFFFFF"/>
              </w:rPr>
            </w:pPr>
            <w:r w:rsidRPr="00BF2366">
              <w:rPr>
                <w:b/>
                <w:sz w:val="22"/>
                <w:szCs w:val="22"/>
                <w:shd w:val="clear" w:color="auto" w:fill="FFFFFF"/>
              </w:rPr>
              <w:t>Информация о количестве и месте доставки товара, месте выполнения работ или оказания услуг</w:t>
            </w:r>
          </w:p>
        </w:tc>
        <w:tc>
          <w:tcPr>
            <w:tcW w:w="5190" w:type="dxa"/>
            <w:tcBorders>
              <w:top w:val="single" w:sz="4" w:space="0" w:color="000000"/>
              <w:left w:val="single" w:sz="4" w:space="0" w:color="000000"/>
              <w:bottom w:val="single" w:sz="4" w:space="0" w:color="000000"/>
              <w:right w:val="single" w:sz="4" w:space="0" w:color="000000"/>
            </w:tcBorders>
          </w:tcPr>
          <w:p w14:paraId="5FD5FB2D" w14:textId="0D67398A" w:rsidR="00DD3D42" w:rsidRPr="00BF2366" w:rsidRDefault="004D461E" w:rsidP="00895C1F">
            <w:pPr>
              <w:tabs>
                <w:tab w:val="left" w:pos="0"/>
              </w:tabs>
              <w:snapToGrid w:val="0"/>
              <w:jc w:val="both"/>
              <w:rPr>
                <w:sz w:val="22"/>
                <w:szCs w:val="22"/>
                <w:u w:val="single"/>
              </w:rPr>
            </w:pPr>
            <w:r w:rsidRPr="00BF2366">
              <w:rPr>
                <w:sz w:val="22"/>
                <w:szCs w:val="22"/>
                <w:shd w:val="clear" w:color="auto" w:fill="FFFFFF"/>
              </w:rPr>
              <w:t xml:space="preserve">количество в соответствии с документацией об аукционе, в том числе с проектом контракта; </w:t>
            </w:r>
            <w:r w:rsidRPr="00BF2366">
              <w:rPr>
                <w:b/>
                <w:sz w:val="22"/>
                <w:szCs w:val="22"/>
                <w:shd w:val="clear" w:color="auto" w:fill="FFFFFF"/>
              </w:rPr>
              <w:t>место:</w:t>
            </w:r>
            <w:r w:rsidRPr="00BF2366">
              <w:rPr>
                <w:b/>
                <w:i/>
                <w:sz w:val="22"/>
                <w:szCs w:val="22"/>
                <w:shd w:val="clear" w:color="auto" w:fill="FFFFFF"/>
              </w:rPr>
              <w:t xml:space="preserve"> </w:t>
            </w:r>
            <w:r w:rsidR="00941690" w:rsidRPr="00BF2366">
              <w:rPr>
                <w:sz w:val="22"/>
                <w:szCs w:val="22"/>
                <w:shd w:val="clear" w:color="auto" w:fill="FFFFFF"/>
              </w:rPr>
              <w:t xml:space="preserve">по адресу Заказчика: </w:t>
            </w:r>
            <w:r w:rsidR="00887157" w:rsidRPr="00BF2366">
              <w:rPr>
                <w:sz w:val="22"/>
                <w:szCs w:val="22"/>
                <w:shd w:val="clear" w:color="auto" w:fill="FFFFFF"/>
              </w:rPr>
              <w:t xml:space="preserve">Республика Карелия, </w:t>
            </w:r>
            <w:proofErr w:type="spellStart"/>
            <w:r w:rsidR="00887157" w:rsidRPr="00BF2366">
              <w:rPr>
                <w:sz w:val="22"/>
                <w:szCs w:val="22"/>
                <w:shd w:val="clear" w:color="auto" w:fill="FFFFFF"/>
              </w:rPr>
              <w:t>пгт</w:t>
            </w:r>
            <w:proofErr w:type="spellEnd"/>
            <w:r w:rsidR="00887157" w:rsidRPr="00BF2366">
              <w:rPr>
                <w:sz w:val="22"/>
                <w:szCs w:val="22"/>
                <w:shd w:val="clear" w:color="auto" w:fill="FFFFFF"/>
              </w:rPr>
              <w:t>.  Муезерский, ул. Октябрьская, д. 28А</w:t>
            </w:r>
            <w:r w:rsidR="00DC65E4" w:rsidRPr="00BF2366">
              <w:rPr>
                <w:bCs/>
                <w:sz w:val="22"/>
                <w:szCs w:val="22"/>
              </w:rPr>
              <w:t>.</w:t>
            </w:r>
          </w:p>
        </w:tc>
      </w:tr>
      <w:tr w:rsidR="00DD3D42" w:rsidRPr="00BF2366" w14:paraId="54B53227" w14:textId="77777777" w:rsidTr="00E04F82">
        <w:tc>
          <w:tcPr>
            <w:tcW w:w="567" w:type="dxa"/>
            <w:tcBorders>
              <w:top w:val="single" w:sz="4" w:space="0" w:color="000000"/>
              <w:left w:val="single" w:sz="4" w:space="0" w:color="000000"/>
              <w:bottom w:val="single" w:sz="4" w:space="0" w:color="000000"/>
            </w:tcBorders>
          </w:tcPr>
          <w:p w14:paraId="5C409E00"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35FA40E4" w14:textId="77777777" w:rsidR="00DD3D42" w:rsidRPr="00BF2366" w:rsidRDefault="00DD3D42" w:rsidP="00895C1F">
            <w:pPr>
              <w:jc w:val="both"/>
              <w:rPr>
                <w:b/>
                <w:sz w:val="22"/>
                <w:szCs w:val="22"/>
                <w:shd w:val="clear" w:color="auto" w:fill="FFFFFF"/>
              </w:rPr>
            </w:pPr>
            <w:r w:rsidRPr="00BF2366">
              <w:rPr>
                <w:b/>
                <w:sz w:val="22"/>
                <w:szCs w:val="22"/>
              </w:rPr>
              <w:t>Сроки поставки товара, завершения работ, оказания услуг</w:t>
            </w:r>
          </w:p>
        </w:tc>
        <w:tc>
          <w:tcPr>
            <w:tcW w:w="5190" w:type="dxa"/>
            <w:tcBorders>
              <w:top w:val="single" w:sz="4" w:space="0" w:color="000000"/>
              <w:left w:val="single" w:sz="4" w:space="0" w:color="000000"/>
              <w:bottom w:val="single" w:sz="4" w:space="0" w:color="000000"/>
              <w:right w:val="single" w:sz="4" w:space="0" w:color="000000"/>
            </w:tcBorders>
          </w:tcPr>
          <w:p w14:paraId="5C982AF7" w14:textId="2D9CAE0F" w:rsidR="00483DF6" w:rsidRPr="00BF2366" w:rsidRDefault="00BF2366" w:rsidP="00895C1F">
            <w:pPr>
              <w:tabs>
                <w:tab w:val="left" w:pos="426"/>
              </w:tabs>
              <w:jc w:val="both"/>
              <w:rPr>
                <w:sz w:val="22"/>
                <w:szCs w:val="22"/>
                <w:u w:val="single"/>
              </w:rPr>
            </w:pPr>
            <w:r w:rsidRPr="00BF2366">
              <w:rPr>
                <w:sz w:val="22"/>
                <w:szCs w:val="22"/>
              </w:rPr>
              <w:t>не позднее 30 ноября</w:t>
            </w:r>
            <w:r w:rsidR="00B54595" w:rsidRPr="00BF2366">
              <w:rPr>
                <w:sz w:val="22"/>
                <w:szCs w:val="22"/>
              </w:rPr>
              <w:t xml:space="preserve"> 2020 г</w:t>
            </w:r>
            <w:r w:rsidR="000A0882" w:rsidRPr="00BF2366">
              <w:rPr>
                <w:sz w:val="22"/>
                <w:szCs w:val="22"/>
              </w:rPr>
              <w:t>.</w:t>
            </w:r>
          </w:p>
        </w:tc>
      </w:tr>
      <w:tr w:rsidR="00DD3D42" w:rsidRPr="00BF2366" w14:paraId="7EF77667" w14:textId="77777777" w:rsidTr="00E04F82">
        <w:tc>
          <w:tcPr>
            <w:tcW w:w="567" w:type="dxa"/>
            <w:tcBorders>
              <w:top w:val="single" w:sz="4" w:space="0" w:color="000000"/>
              <w:left w:val="single" w:sz="4" w:space="0" w:color="000000"/>
              <w:bottom w:val="single" w:sz="4" w:space="0" w:color="000000"/>
            </w:tcBorders>
          </w:tcPr>
          <w:p w14:paraId="4651D5A3"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4C7DB564" w14:textId="77777777" w:rsidR="00DD3D42" w:rsidRPr="00BF2366" w:rsidRDefault="00DD3D42" w:rsidP="00895C1F">
            <w:pPr>
              <w:jc w:val="both"/>
              <w:rPr>
                <w:b/>
                <w:sz w:val="22"/>
                <w:szCs w:val="22"/>
              </w:rPr>
            </w:pPr>
            <w:r w:rsidRPr="00BF2366">
              <w:rPr>
                <w:b/>
                <w:sz w:val="22"/>
                <w:szCs w:val="22"/>
              </w:rPr>
              <w:t xml:space="preserve">Начальная (максимальная) цена </w:t>
            </w:r>
            <w:r w:rsidR="00816B07"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0DA49BBE" w14:textId="53F5C921" w:rsidR="00DD3D42" w:rsidRPr="00BF2366" w:rsidRDefault="007922E4" w:rsidP="00895C1F">
            <w:pPr>
              <w:tabs>
                <w:tab w:val="left" w:pos="426"/>
              </w:tabs>
              <w:jc w:val="both"/>
              <w:rPr>
                <w:sz w:val="22"/>
                <w:szCs w:val="22"/>
              </w:rPr>
            </w:pPr>
            <w:r w:rsidRPr="00BF2366">
              <w:rPr>
                <w:b/>
                <w:sz w:val="22"/>
                <w:szCs w:val="22"/>
              </w:rPr>
              <w:t>1 600 000,00</w:t>
            </w:r>
            <w:r w:rsidR="00DC65E4" w:rsidRPr="00BF2366">
              <w:rPr>
                <w:b/>
                <w:sz w:val="22"/>
                <w:szCs w:val="22"/>
              </w:rPr>
              <w:t xml:space="preserve"> </w:t>
            </w:r>
            <w:r w:rsidR="00185FBB" w:rsidRPr="00BF2366">
              <w:rPr>
                <w:b/>
                <w:sz w:val="22"/>
                <w:szCs w:val="22"/>
              </w:rPr>
              <w:t>руб.</w:t>
            </w:r>
          </w:p>
        </w:tc>
      </w:tr>
      <w:tr w:rsidR="006764A8" w:rsidRPr="00BF2366" w14:paraId="24E720C3" w14:textId="77777777" w:rsidTr="00E04F82">
        <w:tc>
          <w:tcPr>
            <w:tcW w:w="567" w:type="dxa"/>
            <w:tcBorders>
              <w:top w:val="single" w:sz="4" w:space="0" w:color="000000"/>
              <w:left w:val="single" w:sz="4" w:space="0" w:color="000000"/>
              <w:bottom w:val="single" w:sz="4" w:space="0" w:color="000000"/>
            </w:tcBorders>
          </w:tcPr>
          <w:p w14:paraId="768637F7" w14:textId="77777777" w:rsidR="006764A8" w:rsidRPr="00BF2366" w:rsidRDefault="006764A8"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161DE3F6" w14:textId="77777777" w:rsidR="006764A8" w:rsidRPr="00BF2366" w:rsidRDefault="006764A8" w:rsidP="00895C1F">
            <w:pPr>
              <w:jc w:val="both"/>
              <w:rPr>
                <w:b/>
                <w:sz w:val="22"/>
                <w:szCs w:val="22"/>
              </w:rPr>
            </w:pPr>
            <w:r w:rsidRPr="00BF2366">
              <w:rPr>
                <w:b/>
                <w:sz w:val="22"/>
                <w:szCs w:val="22"/>
              </w:rPr>
              <w:t>Источник финансирования</w:t>
            </w:r>
          </w:p>
        </w:tc>
        <w:tc>
          <w:tcPr>
            <w:tcW w:w="5190" w:type="dxa"/>
            <w:tcBorders>
              <w:top w:val="single" w:sz="4" w:space="0" w:color="000000"/>
              <w:left w:val="single" w:sz="4" w:space="0" w:color="000000"/>
              <w:bottom w:val="single" w:sz="4" w:space="0" w:color="000000"/>
              <w:right w:val="single" w:sz="4" w:space="0" w:color="000000"/>
            </w:tcBorders>
          </w:tcPr>
          <w:p w14:paraId="13BF1722" w14:textId="0BC82ABA" w:rsidR="006764A8" w:rsidRPr="00BF2366" w:rsidRDefault="002E1C18" w:rsidP="00203313">
            <w:pPr>
              <w:tabs>
                <w:tab w:val="left" w:pos="0"/>
              </w:tabs>
              <w:snapToGrid w:val="0"/>
              <w:jc w:val="both"/>
              <w:rPr>
                <w:sz w:val="22"/>
                <w:szCs w:val="22"/>
              </w:rPr>
            </w:pPr>
            <w:r w:rsidRPr="00BF2366">
              <w:rPr>
                <w:rFonts w:eastAsia="Calibri"/>
                <w:sz w:val="22"/>
                <w:szCs w:val="22"/>
                <w:lang w:eastAsia="en-US"/>
              </w:rPr>
              <w:t>средства бюджета Муезерского городского поселения (по программе поддержки местных инициатив)</w:t>
            </w:r>
          </w:p>
        </w:tc>
      </w:tr>
      <w:tr w:rsidR="00DD3D42" w:rsidRPr="00BF2366" w14:paraId="4D4628E3" w14:textId="77777777" w:rsidTr="00E04F82">
        <w:tc>
          <w:tcPr>
            <w:tcW w:w="567" w:type="dxa"/>
            <w:tcBorders>
              <w:top w:val="single" w:sz="4" w:space="0" w:color="000000"/>
              <w:left w:val="single" w:sz="4" w:space="0" w:color="000000"/>
              <w:bottom w:val="single" w:sz="4" w:space="0" w:color="000000"/>
            </w:tcBorders>
          </w:tcPr>
          <w:p w14:paraId="51E08F29"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2EE10C2F" w14:textId="77777777" w:rsidR="00DD3D42" w:rsidRPr="00BF2366" w:rsidRDefault="00DD3D42" w:rsidP="00895C1F">
            <w:pPr>
              <w:jc w:val="both"/>
              <w:rPr>
                <w:b/>
                <w:sz w:val="22"/>
                <w:szCs w:val="22"/>
              </w:rPr>
            </w:pPr>
            <w:r w:rsidRPr="00BF2366">
              <w:rPr>
                <w:b/>
                <w:sz w:val="22"/>
                <w:szCs w:val="22"/>
              </w:rPr>
              <w:t>И</w:t>
            </w:r>
            <w:r w:rsidRPr="00BF2366">
              <w:rPr>
                <w:b/>
                <w:sz w:val="22"/>
                <w:szCs w:val="22"/>
                <w:shd w:val="clear" w:color="auto" w:fill="FFFFFF"/>
              </w:rPr>
              <w:t xml:space="preserve">спользуемый способ определения </w:t>
            </w:r>
            <w:r w:rsidR="00A8209E" w:rsidRPr="00BF2366">
              <w:rPr>
                <w:b/>
                <w:sz w:val="22"/>
                <w:szCs w:val="22"/>
                <w:shd w:val="clear" w:color="auto" w:fill="FFFFFF"/>
              </w:rPr>
              <w:t>Поставщик</w:t>
            </w:r>
            <w:r w:rsidR="00BC2953" w:rsidRPr="00BF2366">
              <w:rPr>
                <w:b/>
                <w:sz w:val="22"/>
                <w:szCs w:val="22"/>
                <w:shd w:val="clear" w:color="auto" w:fill="FFFFFF"/>
              </w:rPr>
              <w:t>а</w:t>
            </w:r>
            <w:r w:rsidRPr="00BF2366">
              <w:rPr>
                <w:b/>
                <w:sz w:val="22"/>
                <w:szCs w:val="22"/>
                <w:shd w:val="clear" w:color="auto" w:fill="FFFFFF"/>
              </w:rPr>
              <w:t xml:space="preserve"> (подрядчика, </w:t>
            </w:r>
            <w:r w:rsidR="00BC2953" w:rsidRPr="00BF2366">
              <w:rPr>
                <w:b/>
                <w:sz w:val="22"/>
                <w:szCs w:val="22"/>
                <w:shd w:val="clear" w:color="auto" w:fill="FFFFFF"/>
              </w:rPr>
              <w:t>исполнителя</w:t>
            </w:r>
            <w:r w:rsidRPr="00BF2366">
              <w:rPr>
                <w:b/>
                <w:sz w:val="22"/>
                <w:szCs w:val="22"/>
                <w:shd w:val="clear" w:color="auto" w:fill="FFFFFF"/>
              </w:rPr>
              <w:t>)</w:t>
            </w:r>
          </w:p>
        </w:tc>
        <w:tc>
          <w:tcPr>
            <w:tcW w:w="5190" w:type="dxa"/>
            <w:tcBorders>
              <w:top w:val="single" w:sz="4" w:space="0" w:color="000000"/>
              <w:left w:val="single" w:sz="4" w:space="0" w:color="000000"/>
              <w:bottom w:val="single" w:sz="4" w:space="0" w:color="000000"/>
              <w:right w:val="single" w:sz="4" w:space="0" w:color="000000"/>
            </w:tcBorders>
          </w:tcPr>
          <w:p w14:paraId="0A9D3D52" w14:textId="77777777" w:rsidR="00DD3D42" w:rsidRPr="00BF2366" w:rsidRDefault="004D461E" w:rsidP="00895C1F">
            <w:pPr>
              <w:snapToGrid w:val="0"/>
              <w:jc w:val="both"/>
              <w:rPr>
                <w:spacing w:val="-2"/>
                <w:sz w:val="22"/>
                <w:szCs w:val="22"/>
              </w:rPr>
            </w:pPr>
            <w:r w:rsidRPr="00BF2366">
              <w:rPr>
                <w:sz w:val="22"/>
                <w:szCs w:val="22"/>
                <w:shd w:val="clear" w:color="auto" w:fill="FFFFFF"/>
              </w:rPr>
              <w:t>а</w:t>
            </w:r>
            <w:r w:rsidR="00DD3D42" w:rsidRPr="00BF2366">
              <w:rPr>
                <w:sz w:val="22"/>
                <w:szCs w:val="22"/>
                <w:shd w:val="clear" w:color="auto" w:fill="FFFFFF"/>
              </w:rPr>
              <w:t>укцион в электронной форме.</w:t>
            </w:r>
          </w:p>
        </w:tc>
      </w:tr>
      <w:tr w:rsidR="00DD3D42" w:rsidRPr="00BF2366" w14:paraId="227C5A21" w14:textId="77777777" w:rsidTr="00E04F82">
        <w:tc>
          <w:tcPr>
            <w:tcW w:w="567" w:type="dxa"/>
            <w:tcBorders>
              <w:top w:val="single" w:sz="4" w:space="0" w:color="000000"/>
              <w:left w:val="single" w:sz="4" w:space="0" w:color="000000"/>
              <w:bottom w:val="single" w:sz="4" w:space="0" w:color="000000"/>
            </w:tcBorders>
          </w:tcPr>
          <w:p w14:paraId="179B6BDA"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40854670" w14:textId="77777777" w:rsidR="00DD3D42" w:rsidRPr="00BF2366" w:rsidRDefault="00DD3D42" w:rsidP="00895C1F">
            <w:pPr>
              <w:snapToGrid w:val="0"/>
              <w:jc w:val="both"/>
              <w:rPr>
                <w:b/>
                <w:bCs/>
                <w:sz w:val="22"/>
                <w:szCs w:val="22"/>
              </w:rPr>
            </w:pPr>
            <w:r w:rsidRPr="00BF2366">
              <w:rPr>
                <w:b/>
                <w:sz w:val="22"/>
                <w:szCs w:val="22"/>
                <w:shd w:val="clear" w:color="auto" w:fill="FFFFFF"/>
              </w:rPr>
              <w:t>Адрес электронной площадки в информационно-телекоммуникационной сети «Интернет»</w:t>
            </w:r>
          </w:p>
        </w:tc>
        <w:tc>
          <w:tcPr>
            <w:tcW w:w="5190" w:type="dxa"/>
            <w:tcBorders>
              <w:top w:val="single" w:sz="4" w:space="0" w:color="000000"/>
              <w:left w:val="single" w:sz="4" w:space="0" w:color="000000"/>
              <w:bottom w:val="single" w:sz="4" w:space="0" w:color="000000"/>
              <w:right w:val="single" w:sz="4" w:space="0" w:color="000000"/>
            </w:tcBorders>
          </w:tcPr>
          <w:p w14:paraId="53EC1206" w14:textId="77777777" w:rsidR="00C67CBC" w:rsidRPr="00BF2366" w:rsidRDefault="00C67CBC" w:rsidP="00895C1F">
            <w:pPr>
              <w:tabs>
                <w:tab w:val="left" w:pos="0"/>
              </w:tabs>
              <w:snapToGrid w:val="0"/>
              <w:rPr>
                <w:sz w:val="22"/>
                <w:szCs w:val="22"/>
              </w:rPr>
            </w:pPr>
            <w:r w:rsidRPr="00BF2366">
              <w:rPr>
                <w:sz w:val="22"/>
                <w:szCs w:val="22"/>
              </w:rPr>
              <w:t>http://www.sberbank-ast.ru</w:t>
            </w:r>
          </w:p>
        </w:tc>
      </w:tr>
      <w:tr w:rsidR="00DD3D42" w:rsidRPr="00BF2366" w14:paraId="15C9A01E" w14:textId="77777777" w:rsidTr="00E04F82">
        <w:tc>
          <w:tcPr>
            <w:tcW w:w="567" w:type="dxa"/>
            <w:tcBorders>
              <w:top w:val="single" w:sz="4" w:space="0" w:color="000000"/>
              <w:left w:val="single" w:sz="4" w:space="0" w:color="000000"/>
              <w:bottom w:val="single" w:sz="4" w:space="0" w:color="000000"/>
            </w:tcBorders>
          </w:tcPr>
          <w:p w14:paraId="179A77B0"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1BEE4A4B" w14:textId="77777777" w:rsidR="00DD3D42" w:rsidRPr="00BF2366" w:rsidRDefault="00DD3D42" w:rsidP="00895C1F">
            <w:pPr>
              <w:snapToGrid w:val="0"/>
              <w:jc w:val="both"/>
              <w:rPr>
                <w:b/>
                <w:sz w:val="22"/>
                <w:szCs w:val="22"/>
                <w:shd w:val="clear" w:color="auto" w:fill="FFFFFF"/>
              </w:rPr>
            </w:pPr>
            <w:r w:rsidRPr="00BF2366">
              <w:rPr>
                <w:b/>
                <w:sz w:val="22"/>
                <w:szCs w:val="22"/>
                <w:shd w:val="clear" w:color="auto" w:fill="FFFFFF"/>
              </w:rPr>
              <w:t>Срок, место и порядок подачи заявок участников закупки</w:t>
            </w:r>
          </w:p>
        </w:tc>
        <w:tc>
          <w:tcPr>
            <w:tcW w:w="5190" w:type="dxa"/>
            <w:tcBorders>
              <w:top w:val="single" w:sz="4" w:space="0" w:color="000000"/>
              <w:left w:val="single" w:sz="4" w:space="0" w:color="000000"/>
              <w:bottom w:val="single" w:sz="4" w:space="0" w:color="000000"/>
              <w:right w:val="single" w:sz="4" w:space="0" w:color="000000"/>
            </w:tcBorders>
          </w:tcPr>
          <w:p w14:paraId="1FA4F14B" w14:textId="1B940AC1" w:rsidR="00DD3D42" w:rsidRPr="00BF2366" w:rsidRDefault="0017621F" w:rsidP="00895C1F">
            <w:pPr>
              <w:tabs>
                <w:tab w:val="left" w:pos="0"/>
              </w:tabs>
              <w:snapToGrid w:val="0"/>
              <w:jc w:val="both"/>
              <w:rPr>
                <w:sz w:val="22"/>
                <w:szCs w:val="22"/>
              </w:rPr>
            </w:pPr>
            <w:r w:rsidRPr="00BF2366">
              <w:rPr>
                <w:sz w:val="22"/>
                <w:szCs w:val="22"/>
                <w:shd w:val="clear" w:color="auto" w:fill="FFFFFF"/>
              </w:rPr>
              <w:t>З</w:t>
            </w:r>
            <w:r w:rsidR="00DD3D42" w:rsidRPr="00BF2366">
              <w:rPr>
                <w:sz w:val="22"/>
                <w:szCs w:val="22"/>
                <w:shd w:val="clear" w:color="auto" w:fill="FFFFFF"/>
              </w:rPr>
              <w:t xml:space="preserve">аявки принимаются </w:t>
            </w:r>
            <w:r w:rsidR="00DD3D42" w:rsidRPr="00BF2366">
              <w:rPr>
                <w:b/>
                <w:sz w:val="22"/>
                <w:szCs w:val="22"/>
                <w:shd w:val="clear" w:color="auto" w:fill="FFFFFF"/>
              </w:rPr>
              <w:t xml:space="preserve">до 09:00 (время московское) </w:t>
            </w:r>
            <w:r w:rsidR="00B6090F" w:rsidRPr="00BF2366">
              <w:rPr>
                <w:b/>
                <w:sz w:val="22"/>
                <w:szCs w:val="22"/>
                <w:shd w:val="clear" w:color="auto" w:fill="FFFFFF"/>
              </w:rPr>
              <w:t>0</w:t>
            </w:r>
            <w:r w:rsidR="001C0B75" w:rsidRPr="00BF2366">
              <w:rPr>
                <w:b/>
                <w:sz w:val="22"/>
                <w:szCs w:val="22"/>
                <w:shd w:val="clear" w:color="auto" w:fill="FFFFFF"/>
              </w:rPr>
              <w:t>9</w:t>
            </w:r>
            <w:r w:rsidR="00B6090F" w:rsidRPr="00BF2366">
              <w:rPr>
                <w:b/>
                <w:sz w:val="22"/>
                <w:szCs w:val="22"/>
                <w:shd w:val="clear" w:color="auto" w:fill="FFFFFF"/>
              </w:rPr>
              <w:t>.10</w:t>
            </w:r>
            <w:r w:rsidR="00563043" w:rsidRPr="00BF2366">
              <w:rPr>
                <w:b/>
                <w:sz w:val="22"/>
                <w:szCs w:val="22"/>
                <w:shd w:val="clear" w:color="auto" w:fill="FFFFFF"/>
              </w:rPr>
              <w:t>.</w:t>
            </w:r>
            <w:r w:rsidR="000A0882" w:rsidRPr="00BF2366">
              <w:rPr>
                <w:b/>
                <w:sz w:val="22"/>
                <w:szCs w:val="22"/>
                <w:shd w:val="clear" w:color="auto" w:fill="FFFFFF"/>
              </w:rPr>
              <w:t>2020</w:t>
            </w:r>
            <w:r w:rsidR="003037BD" w:rsidRPr="00BF2366">
              <w:rPr>
                <w:b/>
                <w:sz w:val="22"/>
                <w:szCs w:val="22"/>
                <w:shd w:val="clear" w:color="auto" w:fill="FFFFFF"/>
              </w:rPr>
              <w:t xml:space="preserve"> </w:t>
            </w:r>
            <w:r w:rsidR="008C362E" w:rsidRPr="00BF2366">
              <w:rPr>
                <w:b/>
                <w:sz w:val="22"/>
                <w:szCs w:val="22"/>
                <w:shd w:val="clear" w:color="auto" w:fill="FFFFFF"/>
              </w:rPr>
              <w:t>г</w:t>
            </w:r>
            <w:r w:rsidR="00A91DD6" w:rsidRPr="00BF2366">
              <w:rPr>
                <w:b/>
                <w:sz w:val="22"/>
                <w:szCs w:val="22"/>
                <w:shd w:val="clear" w:color="auto" w:fill="FFFFFF"/>
              </w:rPr>
              <w:t>.</w:t>
            </w:r>
            <w:r w:rsidR="008C362E" w:rsidRPr="00BF2366">
              <w:rPr>
                <w:b/>
                <w:sz w:val="22"/>
                <w:szCs w:val="22"/>
                <w:shd w:val="clear" w:color="auto" w:fill="FFFFFF"/>
              </w:rPr>
              <w:t xml:space="preserve">, </w:t>
            </w:r>
            <w:r w:rsidR="00DD3D42" w:rsidRPr="00BF2366">
              <w:rPr>
                <w:sz w:val="22"/>
                <w:szCs w:val="22"/>
                <w:shd w:val="clear" w:color="auto" w:fill="FFFFFF"/>
              </w:rPr>
              <w:t>сайт электронной площадки, в соответствии с документацией об аукционе и регламентом электронной площадки.</w:t>
            </w:r>
          </w:p>
        </w:tc>
      </w:tr>
      <w:tr w:rsidR="00160D7A" w:rsidRPr="00BF2366" w14:paraId="21F40E18" w14:textId="77777777" w:rsidTr="00E04F82">
        <w:tc>
          <w:tcPr>
            <w:tcW w:w="567" w:type="dxa"/>
            <w:tcBorders>
              <w:top w:val="single" w:sz="4" w:space="0" w:color="000000"/>
              <w:left w:val="single" w:sz="4" w:space="0" w:color="000000"/>
              <w:bottom w:val="single" w:sz="4" w:space="0" w:color="000000"/>
            </w:tcBorders>
          </w:tcPr>
          <w:p w14:paraId="73105884" w14:textId="77777777" w:rsidR="00160D7A" w:rsidRPr="00BF2366" w:rsidRDefault="00160D7A"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5520B3F1" w14:textId="77777777" w:rsidR="00160D7A" w:rsidRPr="00BF2366" w:rsidRDefault="00160D7A" w:rsidP="00D9073A">
            <w:pPr>
              <w:snapToGrid w:val="0"/>
              <w:jc w:val="both"/>
              <w:rPr>
                <w:b/>
                <w:sz w:val="22"/>
                <w:szCs w:val="22"/>
                <w:shd w:val="clear" w:color="auto" w:fill="FFFFFF"/>
              </w:rPr>
            </w:pPr>
            <w:r w:rsidRPr="00BF2366">
              <w:rPr>
                <w:b/>
                <w:sz w:val="22"/>
                <w:szCs w:val="22"/>
                <w:shd w:val="clear" w:color="auto" w:fill="FFFFFF"/>
              </w:rPr>
              <w:t>Р</w:t>
            </w:r>
            <w:r w:rsidRPr="00BF2366">
              <w:rPr>
                <w:b/>
                <w:sz w:val="22"/>
                <w:szCs w:val="22"/>
              </w:rPr>
              <w:t xml:space="preserve">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w:t>
            </w:r>
            <w:r w:rsidR="0017621F" w:rsidRPr="00BF2366">
              <w:rPr>
                <w:b/>
                <w:sz w:val="22"/>
                <w:szCs w:val="22"/>
              </w:rPr>
              <w:t>соответствии с Законом)</w:t>
            </w:r>
          </w:p>
        </w:tc>
        <w:tc>
          <w:tcPr>
            <w:tcW w:w="5190" w:type="dxa"/>
            <w:tcBorders>
              <w:top w:val="single" w:sz="4" w:space="0" w:color="000000"/>
              <w:left w:val="single" w:sz="4" w:space="0" w:color="000000"/>
              <w:bottom w:val="single" w:sz="4" w:space="0" w:color="000000"/>
              <w:right w:val="single" w:sz="4" w:space="0" w:color="000000"/>
            </w:tcBorders>
          </w:tcPr>
          <w:p w14:paraId="62A40548" w14:textId="3497E099" w:rsidR="004D461E" w:rsidRPr="00BF2366" w:rsidRDefault="00EA3EB8" w:rsidP="00D9073A">
            <w:pPr>
              <w:tabs>
                <w:tab w:val="left" w:pos="426"/>
              </w:tabs>
              <w:jc w:val="both"/>
              <w:rPr>
                <w:b/>
                <w:sz w:val="22"/>
                <w:szCs w:val="22"/>
              </w:rPr>
            </w:pPr>
            <w:r w:rsidRPr="00BF2366">
              <w:rPr>
                <w:b/>
                <w:sz w:val="22"/>
                <w:szCs w:val="22"/>
              </w:rPr>
              <w:t xml:space="preserve">Обеспечение заявки на участие в аукционе установлено в размере 1% и составляет </w:t>
            </w:r>
            <w:r w:rsidR="00C70950" w:rsidRPr="00BF2366">
              <w:rPr>
                <w:b/>
                <w:sz w:val="22"/>
                <w:szCs w:val="22"/>
              </w:rPr>
              <w:t>16 000,00</w:t>
            </w:r>
            <w:r w:rsidRPr="00BF2366">
              <w:rPr>
                <w:b/>
                <w:sz w:val="22"/>
                <w:szCs w:val="22"/>
              </w:rPr>
              <w:t xml:space="preserve"> рублей</w:t>
            </w:r>
            <w:r w:rsidR="004D461E" w:rsidRPr="00BF2366">
              <w:rPr>
                <w:b/>
                <w:sz w:val="22"/>
                <w:szCs w:val="22"/>
              </w:rPr>
              <w:t>.</w:t>
            </w:r>
          </w:p>
          <w:p w14:paraId="496B881A" w14:textId="77777777" w:rsidR="00D9073A" w:rsidRPr="00BF2366" w:rsidRDefault="00D9073A" w:rsidP="00D9073A">
            <w:pPr>
              <w:tabs>
                <w:tab w:val="left" w:pos="426"/>
              </w:tabs>
              <w:jc w:val="both"/>
              <w:rPr>
                <w:sz w:val="22"/>
                <w:szCs w:val="22"/>
              </w:rPr>
            </w:pPr>
            <w:r w:rsidRPr="00BF2366">
              <w:rPr>
                <w:sz w:val="22"/>
                <w:szCs w:val="22"/>
              </w:rPr>
              <w:t xml:space="preserve">Обеспечение заявки может предоставляться участником закупки в виде денежных средств или банковской гарантии в порядке, установленном статьей 44 Закона. Выбор способа обеспечения заявки на участие в аукционе осуществляется </w:t>
            </w:r>
            <w:r w:rsidRPr="00BF2366">
              <w:rPr>
                <w:sz w:val="22"/>
                <w:szCs w:val="22"/>
              </w:rPr>
              <w:lastRenderedPageBreak/>
              <w:t>участником закупки.</w:t>
            </w:r>
          </w:p>
          <w:p w14:paraId="3D512B55" w14:textId="77777777" w:rsidR="00D9073A" w:rsidRPr="00BF2366" w:rsidRDefault="00D9073A" w:rsidP="00D9073A">
            <w:pPr>
              <w:tabs>
                <w:tab w:val="left" w:pos="426"/>
              </w:tabs>
              <w:jc w:val="both"/>
              <w:rPr>
                <w:sz w:val="22"/>
                <w:szCs w:val="22"/>
              </w:rPr>
            </w:pPr>
            <w:r w:rsidRPr="00BF2366">
              <w:rPr>
                <w:sz w:val="22"/>
                <w:szCs w:val="22"/>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6DF82635" w14:textId="77777777" w:rsidR="00D9073A" w:rsidRPr="00BF2366" w:rsidRDefault="00D9073A" w:rsidP="00D9073A">
            <w:pPr>
              <w:tabs>
                <w:tab w:val="left" w:pos="426"/>
              </w:tabs>
              <w:jc w:val="both"/>
              <w:rPr>
                <w:sz w:val="22"/>
                <w:szCs w:val="22"/>
              </w:rPr>
            </w:pPr>
            <w:r w:rsidRPr="00BF2366">
              <w:rPr>
                <w:sz w:val="22"/>
                <w:szCs w:val="22"/>
              </w:rPr>
              <w:t>Обеспечение заявки на участие в открытом конкурсе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информация о которой включена в реестры банковских гарантий, предусмотренные статьей 45 Закона.</w:t>
            </w:r>
          </w:p>
          <w:p w14:paraId="63DEA049" w14:textId="77777777" w:rsidR="00D9073A" w:rsidRPr="00BF2366" w:rsidRDefault="00D9073A" w:rsidP="00D9073A">
            <w:pPr>
              <w:tabs>
                <w:tab w:val="left" w:pos="426"/>
              </w:tabs>
              <w:jc w:val="both"/>
              <w:rPr>
                <w:sz w:val="22"/>
                <w:szCs w:val="22"/>
              </w:rPr>
            </w:pPr>
            <w:r w:rsidRPr="00BF2366">
              <w:rPr>
                <w:sz w:val="22"/>
                <w:szCs w:val="22"/>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Закона,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6EB7F30C" w14:textId="77777777" w:rsidR="00160D7A" w:rsidRPr="00BF2366" w:rsidRDefault="00D9073A" w:rsidP="00D9073A">
            <w:pPr>
              <w:tabs>
                <w:tab w:val="left" w:pos="426"/>
              </w:tabs>
              <w:jc w:val="both"/>
              <w:rPr>
                <w:b/>
                <w:sz w:val="22"/>
                <w:szCs w:val="22"/>
                <w:shd w:val="clear" w:color="auto" w:fill="FFFFFF"/>
              </w:rPr>
            </w:pPr>
            <w:r w:rsidRPr="00BF2366">
              <w:rPr>
                <w:b/>
                <w:sz w:val="22"/>
                <w:szCs w:val="22"/>
                <w:shd w:val="clear" w:color="auto" w:fill="FFFFFF"/>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DD3D42" w:rsidRPr="00BF2366" w14:paraId="7373D8DC" w14:textId="77777777" w:rsidTr="00E04F82">
        <w:trPr>
          <w:trHeight w:val="1266"/>
        </w:trPr>
        <w:tc>
          <w:tcPr>
            <w:tcW w:w="567" w:type="dxa"/>
            <w:tcBorders>
              <w:top w:val="single" w:sz="4" w:space="0" w:color="000000"/>
              <w:left w:val="single" w:sz="4" w:space="0" w:color="000000"/>
              <w:bottom w:val="single" w:sz="4" w:space="0" w:color="000000"/>
            </w:tcBorders>
          </w:tcPr>
          <w:p w14:paraId="2ACD7694"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274AC6A9" w14:textId="77777777" w:rsidR="00DD3D42" w:rsidRPr="00BF2366" w:rsidRDefault="00D9073A" w:rsidP="00895C1F">
            <w:pPr>
              <w:snapToGrid w:val="0"/>
              <w:jc w:val="both"/>
              <w:rPr>
                <w:b/>
                <w:sz w:val="22"/>
                <w:szCs w:val="22"/>
                <w:shd w:val="clear" w:color="auto" w:fill="FFFFFF"/>
              </w:rPr>
            </w:pPr>
            <w:r w:rsidRPr="00BF2366">
              <w:rPr>
                <w:b/>
                <w:sz w:val="22"/>
                <w:szCs w:val="22"/>
              </w:rPr>
              <w:t xml:space="preserve">Размер обеспечения исполнения </w:t>
            </w:r>
            <w:r w:rsidR="005034A5" w:rsidRPr="00BF2366">
              <w:rPr>
                <w:b/>
                <w:sz w:val="22"/>
                <w:szCs w:val="22"/>
              </w:rPr>
              <w:t>контракт</w:t>
            </w:r>
            <w:r w:rsidRPr="00BF2366">
              <w:rPr>
                <w:b/>
                <w:sz w:val="22"/>
                <w:szCs w:val="22"/>
              </w:rPr>
              <w:t xml:space="preserve">а, порядок предоставления и требования к такому обеспечению, а также информация о банковском сопровождении </w:t>
            </w:r>
            <w:r w:rsidR="005034A5" w:rsidRPr="00BF2366">
              <w:rPr>
                <w:b/>
                <w:sz w:val="22"/>
                <w:szCs w:val="22"/>
              </w:rPr>
              <w:t>контракт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4B2682BE" w14:textId="0CE5B918" w:rsidR="00364355" w:rsidRPr="00BF2366" w:rsidRDefault="00364355" w:rsidP="00364355">
            <w:pPr>
              <w:contextualSpacing/>
              <w:jc w:val="both"/>
              <w:rPr>
                <w:b/>
                <w:sz w:val="22"/>
                <w:szCs w:val="22"/>
                <w:lang w:eastAsia="ru-RU"/>
              </w:rPr>
            </w:pPr>
            <w:r w:rsidRPr="00BF2366">
              <w:rPr>
                <w:b/>
                <w:sz w:val="22"/>
                <w:szCs w:val="22"/>
              </w:rPr>
              <w:t xml:space="preserve">Размер </w:t>
            </w:r>
            <w:r w:rsidRPr="00BF2366">
              <w:rPr>
                <w:b/>
                <w:color w:val="000000"/>
                <w:sz w:val="22"/>
                <w:szCs w:val="22"/>
              </w:rPr>
              <w:t>обеспечения исполнения контракта составляет 5 (пять) процентов от начальной (максимально) цены контракта</w:t>
            </w:r>
            <w:r w:rsidRPr="00BF2366">
              <w:rPr>
                <w:b/>
                <w:sz w:val="22"/>
                <w:szCs w:val="22"/>
                <w:lang w:eastAsia="ru-RU"/>
              </w:rPr>
              <w:t xml:space="preserve"> с Законом заключается контракт: </w:t>
            </w:r>
            <w:r w:rsidR="00C70950" w:rsidRPr="00BF2366">
              <w:rPr>
                <w:b/>
                <w:sz w:val="22"/>
                <w:szCs w:val="22"/>
                <w:lang w:eastAsia="ru-RU"/>
              </w:rPr>
              <w:t>80 000,00</w:t>
            </w:r>
            <w:r w:rsidRPr="00BF2366">
              <w:rPr>
                <w:b/>
                <w:sz w:val="22"/>
                <w:szCs w:val="22"/>
                <w:lang w:eastAsia="ru-RU"/>
              </w:rPr>
              <w:t xml:space="preserve"> руб.</w:t>
            </w:r>
          </w:p>
          <w:p w14:paraId="69326DBA" w14:textId="77777777" w:rsidR="00A45518" w:rsidRPr="00BF2366" w:rsidRDefault="00A45518" w:rsidP="00A45518">
            <w:pPr>
              <w:suppressAutoHyphens w:val="0"/>
              <w:autoSpaceDE w:val="0"/>
              <w:autoSpaceDN w:val="0"/>
              <w:adjustRightInd w:val="0"/>
              <w:contextualSpacing/>
              <w:jc w:val="both"/>
              <w:rPr>
                <w:sz w:val="22"/>
                <w:szCs w:val="22"/>
              </w:rPr>
            </w:pPr>
            <w:r w:rsidRPr="00BF2366">
              <w:rPr>
                <w:sz w:val="22"/>
                <w:szCs w:val="22"/>
                <w:lang w:eastAsia="ru-RU"/>
              </w:rPr>
              <w:t xml:space="preserve">Исполнение контракта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w:t>
            </w:r>
            <w:r w:rsidRPr="00BF2366">
              <w:rPr>
                <w:sz w:val="22"/>
                <w:szCs w:val="22"/>
                <w:lang w:eastAsia="ru-RU"/>
              </w:rPr>
              <w:lastRenderedPageBreak/>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r w:rsidRPr="00BF2366">
              <w:rPr>
                <w:sz w:val="22"/>
                <w:szCs w:val="22"/>
              </w:rPr>
              <w:t>.</w:t>
            </w:r>
          </w:p>
          <w:p w14:paraId="4EA86BE2" w14:textId="77777777" w:rsidR="00A45518" w:rsidRPr="00BF2366" w:rsidRDefault="00A45518" w:rsidP="00A45518">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14:paraId="2E3FABD9" w14:textId="77777777" w:rsidR="00A45518" w:rsidRPr="00BF2366" w:rsidRDefault="00A45518" w:rsidP="00A45518">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BB06924" w14:textId="77777777" w:rsidR="00A45518" w:rsidRPr="00BF2366" w:rsidRDefault="00A45518" w:rsidP="00A45518">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w:t>
            </w:r>
          </w:p>
          <w:p w14:paraId="19BE6498" w14:textId="77777777" w:rsidR="00A45518" w:rsidRPr="00BF2366" w:rsidRDefault="00A45518" w:rsidP="00A45518">
            <w:pPr>
              <w:widowControl w:val="0"/>
              <w:autoSpaceDE w:val="0"/>
              <w:contextualSpacing/>
              <w:jc w:val="both"/>
              <w:rPr>
                <w:sz w:val="22"/>
                <w:szCs w:val="22"/>
              </w:rPr>
            </w:pPr>
            <w:r w:rsidRPr="00BF2366">
              <w:rPr>
                <w:sz w:val="22"/>
                <w:szCs w:val="22"/>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w:t>
            </w:r>
          </w:p>
          <w:p w14:paraId="3825DEE1" w14:textId="77777777" w:rsidR="00A45518" w:rsidRPr="00BF2366" w:rsidRDefault="00A45518" w:rsidP="00A45518">
            <w:pPr>
              <w:widowControl w:val="0"/>
              <w:autoSpaceDE w:val="0"/>
              <w:contextualSpacing/>
              <w:jc w:val="both"/>
              <w:rPr>
                <w:sz w:val="22"/>
                <w:szCs w:val="22"/>
              </w:rPr>
            </w:pPr>
            <w:r w:rsidRPr="00BF2366">
              <w:rPr>
                <w:sz w:val="22"/>
                <w:szCs w:val="22"/>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14:paraId="1FE43867" w14:textId="77777777" w:rsidR="00A45518" w:rsidRPr="00BF2366" w:rsidRDefault="00A45518" w:rsidP="00A45518">
            <w:pPr>
              <w:widowControl w:val="0"/>
              <w:autoSpaceDE w:val="0"/>
              <w:contextualSpacing/>
              <w:jc w:val="both"/>
              <w:rPr>
                <w:sz w:val="22"/>
                <w:szCs w:val="22"/>
              </w:rPr>
            </w:pPr>
            <w:r w:rsidRPr="00BF2366">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w:t>
            </w:r>
            <w:r w:rsidRPr="00BF2366">
              <w:rPr>
                <w:sz w:val="22"/>
                <w:szCs w:val="22"/>
              </w:rPr>
              <w:lastRenderedPageBreak/>
              <w:t>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11549905" w14:textId="77777777" w:rsidR="00A45518" w:rsidRPr="00BF2366" w:rsidRDefault="00A45518" w:rsidP="00A45518">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Предусмотренное частями 7 и 7.1 статьи 96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57F00DF" w14:textId="77777777" w:rsidR="00A45518" w:rsidRPr="00BF2366" w:rsidRDefault="00A45518" w:rsidP="00A45518">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В случае, если участником закупки, с которым заключается контракт, является казенное учреждение, положения Закона об обеспечении исполнения контракта к такому участнику не применяются.</w:t>
            </w:r>
          </w:p>
          <w:p w14:paraId="245163B9" w14:textId="77777777" w:rsidR="00A45518" w:rsidRPr="00BF2366" w:rsidRDefault="00A45518" w:rsidP="00A45518">
            <w:pPr>
              <w:pStyle w:val="ConsPlusNormal"/>
              <w:ind w:firstLine="0"/>
              <w:jc w:val="both"/>
              <w:rPr>
                <w:rFonts w:ascii="Times New Roman" w:hAnsi="Times New Roman" w:cs="Times New Roman"/>
                <w:b/>
                <w:bCs/>
                <w:sz w:val="22"/>
                <w:szCs w:val="22"/>
              </w:rPr>
            </w:pPr>
            <w:r w:rsidRPr="00BF2366">
              <w:rPr>
                <w:rFonts w:ascii="Times New Roman" w:hAnsi="Times New Roman" w:cs="Times New Roman"/>
                <w:b/>
                <w:bCs/>
                <w:sz w:val="22"/>
                <w:szCs w:val="22"/>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w:t>
            </w:r>
            <w:r w:rsidRPr="00BF2366">
              <w:rPr>
                <w:rFonts w:ascii="Times New Roman" w:hAnsi="Times New Roman" w:cs="Times New Roman"/>
                <w:b/>
                <w:bCs/>
                <w:sz w:val="22"/>
                <w:szCs w:val="22"/>
              </w:rPr>
              <w:lastRenderedPageBreak/>
              <w:t>контракта, указанной в извещении об осуществлении закупки и документации о закупке.</w:t>
            </w:r>
          </w:p>
          <w:p w14:paraId="616B7BA8" w14:textId="77777777" w:rsidR="00DD3D42" w:rsidRPr="00BF2366" w:rsidRDefault="00A45518" w:rsidP="00A45518">
            <w:pPr>
              <w:tabs>
                <w:tab w:val="left" w:pos="426"/>
              </w:tabs>
              <w:contextualSpacing/>
              <w:jc w:val="both"/>
              <w:rPr>
                <w:sz w:val="22"/>
                <w:szCs w:val="22"/>
              </w:rPr>
            </w:pPr>
            <w:r w:rsidRPr="00BF2366">
              <w:rPr>
                <w:sz w:val="22"/>
                <w:szCs w:val="22"/>
              </w:rPr>
              <w:t>Банковское сопровождение контракта в соответствии с требованиями Закона не предусмотрено.</w:t>
            </w:r>
          </w:p>
        </w:tc>
      </w:tr>
      <w:tr w:rsidR="008053A3" w:rsidRPr="00BF2366" w14:paraId="0907CDF9" w14:textId="77777777" w:rsidTr="00E04F82">
        <w:tc>
          <w:tcPr>
            <w:tcW w:w="567" w:type="dxa"/>
            <w:tcBorders>
              <w:top w:val="single" w:sz="4" w:space="0" w:color="000000"/>
              <w:left w:val="single" w:sz="4" w:space="0" w:color="000000"/>
              <w:bottom w:val="single" w:sz="4" w:space="0" w:color="000000"/>
            </w:tcBorders>
          </w:tcPr>
          <w:p w14:paraId="3E53614A" w14:textId="77777777" w:rsidR="008053A3" w:rsidRPr="00BF2366" w:rsidRDefault="008053A3" w:rsidP="00895C1F">
            <w:pPr>
              <w:pStyle w:val="af"/>
              <w:widowControl w:val="0"/>
              <w:numPr>
                <w:ilvl w:val="0"/>
                <w:numId w:val="1"/>
              </w:numPr>
              <w:tabs>
                <w:tab w:val="left" w:pos="0"/>
                <w:tab w:val="left" w:pos="180"/>
              </w:tabs>
              <w:snapToGrid w:val="0"/>
              <w:jc w:val="center"/>
              <w:rPr>
                <w:sz w:val="22"/>
                <w:szCs w:val="22"/>
              </w:rPr>
            </w:pPr>
            <w:bookmarkStart w:id="2" w:name="_Hlk52446512"/>
          </w:p>
        </w:tc>
        <w:tc>
          <w:tcPr>
            <w:tcW w:w="4308" w:type="dxa"/>
            <w:tcBorders>
              <w:top w:val="single" w:sz="4" w:space="0" w:color="000000"/>
              <w:left w:val="single" w:sz="4" w:space="0" w:color="000000"/>
              <w:bottom w:val="single" w:sz="4" w:space="0" w:color="000000"/>
            </w:tcBorders>
          </w:tcPr>
          <w:p w14:paraId="1FC826FB" w14:textId="77777777" w:rsidR="008053A3" w:rsidRPr="00BF2366" w:rsidRDefault="008053A3" w:rsidP="00895C1F">
            <w:pPr>
              <w:snapToGrid w:val="0"/>
              <w:jc w:val="both"/>
              <w:rPr>
                <w:b/>
                <w:sz w:val="22"/>
                <w:szCs w:val="22"/>
              </w:rPr>
            </w:pPr>
            <w:r w:rsidRPr="00BF2366">
              <w:rPr>
                <w:b/>
                <w:sz w:val="22"/>
                <w:szCs w:val="22"/>
              </w:rPr>
              <w:t>Размер обеспечения гарантийных обязательств, порядок предоставления и требования к такому обеспечению</w:t>
            </w:r>
          </w:p>
        </w:tc>
        <w:tc>
          <w:tcPr>
            <w:tcW w:w="5190" w:type="dxa"/>
            <w:tcBorders>
              <w:top w:val="single" w:sz="4" w:space="0" w:color="000000"/>
              <w:left w:val="single" w:sz="4" w:space="0" w:color="000000"/>
              <w:bottom w:val="single" w:sz="4" w:space="0" w:color="000000"/>
              <w:right w:val="single" w:sz="4" w:space="0" w:color="000000"/>
            </w:tcBorders>
          </w:tcPr>
          <w:p w14:paraId="33D89313" w14:textId="744C1286" w:rsidR="00E9288B" w:rsidRDefault="00E9288B" w:rsidP="00E9288B">
            <w:pPr>
              <w:tabs>
                <w:tab w:val="left" w:pos="426"/>
              </w:tabs>
              <w:jc w:val="both"/>
              <w:rPr>
                <w:sz w:val="22"/>
                <w:szCs w:val="22"/>
                <w:lang w:eastAsia="ru-RU"/>
              </w:rPr>
            </w:pPr>
            <w:r>
              <w:rPr>
                <w:b/>
                <w:sz w:val="22"/>
                <w:szCs w:val="22"/>
              </w:rPr>
              <w:t xml:space="preserve">Размер обеспечения исполнения гарантийных обязательств составляет </w:t>
            </w:r>
            <w:bookmarkStart w:id="3" w:name="_Hlk37333134"/>
            <w:r>
              <w:rPr>
                <w:b/>
                <w:sz w:val="22"/>
                <w:szCs w:val="22"/>
              </w:rPr>
              <w:t>0,01</w:t>
            </w:r>
            <w:r>
              <w:rPr>
                <w:b/>
                <w:sz w:val="22"/>
                <w:szCs w:val="22"/>
              </w:rPr>
              <w:t xml:space="preserve"> (</w:t>
            </w:r>
            <w:r>
              <w:rPr>
                <w:b/>
                <w:sz w:val="22"/>
                <w:szCs w:val="22"/>
              </w:rPr>
              <w:t>ноль целых одна сотая</w:t>
            </w:r>
            <w:r>
              <w:rPr>
                <w:b/>
                <w:sz w:val="22"/>
                <w:szCs w:val="22"/>
              </w:rPr>
              <w:t>) процент</w:t>
            </w:r>
            <w:r>
              <w:rPr>
                <w:b/>
                <w:sz w:val="22"/>
                <w:szCs w:val="22"/>
              </w:rPr>
              <w:t>а</w:t>
            </w:r>
            <w:r>
              <w:rPr>
                <w:b/>
                <w:sz w:val="22"/>
                <w:szCs w:val="22"/>
              </w:rPr>
              <w:t xml:space="preserve"> от начальной (максимальной) цены контракта </w:t>
            </w:r>
            <w:r>
              <w:rPr>
                <w:b/>
                <w:sz w:val="22"/>
                <w:szCs w:val="22"/>
              </w:rPr>
              <w:t>160,00</w:t>
            </w:r>
            <w:r>
              <w:rPr>
                <w:b/>
                <w:sz w:val="22"/>
                <w:szCs w:val="22"/>
              </w:rPr>
              <w:t xml:space="preserve"> руб.</w:t>
            </w:r>
            <w:bookmarkEnd w:id="3"/>
          </w:p>
          <w:p w14:paraId="168F14A6" w14:textId="77777777" w:rsidR="00E9288B" w:rsidRDefault="00E9288B" w:rsidP="00E9288B">
            <w:pPr>
              <w:suppressAutoHyphens w:val="0"/>
              <w:autoSpaceDE w:val="0"/>
              <w:autoSpaceDN w:val="0"/>
              <w:adjustRightInd w:val="0"/>
              <w:jc w:val="both"/>
              <w:rPr>
                <w:sz w:val="22"/>
                <w:szCs w:val="22"/>
                <w:lang w:eastAsia="ru-RU"/>
              </w:rPr>
            </w:pPr>
            <w:r>
              <w:rPr>
                <w:sz w:val="22"/>
                <w:szCs w:val="22"/>
                <w:lang w:eastAsia="ru-RU"/>
              </w:rPr>
              <w:t>Размер обеспечения гарантийных обязательств не может превышать десять процентов начальной (максимальной) цены контракта.</w:t>
            </w:r>
          </w:p>
          <w:p w14:paraId="0A17E87E" w14:textId="77777777" w:rsidR="00E9288B" w:rsidRDefault="00E9288B" w:rsidP="00E9288B">
            <w:pPr>
              <w:suppressAutoHyphens w:val="0"/>
              <w:autoSpaceDE w:val="0"/>
              <w:autoSpaceDN w:val="0"/>
              <w:adjustRightInd w:val="0"/>
              <w:jc w:val="both"/>
              <w:rPr>
                <w:sz w:val="22"/>
                <w:szCs w:val="22"/>
              </w:rPr>
            </w:pPr>
            <w:r>
              <w:rPr>
                <w:sz w:val="22"/>
                <w:szCs w:val="22"/>
                <w:lang w:eastAsia="ru-RU"/>
              </w:rPr>
              <w:t>Гарантийные обязательства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гарантийных обязательств,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r>
              <w:rPr>
                <w:sz w:val="22"/>
                <w:szCs w:val="22"/>
              </w:rPr>
              <w:t>.</w:t>
            </w:r>
          </w:p>
          <w:p w14:paraId="523EE87D" w14:textId="77777777" w:rsidR="00E9288B" w:rsidRDefault="00E9288B" w:rsidP="00E9288B">
            <w:pPr>
              <w:suppressAutoHyphens w:val="0"/>
              <w:autoSpaceDE w:val="0"/>
              <w:autoSpaceDN w:val="0"/>
              <w:adjustRightInd w:val="0"/>
              <w:jc w:val="both"/>
              <w:rPr>
                <w:sz w:val="22"/>
                <w:szCs w:val="22"/>
              </w:rPr>
            </w:pPr>
            <w:r>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14:paraId="5269DE86" w14:textId="77777777" w:rsidR="00E9288B" w:rsidRDefault="00E9288B" w:rsidP="00E9288B">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C8C2F84" w14:textId="5F7BB330" w:rsidR="008053A3" w:rsidRPr="00BF2366" w:rsidRDefault="008053A3" w:rsidP="00E9288B">
            <w:pPr>
              <w:tabs>
                <w:tab w:val="left" w:pos="426"/>
              </w:tabs>
              <w:contextualSpacing/>
              <w:jc w:val="both"/>
              <w:rPr>
                <w:sz w:val="22"/>
                <w:szCs w:val="22"/>
                <w:lang w:eastAsia="ru-RU"/>
              </w:rPr>
            </w:pPr>
          </w:p>
        </w:tc>
      </w:tr>
      <w:bookmarkEnd w:id="2"/>
      <w:tr w:rsidR="00B63D00" w:rsidRPr="00BF2366" w14:paraId="4A55F529" w14:textId="77777777" w:rsidTr="00E04F82">
        <w:tc>
          <w:tcPr>
            <w:tcW w:w="567" w:type="dxa"/>
            <w:tcBorders>
              <w:top w:val="single" w:sz="4" w:space="0" w:color="000000"/>
              <w:left w:val="single" w:sz="4" w:space="0" w:color="000000"/>
              <w:bottom w:val="single" w:sz="4" w:space="0" w:color="000000"/>
            </w:tcBorders>
          </w:tcPr>
          <w:p w14:paraId="0B7575F8" w14:textId="77777777" w:rsidR="00B63D00" w:rsidRPr="00BF2366" w:rsidRDefault="00B63D00"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343B5A86" w14:textId="77777777" w:rsidR="00B63D00" w:rsidRPr="00BF2366" w:rsidRDefault="00B63D00" w:rsidP="00895C1F">
            <w:pPr>
              <w:snapToGrid w:val="0"/>
              <w:jc w:val="both"/>
              <w:rPr>
                <w:b/>
                <w:sz w:val="22"/>
                <w:szCs w:val="22"/>
              </w:rPr>
            </w:pPr>
            <w:r w:rsidRPr="00BF2366">
              <w:rPr>
                <w:b/>
                <w:sz w:val="22"/>
                <w:szCs w:val="22"/>
              </w:rPr>
              <w:t>Реквизиты счета для перечисления денежных средств в случае, если обеспечение исполнения контракта, обеспечение гарантийных обязательств предоставлено в форме денежных средств</w:t>
            </w:r>
          </w:p>
        </w:tc>
        <w:tc>
          <w:tcPr>
            <w:tcW w:w="5190" w:type="dxa"/>
            <w:tcBorders>
              <w:top w:val="single" w:sz="4" w:space="0" w:color="000000"/>
              <w:left w:val="single" w:sz="4" w:space="0" w:color="000000"/>
              <w:bottom w:val="single" w:sz="4" w:space="0" w:color="000000"/>
              <w:right w:val="single" w:sz="4" w:space="0" w:color="000000"/>
            </w:tcBorders>
          </w:tcPr>
          <w:p w14:paraId="7D8623C4" w14:textId="77777777" w:rsidR="00402D0A" w:rsidRPr="00BF2366" w:rsidRDefault="00402D0A" w:rsidP="00402D0A">
            <w:pPr>
              <w:tabs>
                <w:tab w:val="left" w:pos="426"/>
              </w:tabs>
              <w:jc w:val="both"/>
              <w:rPr>
                <w:b/>
                <w:color w:val="000000"/>
                <w:sz w:val="22"/>
                <w:szCs w:val="22"/>
                <w:shd w:val="clear" w:color="auto" w:fill="FFFFFF"/>
              </w:rPr>
            </w:pPr>
            <w:r w:rsidRPr="00BF2366">
              <w:rPr>
                <w:b/>
                <w:color w:val="000000"/>
                <w:sz w:val="22"/>
                <w:szCs w:val="22"/>
                <w:shd w:val="clear" w:color="auto" w:fill="FFFFFF"/>
              </w:rPr>
              <w:t>Получатель: УФК по Республике Карелия (</w:t>
            </w:r>
            <w:r w:rsidRPr="00BF2366">
              <w:rPr>
                <w:b/>
                <w:iCs/>
                <w:color w:val="000000"/>
                <w:sz w:val="22"/>
                <w:szCs w:val="22"/>
                <w:shd w:val="clear" w:color="auto" w:fill="FFFFFF"/>
              </w:rPr>
              <w:t xml:space="preserve">Администрация Муезерского городского поселения, </w:t>
            </w:r>
            <w:r w:rsidRPr="00BF2366">
              <w:rPr>
                <w:b/>
                <w:color w:val="000000"/>
                <w:sz w:val="22"/>
                <w:szCs w:val="22"/>
                <w:shd w:val="clear" w:color="auto" w:fill="FFFFFF"/>
              </w:rPr>
              <w:t xml:space="preserve">л/с </w:t>
            </w:r>
            <w:r w:rsidRPr="00BF2366">
              <w:rPr>
                <w:b/>
                <w:color w:val="000000"/>
                <w:sz w:val="22"/>
                <w:szCs w:val="22"/>
                <w:lang w:eastAsia="ru-RU"/>
              </w:rPr>
              <w:t>05063007960</w:t>
            </w:r>
            <w:r w:rsidRPr="00BF2366">
              <w:rPr>
                <w:b/>
                <w:color w:val="000000"/>
                <w:sz w:val="22"/>
                <w:szCs w:val="22"/>
                <w:shd w:val="clear" w:color="auto" w:fill="FFFFFF"/>
              </w:rPr>
              <w:t>)</w:t>
            </w:r>
          </w:p>
          <w:p w14:paraId="1E170C38" w14:textId="77777777" w:rsidR="00402D0A" w:rsidRPr="00BF2366" w:rsidRDefault="00402D0A" w:rsidP="00402D0A">
            <w:pPr>
              <w:tabs>
                <w:tab w:val="left" w:pos="426"/>
              </w:tabs>
              <w:jc w:val="both"/>
              <w:rPr>
                <w:b/>
                <w:iCs/>
                <w:color w:val="000000"/>
                <w:sz w:val="22"/>
                <w:szCs w:val="22"/>
                <w:shd w:val="clear" w:color="auto" w:fill="FFFFFF"/>
              </w:rPr>
            </w:pPr>
            <w:r w:rsidRPr="00BF2366">
              <w:rPr>
                <w:b/>
                <w:color w:val="000000"/>
                <w:sz w:val="22"/>
                <w:szCs w:val="22"/>
                <w:shd w:val="clear" w:color="auto" w:fill="FFFFFF"/>
              </w:rPr>
              <w:t xml:space="preserve">ИНН </w:t>
            </w:r>
            <w:r w:rsidRPr="00BF2366">
              <w:rPr>
                <w:b/>
                <w:color w:val="000000"/>
                <w:sz w:val="22"/>
                <w:szCs w:val="22"/>
                <w:lang w:eastAsia="ru-RU"/>
              </w:rPr>
              <w:t>1019003060</w:t>
            </w:r>
            <w:r w:rsidRPr="00BF2366">
              <w:rPr>
                <w:b/>
                <w:color w:val="000000"/>
                <w:sz w:val="22"/>
                <w:szCs w:val="22"/>
                <w:shd w:val="clear" w:color="auto" w:fill="FFFFFF"/>
              </w:rPr>
              <w:t xml:space="preserve">, КПП </w:t>
            </w:r>
            <w:r w:rsidRPr="00BF2366">
              <w:rPr>
                <w:b/>
                <w:color w:val="000000"/>
                <w:sz w:val="22"/>
                <w:szCs w:val="22"/>
                <w:lang w:eastAsia="ru-RU"/>
              </w:rPr>
              <w:t>101901001</w:t>
            </w:r>
          </w:p>
          <w:p w14:paraId="753C771D" w14:textId="77777777" w:rsidR="00402D0A" w:rsidRPr="00BF2366" w:rsidRDefault="00402D0A" w:rsidP="00402D0A">
            <w:pPr>
              <w:tabs>
                <w:tab w:val="left" w:pos="426"/>
              </w:tabs>
              <w:jc w:val="both"/>
              <w:rPr>
                <w:b/>
                <w:iCs/>
                <w:color w:val="000000"/>
                <w:sz w:val="22"/>
                <w:szCs w:val="22"/>
                <w:shd w:val="clear" w:color="auto" w:fill="FFFFFF"/>
              </w:rPr>
            </w:pPr>
            <w:r w:rsidRPr="00BF2366">
              <w:rPr>
                <w:b/>
                <w:iCs/>
                <w:color w:val="000000"/>
                <w:sz w:val="22"/>
                <w:szCs w:val="22"/>
                <w:shd w:val="clear" w:color="auto" w:fill="FFFFFF"/>
              </w:rPr>
              <w:t xml:space="preserve">Р/с </w:t>
            </w:r>
            <w:r w:rsidRPr="00BF2366">
              <w:rPr>
                <w:b/>
                <w:color w:val="000000"/>
                <w:sz w:val="22"/>
                <w:szCs w:val="22"/>
                <w:lang w:eastAsia="ru-RU"/>
              </w:rPr>
              <w:t>40302810040303005009</w:t>
            </w:r>
          </w:p>
          <w:p w14:paraId="2BB28B46" w14:textId="77777777" w:rsidR="00402D0A" w:rsidRPr="00BF2366" w:rsidRDefault="00402D0A" w:rsidP="00402D0A">
            <w:pPr>
              <w:tabs>
                <w:tab w:val="left" w:pos="426"/>
              </w:tabs>
              <w:jc w:val="both"/>
              <w:rPr>
                <w:b/>
                <w:iCs/>
                <w:color w:val="000000"/>
                <w:sz w:val="22"/>
                <w:szCs w:val="22"/>
                <w:shd w:val="clear" w:color="auto" w:fill="FFFFFF"/>
              </w:rPr>
            </w:pPr>
            <w:r w:rsidRPr="00BF2366">
              <w:rPr>
                <w:b/>
                <w:iCs/>
                <w:color w:val="000000"/>
                <w:sz w:val="22"/>
                <w:szCs w:val="22"/>
                <w:shd w:val="clear" w:color="auto" w:fill="FFFFFF"/>
              </w:rPr>
              <w:t>Отделение - НБ Республика Карелия, г. Петрозаводск</w:t>
            </w:r>
          </w:p>
          <w:p w14:paraId="7B95BA18" w14:textId="77777777" w:rsidR="00402D0A" w:rsidRPr="00BF2366" w:rsidRDefault="00402D0A" w:rsidP="00402D0A">
            <w:pPr>
              <w:tabs>
                <w:tab w:val="left" w:pos="426"/>
              </w:tabs>
              <w:jc w:val="both"/>
              <w:rPr>
                <w:b/>
                <w:color w:val="000000"/>
                <w:sz w:val="22"/>
                <w:szCs w:val="22"/>
                <w:shd w:val="clear" w:color="auto" w:fill="FFFFFF"/>
              </w:rPr>
            </w:pPr>
            <w:r w:rsidRPr="00BF2366">
              <w:rPr>
                <w:b/>
                <w:iCs/>
                <w:color w:val="000000"/>
                <w:sz w:val="22"/>
                <w:szCs w:val="22"/>
                <w:shd w:val="clear" w:color="auto" w:fill="FFFFFF"/>
              </w:rPr>
              <w:t>БИК 048602001</w:t>
            </w:r>
          </w:p>
          <w:p w14:paraId="3A11175E" w14:textId="77777777" w:rsidR="00402D0A" w:rsidRPr="00BF2366" w:rsidRDefault="00402D0A" w:rsidP="00402D0A">
            <w:pPr>
              <w:tabs>
                <w:tab w:val="left" w:pos="426"/>
              </w:tabs>
              <w:jc w:val="both"/>
              <w:rPr>
                <w:b/>
                <w:bCs/>
                <w:iCs/>
                <w:color w:val="000000"/>
                <w:sz w:val="22"/>
                <w:szCs w:val="22"/>
              </w:rPr>
            </w:pPr>
            <w:r w:rsidRPr="00BF2366">
              <w:rPr>
                <w:b/>
                <w:color w:val="000000"/>
                <w:sz w:val="22"/>
                <w:szCs w:val="22"/>
                <w:shd w:val="clear" w:color="auto" w:fill="FFFFFF"/>
              </w:rPr>
              <w:t xml:space="preserve">ОКТМО </w:t>
            </w:r>
            <w:r w:rsidRPr="00BF2366">
              <w:rPr>
                <w:b/>
                <w:color w:val="000000"/>
                <w:sz w:val="22"/>
                <w:szCs w:val="22"/>
                <w:lang w:eastAsia="ru-RU"/>
              </w:rPr>
              <w:t>86627151</w:t>
            </w:r>
          </w:p>
          <w:p w14:paraId="46585B96" w14:textId="77777777" w:rsidR="006F21FD" w:rsidRPr="006F21FD" w:rsidRDefault="006F21FD" w:rsidP="006F21FD">
            <w:pPr>
              <w:tabs>
                <w:tab w:val="left" w:pos="426"/>
              </w:tabs>
              <w:contextualSpacing/>
              <w:jc w:val="both"/>
              <w:rPr>
                <w:b/>
                <w:sz w:val="22"/>
                <w:szCs w:val="22"/>
                <w:shd w:val="clear" w:color="auto" w:fill="FFFFFF"/>
              </w:rPr>
            </w:pPr>
            <w:r w:rsidRPr="006F21FD">
              <w:rPr>
                <w:b/>
                <w:sz w:val="22"/>
                <w:szCs w:val="22"/>
                <w:shd w:val="clear" w:color="auto" w:fill="FFFFFF"/>
              </w:rPr>
              <w:lastRenderedPageBreak/>
              <w:t>В графе «назначение платежа» для обеспечения исполнения контракта указывается: «Обеспечение исполнения контракта</w:t>
            </w:r>
            <w:r w:rsidRPr="006F21FD">
              <w:rPr>
                <w:b/>
                <w:i/>
                <w:iCs/>
                <w:sz w:val="22"/>
                <w:szCs w:val="22"/>
                <w:shd w:val="clear" w:color="auto" w:fill="FFFFFF"/>
              </w:rPr>
              <w:t xml:space="preserve"> </w:t>
            </w:r>
            <w:r w:rsidRPr="006F21FD">
              <w:rPr>
                <w:b/>
                <w:i/>
                <w:sz w:val="22"/>
                <w:szCs w:val="22"/>
                <w:shd w:val="clear" w:color="auto" w:fill="FFFFFF"/>
              </w:rPr>
              <w:t>(далее указать краткое наименование предмета контракта и номер закупки в единой информационной системе)</w:t>
            </w:r>
            <w:r w:rsidRPr="006F21FD">
              <w:rPr>
                <w:b/>
                <w:sz w:val="22"/>
                <w:szCs w:val="22"/>
                <w:shd w:val="clear" w:color="auto" w:fill="FFFFFF"/>
              </w:rPr>
              <w:t>».</w:t>
            </w:r>
          </w:p>
          <w:p w14:paraId="46BE5253" w14:textId="77777777" w:rsidR="006F21FD" w:rsidRPr="006F21FD" w:rsidRDefault="006F21FD" w:rsidP="006F21FD">
            <w:pPr>
              <w:tabs>
                <w:tab w:val="left" w:pos="426"/>
              </w:tabs>
              <w:contextualSpacing/>
              <w:jc w:val="both"/>
              <w:rPr>
                <w:b/>
                <w:sz w:val="22"/>
                <w:szCs w:val="22"/>
                <w:shd w:val="clear" w:color="auto" w:fill="FFFFFF"/>
              </w:rPr>
            </w:pPr>
            <w:r w:rsidRPr="006F21FD">
              <w:rPr>
                <w:b/>
                <w:sz w:val="22"/>
                <w:szCs w:val="22"/>
                <w:shd w:val="clear" w:color="auto" w:fill="FFFFFF"/>
              </w:rPr>
              <w:t xml:space="preserve">В графе «назначение платежа» для обеспечения гарантийных обязательств указывается: «Обеспечение гарантийных обязательств </w:t>
            </w:r>
            <w:r w:rsidRPr="006F21FD">
              <w:rPr>
                <w:b/>
                <w:i/>
                <w:sz w:val="22"/>
                <w:szCs w:val="22"/>
                <w:shd w:val="clear" w:color="auto" w:fill="FFFFFF"/>
              </w:rPr>
              <w:t>(далее указать краткое наименование предмета контракта и номер закупки в единой информационной системе)</w:t>
            </w:r>
            <w:r w:rsidRPr="006F21FD">
              <w:rPr>
                <w:b/>
                <w:sz w:val="22"/>
                <w:szCs w:val="22"/>
                <w:shd w:val="clear" w:color="auto" w:fill="FFFFFF"/>
              </w:rPr>
              <w:t>».</w:t>
            </w:r>
          </w:p>
          <w:p w14:paraId="4AAF8389" w14:textId="6A3665A4" w:rsidR="00A45518" w:rsidRPr="00BF2366" w:rsidRDefault="00A45518" w:rsidP="004D461E">
            <w:pPr>
              <w:tabs>
                <w:tab w:val="left" w:pos="426"/>
              </w:tabs>
              <w:contextualSpacing/>
              <w:jc w:val="both"/>
              <w:rPr>
                <w:sz w:val="22"/>
                <w:szCs w:val="22"/>
              </w:rPr>
            </w:pPr>
          </w:p>
        </w:tc>
      </w:tr>
      <w:tr w:rsidR="00B63D00" w:rsidRPr="00BF2366" w14:paraId="7CE5C9F7" w14:textId="77777777" w:rsidTr="00E04F82">
        <w:tc>
          <w:tcPr>
            <w:tcW w:w="567" w:type="dxa"/>
            <w:tcBorders>
              <w:top w:val="single" w:sz="4" w:space="0" w:color="000000"/>
              <w:left w:val="single" w:sz="4" w:space="0" w:color="000000"/>
              <w:bottom w:val="single" w:sz="4" w:space="0" w:color="000000"/>
            </w:tcBorders>
          </w:tcPr>
          <w:p w14:paraId="5EAB104B" w14:textId="77777777" w:rsidR="00B63D00" w:rsidRPr="00BF2366" w:rsidRDefault="00B63D00"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639CE463" w14:textId="77777777" w:rsidR="00B63D00" w:rsidRPr="00BF2366" w:rsidRDefault="00B63D00" w:rsidP="00895C1F">
            <w:pPr>
              <w:snapToGrid w:val="0"/>
              <w:jc w:val="both"/>
              <w:rPr>
                <w:b/>
                <w:sz w:val="22"/>
                <w:szCs w:val="22"/>
              </w:rPr>
            </w:pPr>
            <w:r w:rsidRPr="00BF2366">
              <w:rPr>
                <w:b/>
                <w:sz w:val="22"/>
                <w:szCs w:val="22"/>
              </w:rPr>
              <w:t>Требования к банковской гарантии, предоставляемой в качестве обеспечения исполнения контракта, обеспечения гарантийных обязательств</w:t>
            </w:r>
          </w:p>
        </w:tc>
        <w:tc>
          <w:tcPr>
            <w:tcW w:w="5190" w:type="dxa"/>
            <w:tcBorders>
              <w:top w:val="single" w:sz="4" w:space="0" w:color="000000"/>
              <w:left w:val="single" w:sz="4" w:space="0" w:color="000000"/>
              <w:bottom w:val="single" w:sz="4" w:space="0" w:color="000000"/>
              <w:right w:val="single" w:sz="4" w:space="0" w:color="000000"/>
            </w:tcBorders>
          </w:tcPr>
          <w:p w14:paraId="14F28D53"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rPr>
            </w:pPr>
            <w:r w:rsidRPr="00BF2366">
              <w:rPr>
                <w:sz w:val="22"/>
                <w:szCs w:val="22"/>
              </w:rPr>
              <w:t>Банковская гарантия должна соответствовать требованиям статьи 45 Закона, а также требованиям Постановления Правительства Российской Федерации от 8 ноября 2013 г. №1005 «</w:t>
            </w:r>
            <w:r w:rsidRPr="00BF2366">
              <w:rPr>
                <w:sz w:val="22"/>
                <w:szCs w:val="22"/>
                <w:lang w:eastAsia="ru-RU"/>
              </w:rPr>
              <w:t xml:space="preserve">О банковских гарантиях, используемых для целей </w:t>
            </w:r>
            <w:r w:rsidRPr="00BF2366">
              <w:rPr>
                <w:sz w:val="22"/>
                <w:szCs w:val="22"/>
              </w:rPr>
              <w:t>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38245716"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lang w:eastAsia="ru-RU"/>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 (далее - гарант), на условиях, определенных гражданским    законодательством и статьей 45 Закона, с учетом следующих требований:</w:t>
            </w:r>
          </w:p>
          <w:p w14:paraId="652DA7BA" w14:textId="77777777" w:rsidR="009B3C6D" w:rsidRPr="00BF2366" w:rsidRDefault="009B3C6D" w:rsidP="009B3C6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lang w:eastAsia="ru-RU"/>
              </w:rPr>
              <w:t>а)</w:t>
            </w:r>
            <w:r w:rsidRPr="00BF2366">
              <w:rPr>
                <w:sz w:val="22"/>
                <w:szCs w:val="22"/>
                <w:lang w:eastAsia="ru-RU"/>
              </w:rPr>
              <w:tab/>
              <w:t>обязательное закрепление в банковской гарантии:</w:t>
            </w:r>
          </w:p>
          <w:p w14:paraId="23888861"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47E4A3BD"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права заказчика в случаях, установленных частью 15 статьи 44 Закона,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296A73D6"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 xml:space="preserve">права заказчика в случае ненадлежащего выполнения или невыполнения поставщиком (подрядчиком, исполнителем) требований к </w:t>
            </w:r>
            <w:r w:rsidRPr="00BF2366">
              <w:rPr>
                <w:sz w:val="22"/>
                <w:szCs w:val="22"/>
                <w:shd w:val="clear" w:color="auto" w:fill="FFFFFF"/>
              </w:rPr>
              <w:lastRenderedPageBreak/>
              <w:t xml:space="preserve">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w:t>
            </w:r>
            <w:r w:rsidRPr="00BF2366">
              <w:rPr>
                <w:sz w:val="22"/>
                <w:szCs w:val="22"/>
              </w:rPr>
              <w:t>Закона</w:t>
            </w:r>
            <w:r w:rsidRPr="00BF2366">
              <w:rPr>
                <w:sz w:val="22"/>
                <w:szCs w:val="22"/>
                <w:shd w:val="clear" w:color="auto" w:fill="FFFFFF"/>
              </w:rPr>
              <w:t>;</w:t>
            </w:r>
          </w:p>
          <w:p w14:paraId="73EA9AFA"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0A48588B"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условия о том, что расходы, возникающие в связи с перечислением денежных средств гарантом по банковской гарантии, несет гарант;</w:t>
            </w:r>
          </w:p>
          <w:p w14:paraId="14797962" w14:textId="77777777" w:rsidR="009B3C6D" w:rsidRPr="00BF2366" w:rsidRDefault="009B3C6D" w:rsidP="009B3C6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shd w:val="clear" w:color="auto" w:fill="FFFFFF"/>
              </w:rPr>
            </w:pPr>
            <w:r w:rsidRPr="00BF2366">
              <w:rPr>
                <w:sz w:val="22"/>
                <w:szCs w:val="22"/>
                <w:shd w:val="clear" w:color="auto" w:fill="FFFFFF"/>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3325083" w14:textId="77777777" w:rsidR="009B3C6D" w:rsidRPr="00BF2366" w:rsidRDefault="009B3C6D" w:rsidP="009B3C6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lang w:eastAsia="ru-RU"/>
              </w:rPr>
              <w:t>б)</w:t>
            </w:r>
            <w:r w:rsidRPr="00BF2366">
              <w:rPr>
                <w:sz w:val="22"/>
                <w:szCs w:val="22"/>
                <w:lang w:eastAsia="ru-RU"/>
              </w:rPr>
              <w:tab/>
              <w:t>недопустимость включения в банковскую гарантию:</w:t>
            </w:r>
          </w:p>
          <w:p w14:paraId="0C477601"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shd w:val="clear" w:color="auto" w:fill="FFFFFF"/>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2C86B19F"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shd w:val="clear" w:color="auto" w:fill="FFFFFF"/>
              </w:rPr>
              <w:t>требований о предоставлении заказчиком гаранту отчета об исполнении контракта, гарантийных обязательств</w:t>
            </w:r>
            <w:r w:rsidRPr="00BF2366">
              <w:rPr>
                <w:sz w:val="22"/>
                <w:szCs w:val="22"/>
                <w:lang w:eastAsia="ru-RU"/>
              </w:rPr>
              <w:t>;</w:t>
            </w:r>
          </w:p>
          <w:p w14:paraId="4658EF83" w14:textId="77777777" w:rsidR="009B3C6D" w:rsidRPr="00BF2366" w:rsidRDefault="009B3C6D" w:rsidP="009B3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w:t>
            </w:r>
            <w:r w:rsidRPr="00BF2366">
              <w:rPr>
                <w:sz w:val="22"/>
                <w:szCs w:val="22"/>
              </w:rPr>
              <w:lastRenderedPageBreak/>
              <w:t>обеспечения государственных и муниципальных нужд"</w:t>
            </w:r>
            <w:r w:rsidRPr="00BF2366">
              <w:rPr>
                <w:sz w:val="22"/>
                <w:szCs w:val="22"/>
                <w:lang w:eastAsia="ru-RU"/>
              </w:rPr>
              <w:t>;</w:t>
            </w:r>
          </w:p>
          <w:p w14:paraId="5CE94AC2" w14:textId="77777777" w:rsidR="00B63D00" w:rsidRPr="00BF2366" w:rsidRDefault="009B3C6D" w:rsidP="009B3C6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sz w:val="22"/>
                <w:szCs w:val="22"/>
                <w:lang w:eastAsia="ru-RU"/>
              </w:rPr>
            </w:pPr>
            <w:r w:rsidRPr="00BF2366">
              <w:rPr>
                <w:sz w:val="22"/>
                <w:szCs w:val="22"/>
                <w:lang w:eastAsia="ru-RU"/>
              </w:rPr>
              <w:t>в)</w:t>
            </w:r>
            <w:r w:rsidRPr="00BF2366">
              <w:rPr>
                <w:sz w:val="22"/>
                <w:szCs w:val="22"/>
                <w:lang w:eastAsia="ru-RU"/>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tc>
      </w:tr>
      <w:tr w:rsidR="00DD3D42" w:rsidRPr="00BF2366" w14:paraId="18238A6D" w14:textId="77777777" w:rsidTr="00E04F82">
        <w:tc>
          <w:tcPr>
            <w:tcW w:w="567" w:type="dxa"/>
            <w:tcBorders>
              <w:top w:val="single" w:sz="4" w:space="0" w:color="000000"/>
              <w:left w:val="single" w:sz="4" w:space="0" w:color="000000"/>
              <w:bottom w:val="single" w:sz="4" w:space="0" w:color="000000"/>
            </w:tcBorders>
          </w:tcPr>
          <w:p w14:paraId="1682129A"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bookmarkStart w:id="4" w:name="_Hlk509591883"/>
          </w:p>
        </w:tc>
        <w:tc>
          <w:tcPr>
            <w:tcW w:w="4308" w:type="dxa"/>
            <w:tcBorders>
              <w:top w:val="single" w:sz="4" w:space="0" w:color="000000"/>
              <w:left w:val="single" w:sz="4" w:space="0" w:color="000000"/>
              <w:bottom w:val="single" w:sz="4" w:space="0" w:color="000000"/>
            </w:tcBorders>
          </w:tcPr>
          <w:p w14:paraId="171059D1" w14:textId="77777777" w:rsidR="00DD3D42" w:rsidRPr="00BF2366" w:rsidRDefault="00DD3D42" w:rsidP="00895C1F">
            <w:pPr>
              <w:snapToGrid w:val="0"/>
              <w:jc w:val="both"/>
              <w:rPr>
                <w:b/>
                <w:sz w:val="22"/>
                <w:szCs w:val="22"/>
              </w:rPr>
            </w:pPr>
            <w:r w:rsidRPr="00BF2366">
              <w:rPr>
                <w:b/>
                <w:sz w:val="22"/>
                <w:szCs w:val="22"/>
              </w:rPr>
              <w:t>Дата и время окончания срока подачи заявок на участие в аукционе</w:t>
            </w:r>
          </w:p>
        </w:tc>
        <w:tc>
          <w:tcPr>
            <w:tcW w:w="5190" w:type="dxa"/>
            <w:tcBorders>
              <w:top w:val="single" w:sz="4" w:space="0" w:color="000000"/>
              <w:left w:val="single" w:sz="4" w:space="0" w:color="000000"/>
              <w:bottom w:val="single" w:sz="4" w:space="0" w:color="000000"/>
              <w:right w:val="single" w:sz="4" w:space="0" w:color="000000"/>
            </w:tcBorders>
          </w:tcPr>
          <w:p w14:paraId="69525F6B" w14:textId="11CD14C3" w:rsidR="00DD3D42" w:rsidRPr="00BF2366" w:rsidRDefault="00B6090F" w:rsidP="00895C1F">
            <w:pPr>
              <w:snapToGrid w:val="0"/>
              <w:jc w:val="both"/>
              <w:rPr>
                <w:b/>
                <w:sz w:val="22"/>
                <w:szCs w:val="22"/>
              </w:rPr>
            </w:pPr>
            <w:r w:rsidRPr="00BF2366">
              <w:rPr>
                <w:b/>
                <w:sz w:val="22"/>
                <w:szCs w:val="22"/>
                <w:shd w:val="clear" w:color="auto" w:fill="FFFFFF"/>
              </w:rPr>
              <w:t>0</w:t>
            </w:r>
            <w:r w:rsidR="001C0B75" w:rsidRPr="00BF2366">
              <w:rPr>
                <w:b/>
                <w:sz w:val="22"/>
                <w:szCs w:val="22"/>
                <w:shd w:val="clear" w:color="auto" w:fill="FFFFFF"/>
              </w:rPr>
              <w:t>9</w:t>
            </w:r>
            <w:r w:rsidRPr="00BF2366">
              <w:rPr>
                <w:b/>
                <w:sz w:val="22"/>
                <w:szCs w:val="22"/>
                <w:shd w:val="clear" w:color="auto" w:fill="FFFFFF"/>
              </w:rPr>
              <w:t>.10</w:t>
            </w:r>
            <w:r w:rsidR="000A0882" w:rsidRPr="00BF2366">
              <w:rPr>
                <w:b/>
                <w:sz w:val="22"/>
                <w:szCs w:val="22"/>
                <w:shd w:val="clear" w:color="auto" w:fill="FFFFFF"/>
              </w:rPr>
              <w:t>.2020</w:t>
            </w:r>
            <w:r w:rsidR="00104EBE" w:rsidRPr="00BF2366">
              <w:rPr>
                <w:b/>
                <w:sz w:val="22"/>
                <w:szCs w:val="22"/>
                <w:shd w:val="clear" w:color="auto" w:fill="FFFFFF"/>
              </w:rPr>
              <w:t xml:space="preserve"> </w:t>
            </w:r>
            <w:r w:rsidR="008C362E" w:rsidRPr="00BF2366">
              <w:rPr>
                <w:b/>
                <w:sz w:val="22"/>
                <w:szCs w:val="22"/>
                <w:shd w:val="clear" w:color="auto" w:fill="FFFFFF"/>
              </w:rPr>
              <w:t xml:space="preserve">г., </w:t>
            </w:r>
            <w:r w:rsidR="00DD3D42" w:rsidRPr="00BF2366">
              <w:rPr>
                <w:b/>
                <w:sz w:val="22"/>
                <w:szCs w:val="22"/>
              </w:rPr>
              <w:t>09 часов 00 минут (время московское)</w:t>
            </w:r>
          </w:p>
        </w:tc>
      </w:tr>
      <w:tr w:rsidR="00DD3D42" w:rsidRPr="00BF2366" w14:paraId="64C2CD3D" w14:textId="77777777" w:rsidTr="00E04F82">
        <w:trPr>
          <w:trHeight w:val="469"/>
        </w:trPr>
        <w:tc>
          <w:tcPr>
            <w:tcW w:w="567" w:type="dxa"/>
            <w:tcBorders>
              <w:top w:val="single" w:sz="4" w:space="0" w:color="000000"/>
              <w:left w:val="single" w:sz="4" w:space="0" w:color="000000"/>
              <w:bottom w:val="single" w:sz="4" w:space="0" w:color="000000"/>
            </w:tcBorders>
          </w:tcPr>
          <w:p w14:paraId="2682496C"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6F477532" w14:textId="77777777" w:rsidR="00DD3D42" w:rsidRPr="00BF2366" w:rsidRDefault="00DD3D42" w:rsidP="00895C1F">
            <w:pPr>
              <w:snapToGrid w:val="0"/>
              <w:jc w:val="both"/>
              <w:rPr>
                <w:b/>
                <w:sz w:val="22"/>
                <w:szCs w:val="22"/>
              </w:rPr>
            </w:pPr>
            <w:r w:rsidRPr="00BF2366">
              <w:rPr>
                <w:b/>
                <w:sz w:val="22"/>
                <w:szCs w:val="22"/>
              </w:rPr>
              <w:t>Дата окончания срока рассмотрения заявок на участие в аукционе</w:t>
            </w:r>
          </w:p>
        </w:tc>
        <w:tc>
          <w:tcPr>
            <w:tcW w:w="5190" w:type="dxa"/>
            <w:tcBorders>
              <w:top w:val="single" w:sz="4" w:space="0" w:color="000000"/>
              <w:left w:val="single" w:sz="4" w:space="0" w:color="000000"/>
              <w:bottom w:val="single" w:sz="4" w:space="0" w:color="000000"/>
              <w:right w:val="single" w:sz="4" w:space="0" w:color="000000"/>
            </w:tcBorders>
          </w:tcPr>
          <w:p w14:paraId="2367EB83" w14:textId="19BCB12E" w:rsidR="00DD3D42" w:rsidRPr="00BF2366" w:rsidRDefault="00B6090F" w:rsidP="00895C1F">
            <w:pPr>
              <w:snapToGrid w:val="0"/>
              <w:jc w:val="both"/>
              <w:rPr>
                <w:b/>
                <w:sz w:val="22"/>
                <w:szCs w:val="22"/>
              </w:rPr>
            </w:pPr>
            <w:r w:rsidRPr="00BF2366">
              <w:rPr>
                <w:b/>
                <w:sz w:val="22"/>
                <w:szCs w:val="22"/>
                <w:shd w:val="clear" w:color="auto" w:fill="FFFFFF"/>
              </w:rPr>
              <w:t>09.10</w:t>
            </w:r>
            <w:r w:rsidR="000A0882" w:rsidRPr="00BF2366">
              <w:rPr>
                <w:b/>
                <w:sz w:val="22"/>
                <w:szCs w:val="22"/>
                <w:shd w:val="clear" w:color="auto" w:fill="FFFFFF"/>
              </w:rPr>
              <w:t>.2020</w:t>
            </w:r>
            <w:r w:rsidR="008C362E" w:rsidRPr="00BF2366">
              <w:rPr>
                <w:b/>
                <w:sz w:val="22"/>
                <w:szCs w:val="22"/>
                <w:shd w:val="clear" w:color="auto" w:fill="FFFFFF"/>
              </w:rPr>
              <w:t xml:space="preserve"> г.</w:t>
            </w:r>
          </w:p>
        </w:tc>
      </w:tr>
      <w:tr w:rsidR="00DD3D42" w:rsidRPr="00BF2366" w14:paraId="5C9EF561" w14:textId="77777777" w:rsidTr="00E04F82">
        <w:trPr>
          <w:trHeight w:val="557"/>
        </w:trPr>
        <w:tc>
          <w:tcPr>
            <w:tcW w:w="567" w:type="dxa"/>
            <w:tcBorders>
              <w:top w:val="single" w:sz="4" w:space="0" w:color="000000"/>
              <w:left w:val="single" w:sz="4" w:space="0" w:color="000000"/>
              <w:bottom w:val="single" w:sz="4" w:space="0" w:color="000000"/>
            </w:tcBorders>
          </w:tcPr>
          <w:p w14:paraId="20489665"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1BBE767D" w14:textId="77777777" w:rsidR="00DD3D42" w:rsidRPr="00BF2366" w:rsidRDefault="00DD3D42" w:rsidP="00895C1F">
            <w:pPr>
              <w:snapToGrid w:val="0"/>
              <w:jc w:val="both"/>
              <w:rPr>
                <w:b/>
                <w:sz w:val="22"/>
                <w:szCs w:val="22"/>
              </w:rPr>
            </w:pPr>
            <w:r w:rsidRPr="00BF2366">
              <w:rPr>
                <w:b/>
                <w:sz w:val="22"/>
                <w:szCs w:val="22"/>
              </w:rPr>
              <w:t>Дата проведения аукциона</w:t>
            </w:r>
          </w:p>
          <w:p w14:paraId="74D44C0F" w14:textId="77777777" w:rsidR="00DD3D42" w:rsidRPr="00BF2366" w:rsidRDefault="00DD3D42" w:rsidP="00895C1F">
            <w:pPr>
              <w:jc w:val="both"/>
              <w:rPr>
                <w:b/>
                <w:sz w:val="22"/>
                <w:szCs w:val="22"/>
              </w:rPr>
            </w:pPr>
          </w:p>
        </w:tc>
        <w:tc>
          <w:tcPr>
            <w:tcW w:w="5190" w:type="dxa"/>
            <w:tcBorders>
              <w:top w:val="single" w:sz="4" w:space="0" w:color="000000"/>
              <w:left w:val="single" w:sz="4" w:space="0" w:color="000000"/>
              <w:bottom w:val="single" w:sz="4" w:space="0" w:color="000000"/>
              <w:right w:val="single" w:sz="4" w:space="0" w:color="000000"/>
            </w:tcBorders>
          </w:tcPr>
          <w:p w14:paraId="0F76D390" w14:textId="23370FBC" w:rsidR="00DD3D42" w:rsidRPr="00BF2366" w:rsidRDefault="00B6090F" w:rsidP="00895C1F">
            <w:pPr>
              <w:snapToGrid w:val="0"/>
              <w:jc w:val="both"/>
              <w:rPr>
                <w:b/>
                <w:sz w:val="22"/>
                <w:szCs w:val="22"/>
              </w:rPr>
            </w:pPr>
            <w:r w:rsidRPr="00BF2366">
              <w:rPr>
                <w:b/>
                <w:sz w:val="22"/>
                <w:szCs w:val="22"/>
                <w:shd w:val="clear" w:color="auto" w:fill="FFFFFF"/>
              </w:rPr>
              <w:t>12.10</w:t>
            </w:r>
            <w:r w:rsidR="000A0882" w:rsidRPr="00BF2366">
              <w:rPr>
                <w:b/>
                <w:sz w:val="22"/>
                <w:szCs w:val="22"/>
                <w:shd w:val="clear" w:color="auto" w:fill="FFFFFF"/>
              </w:rPr>
              <w:t>.2020</w:t>
            </w:r>
            <w:r w:rsidR="003037BD" w:rsidRPr="00BF2366">
              <w:rPr>
                <w:b/>
                <w:sz w:val="22"/>
                <w:szCs w:val="22"/>
                <w:shd w:val="clear" w:color="auto" w:fill="FFFFFF"/>
              </w:rPr>
              <w:t xml:space="preserve"> </w:t>
            </w:r>
            <w:r w:rsidR="00E85EDE" w:rsidRPr="00BF2366">
              <w:rPr>
                <w:b/>
                <w:sz w:val="22"/>
                <w:szCs w:val="22"/>
                <w:shd w:val="clear" w:color="auto" w:fill="FFFFFF"/>
              </w:rPr>
              <w:t>г.</w:t>
            </w:r>
          </w:p>
        </w:tc>
      </w:tr>
      <w:bookmarkEnd w:id="4"/>
      <w:tr w:rsidR="00046DB5" w:rsidRPr="00BF2366" w14:paraId="4E4E5DC7" w14:textId="77777777" w:rsidTr="00E04F82">
        <w:tc>
          <w:tcPr>
            <w:tcW w:w="567" w:type="dxa"/>
            <w:tcBorders>
              <w:top w:val="single" w:sz="4" w:space="0" w:color="000000"/>
              <w:left w:val="single" w:sz="4" w:space="0" w:color="000000"/>
              <w:bottom w:val="single" w:sz="4" w:space="0" w:color="000000"/>
            </w:tcBorders>
          </w:tcPr>
          <w:p w14:paraId="593881AC" w14:textId="77777777" w:rsidR="00046DB5" w:rsidRPr="00BF2366" w:rsidRDefault="00046DB5"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67D391DA" w14:textId="77777777" w:rsidR="00046DB5" w:rsidRPr="00BF2366" w:rsidRDefault="00046DB5" w:rsidP="00895C1F">
            <w:pPr>
              <w:snapToGrid w:val="0"/>
              <w:jc w:val="both"/>
              <w:rPr>
                <w:b/>
                <w:sz w:val="22"/>
                <w:szCs w:val="22"/>
              </w:rPr>
            </w:pPr>
            <w:r w:rsidRPr="00BF2366">
              <w:rPr>
                <w:b/>
                <w:sz w:val="22"/>
                <w:szCs w:val="22"/>
                <w:shd w:val="clear" w:color="auto" w:fill="FFFFFF"/>
              </w:rPr>
              <w:t>Преимущества, предоставляемые Заказчиком отдельным категориям участников в соответствии со статьями 28 и 29 Закона</w:t>
            </w:r>
          </w:p>
        </w:tc>
        <w:tc>
          <w:tcPr>
            <w:tcW w:w="5190" w:type="dxa"/>
            <w:tcBorders>
              <w:top w:val="single" w:sz="4" w:space="0" w:color="000000"/>
              <w:left w:val="single" w:sz="4" w:space="0" w:color="000000"/>
              <w:bottom w:val="single" w:sz="4" w:space="0" w:color="000000"/>
              <w:right w:val="single" w:sz="4" w:space="0" w:color="000000"/>
            </w:tcBorders>
          </w:tcPr>
          <w:p w14:paraId="3A8F4764" w14:textId="77777777" w:rsidR="0025341C" w:rsidRPr="00BF2366" w:rsidRDefault="0017621F" w:rsidP="00895C1F">
            <w:pPr>
              <w:tabs>
                <w:tab w:val="left" w:pos="426"/>
              </w:tabs>
              <w:jc w:val="both"/>
              <w:rPr>
                <w:sz w:val="22"/>
                <w:szCs w:val="22"/>
                <w:shd w:val="clear" w:color="auto" w:fill="FFFFFF"/>
              </w:rPr>
            </w:pPr>
            <w:r w:rsidRPr="00BF2366">
              <w:rPr>
                <w:sz w:val="22"/>
                <w:szCs w:val="22"/>
                <w:shd w:val="clear" w:color="auto" w:fill="FFFFFF"/>
              </w:rPr>
              <w:t>Н</w:t>
            </w:r>
            <w:r w:rsidR="0025341C" w:rsidRPr="00BF2366">
              <w:rPr>
                <w:sz w:val="22"/>
                <w:szCs w:val="22"/>
                <w:shd w:val="clear" w:color="auto" w:fill="FFFFFF"/>
              </w:rPr>
              <w:t>е установлены.</w:t>
            </w:r>
          </w:p>
          <w:p w14:paraId="25B29016" w14:textId="77777777" w:rsidR="00046DB5" w:rsidRPr="00BF2366" w:rsidRDefault="00046DB5" w:rsidP="00895C1F">
            <w:pPr>
              <w:snapToGrid w:val="0"/>
              <w:jc w:val="both"/>
              <w:rPr>
                <w:sz w:val="22"/>
                <w:szCs w:val="22"/>
              </w:rPr>
            </w:pPr>
          </w:p>
        </w:tc>
      </w:tr>
      <w:tr w:rsidR="00DD3D42" w:rsidRPr="00BF2366" w14:paraId="6AC3A103" w14:textId="77777777" w:rsidTr="00E04F82">
        <w:tc>
          <w:tcPr>
            <w:tcW w:w="567" w:type="dxa"/>
            <w:tcBorders>
              <w:top w:val="single" w:sz="4" w:space="0" w:color="000000"/>
              <w:left w:val="single" w:sz="4" w:space="0" w:color="000000"/>
              <w:bottom w:val="single" w:sz="4" w:space="0" w:color="000000"/>
            </w:tcBorders>
          </w:tcPr>
          <w:p w14:paraId="2F708791"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0B0D8B36" w14:textId="77777777" w:rsidR="00DD3D42" w:rsidRPr="00BF2366" w:rsidRDefault="00DD3D42" w:rsidP="00895C1F">
            <w:pPr>
              <w:snapToGrid w:val="0"/>
              <w:jc w:val="both"/>
              <w:rPr>
                <w:b/>
                <w:sz w:val="22"/>
                <w:szCs w:val="22"/>
                <w:shd w:val="clear" w:color="auto" w:fill="FFFFFF"/>
              </w:rPr>
            </w:pPr>
            <w:r w:rsidRPr="00BF2366">
              <w:rPr>
                <w:b/>
                <w:sz w:val="22"/>
                <w:szCs w:val="22"/>
              </w:rPr>
              <w:t>Требования, предъявляемые к участникам аукциона и исчерпывающий перечень документов, которые должны быть представлены участниками в составе заявок (при наличии таких требований)</w:t>
            </w:r>
          </w:p>
        </w:tc>
        <w:tc>
          <w:tcPr>
            <w:tcW w:w="5190" w:type="dxa"/>
            <w:tcBorders>
              <w:top w:val="single" w:sz="4" w:space="0" w:color="000000"/>
              <w:left w:val="single" w:sz="4" w:space="0" w:color="000000"/>
              <w:bottom w:val="single" w:sz="4" w:space="0" w:color="000000"/>
              <w:right w:val="single" w:sz="4" w:space="0" w:color="000000"/>
            </w:tcBorders>
          </w:tcPr>
          <w:p w14:paraId="21A25FAD" w14:textId="77777777" w:rsidR="00265C93" w:rsidRPr="00BF2366" w:rsidRDefault="0017621F" w:rsidP="00895C1F">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П</w:t>
            </w:r>
            <w:r w:rsidR="00265C93" w:rsidRPr="00BF2366">
              <w:rPr>
                <w:rFonts w:ascii="Times New Roman" w:hAnsi="Times New Roman" w:cs="Times New Roman"/>
                <w:sz w:val="22"/>
                <w:szCs w:val="22"/>
              </w:rPr>
              <w:t>ри осуществлении закупки Заказчик устанавливает следующие единые требования к участникам закупки:</w:t>
            </w:r>
          </w:p>
          <w:p w14:paraId="6D3D2724" w14:textId="77777777" w:rsidR="0084454D" w:rsidRPr="00BF2366" w:rsidRDefault="00213BB9" w:rsidP="00895C1F">
            <w:pPr>
              <w:widowControl w:val="0"/>
              <w:tabs>
                <w:tab w:val="left" w:pos="550"/>
              </w:tabs>
              <w:suppressAutoHyphens w:val="0"/>
              <w:autoSpaceDE w:val="0"/>
              <w:autoSpaceDN w:val="0"/>
              <w:adjustRightInd w:val="0"/>
              <w:jc w:val="both"/>
              <w:rPr>
                <w:b/>
                <w:sz w:val="22"/>
                <w:szCs w:val="22"/>
              </w:rPr>
            </w:pPr>
            <w:bookmarkStart w:id="5" w:name="Par538"/>
            <w:bookmarkEnd w:id="5"/>
            <w:r w:rsidRPr="00BF2366">
              <w:rPr>
                <w:sz w:val="22"/>
                <w:szCs w:val="22"/>
              </w:rPr>
              <w:t>1)</w:t>
            </w:r>
            <w:r w:rsidRPr="00BF2366">
              <w:rPr>
                <w:sz w:val="22"/>
                <w:szCs w:val="22"/>
              </w:rPr>
              <w:tab/>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95C1F" w:rsidRPr="00BF2366">
              <w:rPr>
                <w:sz w:val="22"/>
                <w:szCs w:val="22"/>
              </w:rPr>
              <w:t xml:space="preserve"> </w:t>
            </w:r>
            <w:r w:rsidR="0084454D" w:rsidRPr="00BF2366">
              <w:rPr>
                <w:b/>
                <w:sz w:val="22"/>
                <w:szCs w:val="22"/>
              </w:rPr>
              <w:t>(подтверждающие документы в составе заявки участниками закупки предоставлять не требуется), требование не установлено;</w:t>
            </w:r>
            <w:bookmarkStart w:id="6" w:name="Par539"/>
            <w:bookmarkEnd w:id="6"/>
          </w:p>
          <w:p w14:paraId="5E13923A"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lang w:eastAsia="ru-RU"/>
              </w:rPr>
              <w:t>2)</w:t>
            </w:r>
            <w:r w:rsidR="00BA6CFC" w:rsidRPr="00BF2366">
              <w:rPr>
                <w:sz w:val="22"/>
                <w:szCs w:val="22"/>
              </w:rPr>
              <w:tab/>
            </w:r>
            <w:r w:rsidRPr="00BF2366">
              <w:rPr>
                <w:sz w:val="22"/>
                <w:szCs w:val="22"/>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FDDA88B"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lang w:eastAsia="ru-RU"/>
              </w:rPr>
              <w:t>3)</w:t>
            </w:r>
            <w:r w:rsidR="00BA6CFC" w:rsidRPr="00BF2366">
              <w:rPr>
                <w:sz w:val="22"/>
                <w:szCs w:val="22"/>
              </w:rPr>
              <w:tab/>
            </w:r>
            <w:proofErr w:type="spellStart"/>
            <w:r w:rsidRPr="00BF2366">
              <w:rPr>
                <w:sz w:val="22"/>
                <w:szCs w:val="22"/>
                <w:lang w:eastAsia="ru-RU"/>
              </w:rPr>
              <w:t>неприостановление</w:t>
            </w:r>
            <w:proofErr w:type="spellEnd"/>
            <w:r w:rsidRPr="00BF2366">
              <w:rPr>
                <w:sz w:val="22"/>
                <w:szCs w:val="22"/>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5979E6E"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bookmarkStart w:id="7" w:name="Par542"/>
            <w:bookmarkEnd w:id="7"/>
            <w:r w:rsidRPr="00BF2366">
              <w:rPr>
                <w:sz w:val="22"/>
                <w:szCs w:val="22"/>
                <w:lang w:eastAsia="ru-RU"/>
              </w:rPr>
              <w:t>4)</w:t>
            </w:r>
            <w:r w:rsidR="00BA6CFC" w:rsidRPr="00BF2366">
              <w:rPr>
                <w:sz w:val="22"/>
                <w:szCs w:val="22"/>
              </w:rPr>
              <w:tab/>
            </w:r>
            <w:r w:rsidRPr="00BF2366">
              <w:rPr>
                <w:sz w:val="22"/>
                <w:szCs w:val="22"/>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BF2366">
              <w:rPr>
                <w:sz w:val="22"/>
                <w:szCs w:val="22"/>
                <w:lang w:eastAsia="ru-RU"/>
              </w:rPr>
              <w:lastRenderedPageBreak/>
              <w:t xml:space="preserve">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00A8209E" w:rsidRPr="00BF2366">
              <w:rPr>
                <w:sz w:val="22"/>
                <w:szCs w:val="22"/>
                <w:lang w:eastAsia="ru-RU"/>
              </w:rPr>
              <w:t>Поставщик</w:t>
            </w:r>
            <w:r w:rsidRPr="00BF2366">
              <w:rPr>
                <w:sz w:val="22"/>
                <w:szCs w:val="22"/>
                <w:lang w:eastAsia="ru-RU"/>
              </w:rPr>
              <w:t>а (подрядчика, исполнителя) не принято;</w:t>
            </w:r>
          </w:p>
          <w:p w14:paraId="04A5DC2C"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bookmarkStart w:id="8" w:name="Par543"/>
            <w:bookmarkStart w:id="9" w:name="Par544"/>
            <w:bookmarkEnd w:id="8"/>
            <w:bookmarkEnd w:id="9"/>
            <w:r w:rsidRPr="00BF2366">
              <w:rPr>
                <w:sz w:val="22"/>
                <w:szCs w:val="22"/>
                <w:lang w:eastAsia="ru-RU"/>
              </w:rPr>
              <w:t>5)</w:t>
            </w:r>
            <w:r w:rsidR="00BA6CFC" w:rsidRPr="00BF2366">
              <w:rPr>
                <w:sz w:val="22"/>
                <w:szCs w:val="22"/>
              </w:rPr>
              <w:tab/>
            </w:r>
            <w:r w:rsidRPr="00BF2366">
              <w:rPr>
                <w:sz w:val="22"/>
                <w:szCs w:val="22"/>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9FC4146"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lang w:eastAsia="ru-RU"/>
              </w:rPr>
              <w:t>6)</w:t>
            </w:r>
            <w:r w:rsidR="00BA6CFC" w:rsidRPr="00BF2366">
              <w:rPr>
                <w:sz w:val="22"/>
                <w:szCs w:val="22"/>
              </w:rPr>
              <w:tab/>
            </w:r>
            <w:r w:rsidRPr="00BF2366">
              <w:rPr>
                <w:sz w:val="22"/>
                <w:szCs w:val="22"/>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D610A9A"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lang w:eastAsia="ru-RU"/>
              </w:rPr>
              <w:t>7)</w:t>
            </w:r>
            <w:r w:rsidR="00BA6CFC" w:rsidRPr="00BF2366">
              <w:rPr>
                <w:sz w:val="22"/>
                <w:szCs w:val="22"/>
              </w:rPr>
              <w:tab/>
            </w:r>
            <w:r w:rsidRPr="00BF2366">
              <w:rPr>
                <w:sz w:val="22"/>
                <w:szCs w:val="22"/>
                <w:lang w:eastAsia="ru-RU"/>
              </w:rPr>
              <w:t xml:space="preserve">обладание участником закупки исключительными правами на результаты интеллектуальной деятельности, если в связи с исполнением </w:t>
            </w:r>
            <w:r w:rsidR="00816B07" w:rsidRPr="00BF2366">
              <w:rPr>
                <w:sz w:val="22"/>
                <w:szCs w:val="22"/>
                <w:lang w:eastAsia="ru-RU"/>
              </w:rPr>
              <w:t>к</w:t>
            </w:r>
            <w:r w:rsidR="005034A5" w:rsidRPr="00BF2366">
              <w:rPr>
                <w:sz w:val="22"/>
                <w:szCs w:val="22"/>
                <w:lang w:eastAsia="ru-RU"/>
              </w:rPr>
              <w:t>онтракт</w:t>
            </w:r>
            <w:r w:rsidRPr="00BF2366">
              <w:rPr>
                <w:sz w:val="22"/>
                <w:szCs w:val="22"/>
                <w:lang w:eastAsia="ru-RU"/>
              </w:rPr>
              <w:t xml:space="preserve">а Заказчик приобретает права на такие результаты, за исключением случаев заключения </w:t>
            </w:r>
            <w:r w:rsidR="00816B07" w:rsidRPr="00BF2366">
              <w:rPr>
                <w:sz w:val="22"/>
                <w:szCs w:val="22"/>
                <w:lang w:eastAsia="ru-RU"/>
              </w:rPr>
              <w:t>к</w:t>
            </w:r>
            <w:r w:rsidR="005034A5" w:rsidRPr="00BF2366">
              <w:rPr>
                <w:sz w:val="22"/>
                <w:szCs w:val="22"/>
                <w:lang w:eastAsia="ru-RU"/>
              </w:rPr>
              <w:t>онтракт</w:t>
            </w:r>
            <w:r w:rsidRPr="00BF2366">
              <w:rPr>
                <w:sz w:val="22"/>
                <w:szCs w:val="22"/>
                <w:lang w:eastAsia="ru-RU"/>
              </w:rPr>
              <w:t>ов на создание произведений литературы или искусства, исполнения, на финансирование проката или показа национального фильма;</w:t>
            </w:r>
          </w:p>
          <w:p w14:paraId="5EE06633"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bookmarkStart w:id="10" w:name="Par546"/>
            <w:bookmarkEnd w:id="10"/>
            <w:r w:rsidRPr="00BF2366">
              <w:rPr>
                <w:sz w:val="22"/>
                <w:szCs w:val="22"/>
                <w:lang w:eastAsia="ru-RU"/>
              </w:rPr>
              <w:t>8)</w:t>
            </w:r>
            <w:r w:rsidR="00BA6CFC" w:rsidRPr="00BF2366">
              <w:rPr>
                <w:sz w:val="22"/>
                <w:szCs w:val="22"/>
              </w:rPr>
              <w:tab/>
            </w:r>
            <w:r w:rsidRPr="00BF2366">
              <w:rPr>
                <w:sz w:val="22"/>
                <w:szCs w:val="22"/>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005034A5" w:rsidRPr="00BF2366">
              <w:rPr>
                <w:sz w:val="22"/>
                <w:szCs w:val="22"/>
                <w:lang w:eastAsia="ru-RU"/>
              </w:rPr>
              <w:t>контракт</w:t>
            </w:r>
            <w:r w:rsidRPr="00BF2366">
              <w:rPr>
                <w:sz w:val="22"/>
                <w:szCs w:val="22"/>
                <w:lang w:eastAsia="ru-RU"/>
              </w:rPr>
              <w:t xml:space="preserve">ной службы Заказчика, </w:t>
            </w:r>
            <w:r w:rsidR="005034A5" w:rsidRPr="00BF2366">
              <w:rPr>
                <w:sz w:val="22"/>
                <w:szCs w:val="22"/>
                <w:lang w:eastAsia="ru-RU"/>
              </w:rPr>
              <w:t>контракт</w:t>
            </w:r>
            <w:r w:rsidRPr="00BF2366">
              <w:rPr>
                <w:sz w:val="22"/>
                <w:szCs w:val="22"/>
                <w:lang w:eastAsia="ru-RU"/>
              </w:rPr>
              <w:t xml:space="preserve">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w:t>
            </w:r>
            <w:r w:rsidRPr="00BF2366">
              <w:rPr>
                <w:sz w:val="22"/>
                <w:szCs w:val="22"/>
                <w:lang w:eastAsia="ru-RU"/>
              </w:rPr>
              <w:lastRenderedPageBreak/>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1BD8B77" w14:textId="77777777" w:rsidR="00F9581E" w:rsidRPr="00BF2366" w:rsidRDefault="00F9581E" w:rsidP="00895C1F">
            <w:pPr>
              <w:pStyle w:val="ConsPlusNormal"/>
              <w:tabs>
                <w:tab w:val="left" w:pos="550"/>
              </w:tabs>
              <w:ind w:firstLine="0"/>
              <w:jc w:val="both"/>
              <w:rPr>
                <w:rFonts w:ascii="Times New Roman" w:hAnsi="Times New Roman" w:cs="Times New Roman"/>
                <w:sz w:val="22"/>
                <w:szCs w:val="22"/>
              </w:rPr>
            </w:pPr>
            <w:r w:rsidRPr="00BF2366">
              <w:rPr>
                <w:rFonts w:ascii="Times New Roman" w:hAnsi="Times New Roman" w:cs="Times New Roman"/>
                <w:sz w:val="22"/>
                <w:szCs w:val="22"/>
              </w:rPr>
              <w:t>9)</w:t>
            </w:r>
            <w:r w:rsidR="00BA6CFC" w:rsidRPr="00BF2366">
              <w:rPr>
                <w:rFonts w:ascii="Times New Roman" w:hAnsi="Times New Roman" w:cs="Times New Roman"/>
                <w:sz w:val="22"/>
                <w:szCs w:val="22"/>
              </w:rPr>
              <w:tab/>
            </w:r>
            <w:r w:rsidRPr="00BF2366">
              <w:rPr>
                <w:rFonts w:ascii="Times New Roman" w:hAnsi="Times New Roman" w:cs="Times New Roman"/>
                <w:sz w:val="22"/>
                <w:szCs w:val="22"/>
              </w:rPr>
              <w:t xml:space="preserve">отсутствие в предусмотренном Законом реестре недобросовестных </w:t>
            </w:r>
            <w:r w:rsidR="00A8209E" w:rsidRPr="00BF2366">
              <w:rPr>
                <w:rFonts w:ascii="Times New Roman" w:hAnsi="Times New Roman" w:cs="Times New Roman"/>
                <w:sz w:val="22"/>
                <w:szCs w:val="22"/>
              </w:rPr>
              <w:t>Поставщик</w:t>
            </w:r>
            <w:r w:rsidRPr="00BF2366">
              <w:rPr>
                <w:rFonts w:ascii="Times New Roman" w:hAnsi="Times New Roman" w:cs="Times New Roman"/>
                <w:sz w:val="22"/>
                <w:szCs w:val="22"/>
              </w:rPr>
              <w:t>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3F9C455F" w14:textId="77777777" w:rsidR="00F9581E" w:rsidRPr="00BF2366" w:rsidRDefault="00F9581E"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lang w:eastAsia="ru-RU"/>
              </w:rPr>
              <w:t>10)</w:t>
            </w:r>
            <w:r w:rsidR="00BA6CFC" w:rsidRPr="00BF2366">
              <w:rPr>
                <w:sz w:val="22"/>
                <w:szCs w:val="22"/>
              </w:rPr>
              <w:tab/>
            </w:r>
            <w:r w:rsidRPr="00BF2366">
              <w:rPr>
                <w:sz w:val="22"/>
                <w:szCs w:val="22"/>
                <w:lang w:eastAsia="ru-RU"/>
              </w:rPr>
              <w:t>участник закупки не должен являться офшорной компанией.</w:t>
            </w:r>
          </w:p>
          <w:p w14:paraId="691E31FD" w14:textId="77777777" w:rsidR="005F4C80" w:rsidRPr="00BF2366" w:rsidRDefault="005F4C80" w:rsidP="00895C1F">
            <w:pPr>
              <w:widowControl w:val="0"/>
              <w:tabs>
                <w:tab w:val="left" w:pos="550"/>
              </w:tabs>
              <w:suppressAutoHyphens w:val="0"/>
              <w:autoSpaceDE w:val="0"/>
              <w:autoSpaceDN w:val="0"/>
              <w:adjustRightInd w:val="0"/>
              <w:jc w:val="both"/>
              <w:rPr>
                <w:sz w:val="22"/>
                <w:szCs w:val="22"/>
                <w:lang w:eastAsia="ru-RU"/>
              </w:rPr>
            </w:pPr>
            <w:r w:rsidRPr="00BF2366">
              <w:rPr>
                <w:sz w:val="22"/>
                <w:szCs w:val="22"/>
              </w:rPr>
              <w:t>11)</w:t>
            </w:r>
            <w:r w:rsidRPr="00BF2366">
              <w:rPr>
                <w:sz w:val="22"/>
                <w:szCs w:val="22"/>
              </w:rPr>
              <w:tab/>
              <w:t>отсутствие у участника закупки ограничений для участия в закупках, установленных законодательством Российской Федерации.</w:t>
            </w:r>
          </w:p>
          <w:p w14:paraId="4670A701" w14:textId="77777777" w:rsidR="00265C93" w:rsidRPr="00BF2366" w:rsidRDefault="00F37FC9" w:rsidP="00895C1F">
            <w:pPr>
              <w:widowControl w:val="0"/>
              <w:suppressAutoHyphens w:val="0"/>
              <w:autoSpaceDE w:val="0"/>
              <w:autoSpaceDN w:val="0"/>
              <w:adjustRightInd w:val="0"/>
              <w:jc w:val="both"/>
              <w:rPr>
                <w:sz w:val="22"/>
                <w:szCs w:val="22"/>
                <w:shd w:val="clear" w:color="auto" w:fill="FFFFFF"/>
              </w:rPr>
            </w:pPr>
            <w:r w:rsidRPr="00BF2366">
              <w:rPr>
                <w:b/>
                <w:sz w:val="22"/>
                <w:szCs w:val="22"/>
              </w:rPr>
              <w:t>Заявка должна содержать документы и сведения, предусмотренные частью 1.2 раздела 1 документации об аукционе.</w:t>
            </w:r>
          </w:p>
        </w:tc>
      </w:tr>
      <w:tr w:rsidR="00A45777" w:rsidRPr="00BF2366" w14:paraId="5F0575D6" w14:textId="77777777" w:rsidTr="00E04F82">
        <w:tc>
          <w:tcPr>
            <w:tcW w:w="567" w:type="dxa"/>
            <w:tcBorders>
              <w:top w:val="single" w:sz="4" w:space="0" w:color="000000"/>
              <w:left w:val="single" w:sz="4" w:space="0" w:color="000000"/>
              <w:bottom w:val="single" w:sz="4" w:space="0" w:color="000000"/>
            </w:tcBorders>
          </w:tcPr>
          <w:p w14:paraId="6E04CD26" w14:textId="77777777" w:rsidR="00A45777" w:rsidRPr="00BF2366" w:rsidRDefault="00A45777" w:rsidP="00A45777">
            <w:pPr>
              <w:pStyle w:val="af"/>
              <w:widowControl w:val="0"/>
              <w:numPr>
                <w:ilvl w:val="0"/>
                <w:numId w:val="1"/>
              </w:numPr>
              <w:tabs>
                <w:tab w:val="left" w:pos="0"/>
                <w:tab w:val="left" w:pos="180"/>
              </w:tabs>
              <w:snapToGrid w:val="0"/>
              <w:jc w:val="center"/>
              <w:rPr>
                <w:sz w:val="22"/>
                <w:szCs w:val="22"/>
              </w:rPr>
            </w:pPr>
            <w:bookmarkStart w:id="11" w:name="_Hlk40774163"/>
          </w:p>
        </w:tc>
        <w:tc>
          <w:tcPr>
            <w:tcW w:w="4308" w:type="dxa"/>
            <w:tcBorders>
              <w:top w:val="single" w:sz="4" w:space="0" w:color="000000"/>
              <w:left w:val="single" w:sz="4" w:space="0" w:color="000000"/>
              <w:bottom w:val="single" w:sz="4" w:space="0" w:color="000000"/>
            </w:tcBorders>
          </w:tcPr>
          <w:p w14:paraId="493F1B92" w14:textId="77777777" w:rsidR="00A45777" w:rsidRPr="00BF2366" w:rsidRDefault="00A45777" w:rsidP="00A45777">
            <w:pPr>
              <w:snapToGrid w:val="0"/>
              <w:jc w:val="both"/>
              <w:rPr>
                <w:b/>
                <w:sz w:val="22"/>
                <w:szCs w:val="22"/>
              </w:rPr>
            </w:pPr>
            <w:r w:rsidRPr="00BF2366">
              <w:rPr>
                <w:b/>
                <w:sz w:val="22"/>
                <w:szCs w:val="22"/>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w:t>
            </w:r>
          </w:p>
        </w:tc>
        <w:tc>
          <w:tcPr>
            <w:tcW w:w="5190" w:type="dxa"/>
            <w:tcBorders>
              <w:top w:val="single" w:sz="4" w:space="0" w:color="000000"/>
              <w:left w:val="single" w:sz="4" w:space="0" w:color="000000"/>
              <w:bottom w:val="single" w:sz="4" w:space="0" w:color="000000"/>
              <w:right w:val="single" w:sz="4" w:space="0" w:color="000000"/>
            </w:tcBorders>
          </w:tcPr>
          <w:p w14:paraId="1511981E" w14:textId="056B1BC2" w:rsidR="00A45777" w:rsidRPr="00BF2366" w:rsidRDefault="00F9323E" w:rsidP="00F9323E">
            <w:pPr>
              <w:widowControl w:val="0"/>
              <w:tabs>
                <w:tab w:val="left" w:pos="426"/>
              </w:tabs>
              <w:suppressAutoHyphens w:val="0"/>
              <w:autoSpaceDE w:val="0"/>
              <w:autoSpaceDN w:val="0"/>
              <w:adjustRightInd w:val="0"/>
              <w:jc w:val="both"/>
              <w:rPr>
                <w:sz w:val="22"/>
                <w:szCs w:val="22"/>
                <w:lang w:eastAsia="ru-RU"/>
              </w:rPr>
            </w:pPr>
            <w:r w:rsidRPr="00BF2366">
              <w:rPr>
                <w:sz w:val="22"/>
                <w:szCs w:val="22"/>
                <w:lang w:eastAsia="ru-RU"/>
              </w:rPr>
              <w:t>установлен запрет в соответствии с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(далее – ПП №616).</w:t>
            </w:r>
          </w:p>
        </w:tc>
      </w:tr>
      <w:bookmarkEnd w:id="11"/>
      <w:tr w:rsidR="00FB400C" w:rsidRPr="00BF2366" w14:paraId="53B33E45" w14:textId="77777777" w:rsidTr="00E04F82">
        <w:tc>
          <w:tcPr>
            <w:tcW w:w="567" w:type="dxa"/>
            <w:tcBorders>
              <w:top w:val="single" w:sz="4" w:space="0" w:color="000000"/>
              <w:left w:val="single" w:sz="4" w:space="0" w:color="000000"/>
              <w:bottom w:val="single" w:sz="4" w:space="0" w:color="000000"/>
            </w:tcBorders>
          </w:tcPr>
          <w:p w14:paraId="6F8682C2" w14:textId="77777777" w:rsidR="00FB400C" w:rsidRPr="00BF2366" w:rsidRDefault="00FB400C"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16533B86" w14:textId="77777777" w:rsidR="00FB400C" w:rsidRPr="00BF2366" w:rsidRDefault="00FB400C" w:rsidP="00895C1F">
            <w:pPr>
              <w:snapToGrid w:val="0"/>
              <w:jc w:val="both"/>
              <w:rPr>
                <w:b/>
                <w:sz w:val="22"/>
                <w:szCs w:val="22"/>
              </w:rPr>
            </w:pPr>
            <w:r w:rsidRPr="00BF2366">
              <w:rPr>
                <w:b/>
                <w:sz w:val="22"/>
                <w:szCs w:val="22"/>
              </w:rPr>
              <w:t xml:space="preserve">Обоснование начальной (максимальной) цены </w:t>
            </w:r>
            <w:r w:rsidR="0060644A"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121F3EA7" w14:textId="77777777" w:rsidR="00FB400C" w:rsidRPr="00BF2366" w:rsidRDefault="0017621F" w:rsidP="00895C1F">
            <w:pPr>
              <w:jc w:val="both"/>
              <w:rPr>
                <w:rFonts w:eastAsia="Calibri"/>
                <w:sz w:val="22"/>
                <w:szCs w:val="22"/>
                <w:lang w:eastAsia="en-US"/>
              </w:rPr>
            </w:pPr>
            <w:r w:rsidRPr="00BF2366">
              <w:rPr>
                <w:sz w:val="22"/>
                <w:szCs w:val="22"/>
              </w:rPr>
              <w:t>К</w:t>
            </w:r>
            <w:r w:rsidR="00406BF6" w:rsidRPr="00BF2366">
              <w:rPr>
                <w:sz w:val="22"/>
                <w:szCs w:val="22"/>
              </w:rPr>
              <w:t>оммерческие предложения лиц, способных поставить товары по предмету аукциона, мониторинг цен (метод сопоставимых рыночных цен (анализа рынка)) (Приложение к документации об аукционе).</w:t>
            </w:r>
          </w:p>
        </w:tc>
      </w:tr>
      <w:tr w:rsidR="00DD3D42" w:rsidRPr="00BF2366" w14:paraId="7DE587AD" w14:textId="77777777" w:rsidTr="00E04F82">
        <w:trPr>
          <w:trHeight w:val="70"/>
        </w:trPr>
        <w:tc>
          <w:tcPr>
            <w:tcW w:w="567" w:type="dxa"/>
            <w:tcBorders>
              <w:top w:val="single" w:sz="4" w:space="0" w:color="000000"/>
              <w:left w:val="single" w:sz="4" w:space="0" w:color="000000"/>
              <w:bottom w:val="single" w:sz="4" w:space="0" w:color="000000"/>
            </w:tcBorders>
          </w:tcPr>
          <w:p w14:paraId="1E68C059"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33A7E3A9" w14:textId="77777777" w:rsidR="00DD3D42" w:rsidRPr="00BF2366" w:rsidRDefault="00DD3D42" w:rsidP="00895C1F">
            <w:pPr>
              <w:snapToGrid w:val="0"/>
              <w:jc w:val="both"/>
              <w:rPr>
                <w:b/>
                <w:sz w:val="22"/>
                <w:szCs w:val="22"/>
              </w:rPr>
            </w:pPr>
            <w:r w:rsidRPr="00BF2366">
              <w:rPr>
                <w:b/>
                <w:sz w:val="22"/>
                <w:szCs w:val="22"/>
              </w:rPr>
              <w:t xml:space="preserve">Сведения о валюте, используемой для формирования цены </w:t>
            </w:r>
            <w:r w:rsidR="0060644A" w:rsidRPr="00BF2366">
              <w:rPr>
                <w:b/>
                <w:sz w:val="22"/>
                <w:szCs w:val="22"/>
              </w:rPr>
              <w:t>к</w:t>
            </w:r>
            <w:r w:rsidR="005034A5" w:rsidRPr="00BF2366">
              <w:rPr>
                <w:b/>
                <w:sz w:val="22"/>
                <w:szCs w:val="22"/>
              </w:rPr>
              <w:t>онтракт</w:t>
            </w:r>
            <w:r w:rsidRPr="00BF2366">
              <w:rPr>
                <w:b/>
                <w:sz w:val="22"/>
                <w:szCs w:val="22"/>
              </w:rPr>
              <w:t xml:space="preserve">а и расчетов с </w:t>
            </w:r>
            <w:r w:rsidR="00A8209E" w:rsidRPr="00BF2366">
              <w:rPr>
                <w:b/>
                <w:sz w:val="22"/>
                <w:szCs w:val="22"/>
              </w:rPr>
              <w:t>Поставщик</w:t>
            </w:r>
            <w:r w:rsidRPr="00BF2366">
              <w:rPr>
                <w:b/>
                <w:sz w:val="22"/>
                <w:szCs w:val="22"/>
              </w:rPr>
              <w:t>ами (исполнителями, подрядчиками)</w:t>
            </w:r>
          </w:p>
        </w:tc>
        <w:tc>
          <w:tcPr>
            <w:tcW w:w="5190" w:type="dxa"/>
            <w:tcBorders>
              <w:top w:val="single" w:sz="4" w:space="0" w:color="000000"/>
              <w:left w:val="single" w:sz="4" w:space="0" w:color="000000"/>
              <w:bottom w:val="single" w:sz="4" w:space="0" w:color="000000"/>
              <w:right w:val="single" w:sz="4" w:space="0" w:color="000000"/>
            </w:tcBorders>
          </w:tcPr>
          <w:p w14:paraId="4AD58F41" w14:textId="77777777" w:rsidR="00DD3D42" w:rsidRPr="00BF2366" w:rsidRDefault="0017621F" w:rsidP="00895C1F">
            <w:pPr>
              <w:snapToGrid w:val="0"/>
              <w:jc w:val="both"/>
              <w:rPr>
                <w:sz w:val="22"/>
                <w:szCs w:val="22"/>
              </w:rPr>
            </w:pPr>
            <w:r w:rsidRPr="00BF2366">
              <w:rPr>
                <w:sz w:val="22"/>
                <w:szCs w:val="22"/>
              </w:rPr>
              <w:t>Р</w:t>
            </w:r>
            <w:r w:rsidR="00DD3D42" w:rsidRPr="00BF2366">
              <w:rPr>
                <w:sz w:val="22"/>
                <w:szCs w:val="22"/>
              </w:rPr>
              <w:t>оссийский рубль.</w:t>
            </w:r>
          </w:p>
        </w:tc>
      </w:tr>
      <w:tr w:rsidR="00DD3D42" w:rsidRPr="00BF2366" w14:paraId="24F64CA4" w14:textId="77777777" w:rsidTr="00E04F82">
        <w:tc>
          <w:tcPr>
            <w:tcW w:w="567" w:type="dxa"/>
            <w:tcBorders>
              <w:top w:val="single" w:sz="4" w:space="0" w:color="000000"/>
              <w:left w:val="single" w:sz="4" w:space="0" w:color="000000"/>
              <w:bottom w:val="single" w:sz="4" w:space="0" w:color="000000"/>
            </w:tcBorders>
          </w:tcPr>
          <w:p w14:paraId="6992FA98" w14:textId="77777777" w:rsidR="00DD3D42" w:rsidRPr="00BF2366" w:rsidRDefault="00DD3D42" w:rsidP="00895C1F">
            <w:pPr>
              <w:pStyle w:val="af"/>
              <w:widowControl w:val="0"/>
              <w:numPr>
                <w:ilvl w:val="0"/>
                <w:numId w:val="1"/>
              </w:numPr>
              <w:tabs>
                <w:tab w:val="left" w:pos="0"/>
                <w:tab w:val="left" w:pos="180"/>
              </w:tabs>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46A49812" w14:textId="77777777" w:rsidR="00DD3D42" w:rsidRPr="00BF2366" w:rsidRDefault="00DD3D42" w:rsidP="00895C1F">
            <w:pPr>
              <w:snapToGrid w:val="0"/>
              <w:jc w:val="both"/>
              <w:rPr>
                <w:b/>
                <w:sz w:val="22"/>
                <w:szCs w:val="22"/>
              </w:rPr>
            </w:pPr>
            <w:r w:rsidRPr="00BF2366">
              <w:rPr>
                <w:b/>
                <w:sz w:val="22"/>
                <w:szCs w:val="22"/>
              </w:rPr>
              <w:t xml:space="preserve">Порядок применения официального </w:t>
            </w:r>
            <w:r w:rsidRPr="00BF2366">
              <w:rPr>
                <w:b/>
                <w:sz w:val="22"/>
                <w:szCs w:val="22"/>
              </w:rPr>
              <w:lastRenderedPageBreak/>
              <w:t xml:space="preserve">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0060644A"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336AD83C" w14:textId="77777777" w:rsidR="00DD3D42" w:rsidRPr="00BF2366" w:rsidRDefault="0017621F" w:rsidP="00895C1F">
            <w:pPr>
              <w:snapToGrid w:val="0"/>
              <w:jc w:val="both"/>
              <w:rPr>
                <w:sz w:val="22"/>
                <w:szCs w:val="22"/>
              </w:rPr>
            </w:pPr>
            <w:r w:rsidRPr="00BF2366">
              <w:rPr>
                <w:sz w:val="22"/>
                <w:szCs w:val="22"/>
              </w:rPr>
              <w:lastRenderedPageBreak/>
              <w:t>П</w:t>
            </w:r>
            <w:r w:rsidR="00DD3D42" w:rsidRPr="00BF2366">
              <w:rPr>
                <w:sz w:val="22"/>
                <w:szCs w:val="22"/>
              </w:rPr>
              <w:t xml:space="preserve">о курсу Центрального банка Российской </w:t>
            </w:r>
            <w:r w:rsidR="00DD3D42" w:rsidRPr="00BF2366">
              <w:rPr>
                <w:sz w:val="22"/>
                <w:szCs w:val="22"/>
              </w:rPr>
              <w:lastRenderedPageBreak/>
              <w:t>Федерации на день оплаты.</w:t>
            </w:r>
          </w:p>
        </w:tc>
      </w:tr>
      <w:tr w:rsidR="00DD3D42" w:rsidRPr="00BF2366" w14:paraId="71063922" w14:textId="77777777" w:rsidTr="00E04F82">
        <w:tc>
          <w:tcPr>
            <w:tcW w:w="567" w:type="dxa"/>
            <w:tcBorders>
              <w:top w:val="single" w:sz="4" w:space="0" w:color="000000"/>
              <w:left w:val="single" w:sz="4" w:space="0" w:color="000000"/>
              <w:bottom w:val="single" w:sz="4" w:space="0" w:color="000000"/>
            </w:tcBorders>
          </w:tcPr>
          <w:p w14:paraId="17E6F710" w14:textId="77777777" w:rsidR="00DD3D42" w:rsidRPr="00BF2366" w:rsidRDefault="00DD3D42" w:rsidP="00895C1F">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12A0DF3B" w14:textId="77777777" w:rsidR="00DD3D42" w:rsidRPr="00BF2366" w:rsidRDefault="00DD3D42" w:rsidP="00895C1F">
            <w:pPr>
              <w:snapToGrid w:val="0"/>
              <w:jc w:val="both"/>
              <w:rPr>
                <w:b/>
                <w:sz w:val="22"/>
                <w:szCs w:val="22"/>
              </w:rPr>
            </w:pPr>
            <w:r w:rsidRPr="00BF2366">
              <w:rPr>
                <w:b/>
                <w:sz w:val="22"/>
                <w:szCs w:val="22"/>
              </w:rPr>
              <w:t>Требования к качеству, техническим характеристикам товаров, требования к их безопасности, требования к функциональным характеристикам (потребительским свойствам) товаров, требования к размерам, упаковке, отгрузке товаров и иные показатели, связанные с определением соответствия поставляемого товара, потребностям Заказчика</w:t>
            </w:r>
          </w:p>
        </w:tc>
        <w:tc>
          <w:tcPr>
            <w:tcW w:w="5190" w:type="dxa"/>
            <w:tcBorders>
              <w:top w:val="single" w:sz="4" w:space="0" w:color="000000"/>
              <w:left w:val="single" w:sz="4" w:space="0" w:color="000000"/>
              <w:bottom w:val="single" w:sz="4" w:space="0" w:color="000000"/>
              <w:right w:val="single" w:sz="4" w:space="0" w:color="000000"/>
            </w:tcBorders>
          </w:tcPr>
          <w:p w14:paraId="40A099AC" w14:textId="609A99C1" w:rsidR="00DD3D42" w:rsidRPr="00BF2366" w:rsidRDefault="0017621F" w:rsidP="00895C1F">
            <w:pPr>
              <w:snapToGrid w:val="0"/>
              <w:jc w:val="both"/>
              <w:rPr>
                <w:sz w:val="22"/>
                <w:szCs w:val="22"/>
              </w:rPr>
            </w:pPr>
            <w:r w:rsidRPr="00BF2366">
              <w:rPr>
                <w:sz w:val="22"/>
                <w:szCs w:val="22"/>
              </w:rPr>
              <w:t>Н</w:t>
            </w:r>
            <w:r w:rsidR="00DD3D42" w:rsidRPr="00BF2366">
              <w:rPr>
                <w:sz w:val="22"/>
                <w:szCs w:val="22"/>
              </w:rPr>
              <w:t xml:space="preserve">еобходимо осуществить поставку </w:t>
            </w:r>
            <w:r w:rsidR="00CC446B" w:rsidRPr="00BF2366">
              <w:rPr>
                <w:sz w:val="22"/>
                <w:szCs w:val="22"/>
              </w:rPr>
              <w:t>трактора</w:t>
            </w:r>
            <w:r w:rsidR="00895C1F" w:rsidRPr="00BF2366">
              <w:rPr>
                <w:sz w:val="22"/>
                <w:szCs w:val="22"/>
              </w:rPr>
              <w:t xml:space="preserve"> </w:t>
            </w:r>
            <w:r w:rsidR="00DD3D42" w:rsidRPr="00BF2366">
              <w:rPr>
                <w:sz w:val="22"/>
                <w:szCs w:val="22"/>
              </w:rPr>
              <w:t xml:space="preserve">в соответствии с Техническим заданием и проектом </w:t>
            </w:r>
            <w:r w:rsidR="003F033F" w:rsidRPr="00BF2366">
              <w:rPr>
                <w:sz w:val="22"/>
                <w:szCs w:val="22"/>
              </w:rPr>
              <w:t>к</w:t>
            </w:r>
            <w:r w:rsidR="005034A5" w:rsidRPr="00BF2366">
              <w:rPr>
                <w:sz w:val="22"/>
                <w:szCs w:val="22"/>
              </w:rPr>
              <w:t>онтракт</w:t>
            </w:r>
            <w:r w:rsidR="00DD3D42" w:rsidRPr="00BF2366">
              <w:rPr>
                <w:sz w:val="22"/>
                <w:szCs w:val="22"/>
              </w:rPr>
              <w:t>а.</w:t>
            </w:r>
          </w:p>
          <w:p w14:paraId="6C344103" w14:textId="77777777" w:rsidR="00DD3D42" w:rsidRPr="00BF2366" w:rsidRDefault="00DD3D42" w:rsidP="00895C1F">
            <w:pPr>
              <w:keepLines/>
              <w:widowControl w:val="0"/>
              <w:suppressLineNumbers/>
              <w:ind w:right="72"/>
              <w:jc w:val="both"/>
              <w:rPr>
                <w:sz w:val="22"/>
                <w:szCs w:val="22"/>
              </w:rPr>
            </w:pPr>
            <w:r w:rsidRPr="00BF2366">
              <w:rPr>
                <w:sz w:val="22"/>
                <w:szCs w:val="22"/>
              </w:rPr>
              <w:t xml:space="preserve">Требования к товарам и иные условия поставки товаров представлены в технической части настоящей документации об аукционе (Техническое задание) и проекте </w:t>
            </w:r>
            <w:r w:rsidR="003F033F" w:rsidRPr="00BF2366">
              <w:rPr>
                <w:sz w:val="22"/>
                <w:szCs w:val="22"/>
              </w:rPr>
              <w:t>к</w:t>
            </w:r>
            <w:r w:rsidR="005034A5" w:rsidRPr="00BF2366">
              <w:rPr>
                <w:sz w:val="22"/>
                <w:szCs w:val="22"/>
              </w:rPr>
              <w:t>онтракт</w:t>
            </w:r>
            <w:r w:rsidRPr="00BF2366">
              <w:rPr>
                <w:sz w:val="22"/>
                <w:szCs w:val="22"/>
              </w:rPr>
              <w:t>а.</w:t>
            </w:r>
          </w:p>
          <w:p w14:paraId="2BAEEEA7" w14:textId="77777777" w:rsidR="00DD3D42" w:rsidRPr="00BF2366" w:rsidRDefault="00DD3D42" w:rsidP="00895C1F">
            <w:pPr>
              <w:pStyle w:val="af6"/>
              <w:widowControl w:val="0"/>
              <w:shd w:val="clear" w:color="auto" w:fill="FFFFFF"/>
              <w:autoSpaceDE w:val="0"/>
              <w:spacing w:after="0"/>
              <w:ind w:left="0"/>
              <w:jc w:val="both"/>
              <w:rPr>
                <w:sz w:val="22"/>
                <w:szCs w:val="22"/>
              </w:rPr>
            </w:pPr>
            <w:r w:rsidRPr="00BF2366">
              <w:rPr>
                <w:sz w:val="22"/>
                <w:szCs w:val="22"/>
              </w:rPr>
              <w:t>Поставщик при поставке товаров должен предоставить все необходимые документы, подтверждающие соответствие товаров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и/или аналогичные документы).</w:t>
            </w:r>
          </w:p>
        </w:tc>
      </w:tr>
      <w:tr w:rsidR="00DD3D42" w:rsidRPr="00BF2366" w14:paraId="6AD2481D" w14:textId="77777777" w:rsidTr="00E04F82">
        <w:tc>
          <w:tcPr>
            <w:tcW w:w="567" w:type="dxa"/>
            <w:tcBorders>
              <w:top w:val="single" w:sz="4" w:space="0" w:color="000000"/>
              <w:left w:val="single" w:sz="4" w:space="0" w:color="000000"/>
              <w:bottom w:val="single" w:sz="4" w:space="0" w:color="000000"/>
            </w:tcBorders>
          </w:tcPr>
          <w:p w14:paraId="16CABD99" w14:textId="77777777" w:rsidR="00DD3D42" w:rsidRPr="00BF2366" w:rsidRDefault="00DD3D42" w:rsidP="00895C1F">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7AD84DF3" w14:textId="77777777" w:rsidR="00DD3D42" w:rsidRPr="00BF2366" w:rsidRDefault="00DD3D42" w:rsidP="00895C1F">
            <w:pPr>
              <w:snapToGrid w:val="0"/>
              <w:jc w:val="both"/>
              <w:rPr>
                <w:b/>
                <w:sz w:val="22"/>
                <w:szCs w:val="22"/>
              </w:rPr>
            </w:pPr>
            <w:r w:rsidRPr="00BF2366">
              <w:rPr>
                <w:b/>
                <w:sz w:val="22"/>
                <w:szCs w:val="22"/>
              </w:rPr>
              <w:t xml:space="preserve">Возможность Заказчика увеличить количество поставляемого товара при заключении </w:t>
            </w:r>
            <w:r w:rsidR="0060644A" w:rsidRPr="00BF2366">
              <w:rPr>
                <w:b/>
                <w:sz w:val="22"/>
                <w:szCs w:val="22"/>
              </w:rPr>
              <w:t>к</w:t>
            </w:r>
            <w:r w:rsidR="005034A5" w:rsidRPr="00BF2366">
              <w:rPr>
                <w:b/>
                <w:sz w:val="22"/>
                <w:szCs w:val="22"/>
              </w:rPr>
              <w:t>онтракт</w:t>
            </w:r>
            <w:r w:rsidRPr="00BF2366">
              <w:rPr>
                <w:b/>
                <w:sz w:val="22"/>
                <w:szCs w:val="22"/>
              </w:rPr>
              <w:t xml:space="preserve">а (изменение условий </w:t>
            </w:r>
            <w:r w:rsidR="0060644A"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57336C65" w14:textId="77777777" w:rsidR="00DD3D42" w:rsidRPr="00BF2366" w:rsidRDefault="00895F1A" w:rsidP="00895C1F">
            <w:pPr>
              <w:jc w:val="both"/>
              <w:rPr>
                <w:sz w:val="22"/>
                <w:szCs w:val="22"/>
              </w:rPr>
            </w:pPr>
            <w:r w:rsidRPr="00BF2366">
              <w:rPr>
                <w:sz w:val="22"/>
                <w:szCs w:val="22"/>
              </w:rPr>
              <w:t xml:space="preserve">при заключении </w:t>
            </w:r>
            <w:r w:rsidR="0060644A" w:rsidRPr="00BF2366">
              <w:rPr>
                <w:sz w:val="22"/>
                <w:szCs w:val="22"/>
              </w:rPr>
              <w:t>к</w:t>
            </w:r>
            <w:r w:rsidR="005034A5" w:rsidRPr="00BF2366">
              <w:rPr>
                <w:sz w:val="22"/>
                <w:szCs w:val="22"/>
              </w:rPr>
              <w:t>онтракт</w:t>
            </w:r>
            <w:r w:rsidRPr="00BF2366">
              <w:rPr>
                <w:sz w:val="22"/>
                <w:szCs w:val="22"/>
              </w:rPr>
              <w:t xml:space="preserve">а Заказчик по согласованию с участником закупки, с которым в соответствии с Законом заключается </w:t>
            </w:r>
            <w:r w:rsidR="0060644A" w:rsidRPr="00BF2366">
              <w:rPr>
                <w:sz w:val="22"/>
                <w:szCs w:val="22"/>
              </w:rPr>
              <w:t>к</w:t>
            </w:r>
            <w:r w:rsidR="005034A5" w:rsidRPr="00BF2366">
              <w:rPr>
                <w:sz w:val="22"/>
                <w:szCs w:val="22"/>
              </w:rPr>
              <w:t>онтракт</w:t>
            </w:r>
            <w:r w:rsidRPr="00BF2366">
              <w:rPr>
                <w:sz w:val="22"/>
                <w:szCs w:val="22"/>
              </w:rPr>
              <w:t xml:space="preserve">, вправе увеличить количество поставляемого товара на сумму, не превышающую разницы между ценой </w:t>
            </w:r>
            <w:r w:rsidR="0060644A" w:rsidRPr="00BF2366">
              <w:rPr>
                <w:sz w:val="22"/>
                <w:szCs w:val="22"/>
              </w:rPr>
              <w:t>к</w:t>
            </w:r>
            <w:r w:rsidR="005034A5" w:rsidRPr="00BF2366">
              <w:rPr>
                <w:sz w:val="22"/>
                <w:szCs w:val="22"/>
              </w:rPr>
              <w:t>онтракт</w:t>
            </w:r>
            <w:r w:rsidRPr="00BF2366">
              <w:rPr>
                <w:sz w:val="22"/>
                <w:szCs w:val="22"/>
              </w:rPr>
              <w:t xml:space="preserve">а, предложенной таким участником, и начальной (максимальной) ценой </w:t>
            </w:r>
            <w:r w:rsidR="0060644A" w:rsidRPr="00BF2366">
              <w:rPr>
                <w:sz w:val="22"/>
                <w:szCs w:val="22"/>
              </w:rPr>
              <w:t>к</w:t>
            </w:r>
            <w:r w:rsidR="005034A5" w:rsidRPr="00BF2366">
              <w:rPr>
                <w:sz w:val="22"/>
                <w:szCs w:val="22"/>
              </w:rPr>
              <w:t>онтракт</w:t>
            </w:r>
            <w:r w:rsidRPr="00BF2366">
              <w:rPr>
                <w:sz w:val="22"/>
                <w:szCs w:val="22"/>
              </w:rPr>
              <w:t xml:space="preserve">а. При этом цена единицы товара не должна превышать цену единицы товара, определяемую как частное от деления цены </w:t>
            </w:r>
            <w:r w:rsidR="0060644A" w:rsidRPr="00BF2366">
              <w:rPr>
                <w:sz w:val="22"/>
                <w:szCs w:val="22"/>
              </w:rPr>
              <w:t>к</w:t>
            </w:r>
            <w:r w:rsidR="005034A5" w:rsidRPr="00BF2366">
              <w:rPr>
                <w:sz w:val="22"/>
                <w:szCs w:val="22"/>
              </w:rPr>
              <w:t>онтракт</w:t>
            </w:r>
            <w:r w:rsidRPr="00BF2366">
              <w:rPr>
                <w:sz w:val="22"/>
                <w:szCs w:val="22"/>
              </w:rPr>
              <w:t xml:space="preserve">а, предложенной участником аукциона, с которым заключается </w:t>
            </w:r>
            <w:r w:rsidR="0060644A" w:rsidRPr="00BF2366">
              <w:rPr>
                <w:sz w:val="22"/>
                <w:szCs w:val="22"/>
              </w:rPr>
              <w:t>к</w:t>
            </w:r>
            <w:r w:rsidR="005034A5" w:rsidRPr="00BF2366">
              <w:rPr>
                <w:sz w:val="22"/>
                <w:szCs w:val="22"/>
              </w:rPr>
              <w:t>онтракт</w:t>
            </w:r>
            <w:r w:rsidRPr="00BF2366">
              <w:rPr>
                <w:sz w:val="22"/>
                <w:szCs w:val="22"/>
              </w:rPr>
              <w:t>, на количество товара, указанное в извещении о проведении аукциона.</w:t>
            </w:r>
          </w:p>
        </w:tc>
      </w:tr>
      <w:tr w:rsidR="00DD3D42" w:rsidRPr="00BF2366" w14:paraId="3EEEFE43" w14:textId="77777777" w:rsidTr="00E04F82">
        <w:trPr>
          <w:trHeight w:val="286"/>
        </w:trPr>
        <w:tc>
          <w:tcPr>
            <w:tcW w:w="567" w:type="dxa"/>
            <w:tcBorders>
              <w:top w:val="single" w:sz="4" w:space="0" w:color="000000"/>
              <w:left w:val="single" w:sz="4" w:space="0" w:color="000000"/>
              <w:bottom w:val="single" w:sz="4" w:space="0" w:color="000000"/>
            </w:tcBorders>
          </w:tcPr>
          <w:p w14:paraId="2025702E" w14:textId="77777777" w:rsidR="00DD3D42" w:rsidRPr="00BF2366" w:rsidRDefault="00DD3D42" w:rsidP="00895C1F">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574D6110" w14:textId="77777777" w:rsidR="00DD3D42" w:rsidRPr="00BF2366" w:rsidRDefault="00DD3D42" w:rsidP="00895C1F">
            <w:pPr>
              <w:snapToGrid w:val="0"/>
              <w:jc w:val="both"/>
              <w:rPr>
                <w:b/>
                <w:sz w:val="22"/>
                <w:szCs w:val="22"/>
              </w:rPr>
            </w:pPr>
            <w:r w:rsidRPr="00BF2366">
              <w:rPr>
                <w:b/>
                <w:sz w:val="22"/>
                <w:szCs w:val="22"/>
              </w:rPr>
              <w:t xml:space="preserve">Возможность Заказчика изменить количество поставляемых по </w:t>
            </w:r>
            <w:r w:rsidR="0060644A" w:rsidRPr="00BF2366">
              <w:rPr>
                <w:b/>
                <w:sz w:val="22"/>
                <w:szCs w:val="22"/>
              </w:rPr>
              <w:t>к</w:t>
            </w:r>
            <w:r w:rsidR="005034A5" w:rsidRPr="00BF2366">
              <w:rPr>
                <w:b/>
                <w:sz w:val="22"/>
                <w:szCs w:val="22"/>
              </w:rPr>
              <w:t>онтракт</w:t>
            </w:r>
            <w:r w:rsidRPr="00BF2366">
              <w:rPr>
                <w:b/>
                <w:sz w:val="22"/>
                <w:szCs w:val="22"/>
              </w:rPr>
              <w:t xml:space="preserve">у товаров (изменение условий </w:t>
            </w:r>
            <w:r w:rsidR="0060644A"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4E91802C" w14:textId="77777777" w:rsidR="00DD3D42" w:rsidRPr="00BF2366" w:rsidRDefault="00000EF0" w:rsidP="00895C1F">
            <w:pPr>
              <w:jc w:val="both"/>
              <w:rPr>
                <w:sz w:val="22"/>
                <w:szCs w:val="22"/>
              </w:rPr>
            </w:pPr>
            <w:r w:rsidRPr="00BF2366">
              <w:rPr>
                <w:sz w:val="22"/>
                <w:szCs w:val="22"/>
              </w:rPr>
              <w:t xml:space="preserve">по предложению Заказчика возможно увеличение предусмотренного </w:t>
            </w:r>
            <w:r w:rsidR="0060644A" w:rsidRPr="00BF2366">
              <w:rPr>
                <w:sz w:val="22"/>
                <w:szCs w:val="22"/>
              </w:rPr>
              <w:t>к</w:t>
            </w:r>
            <w:r w:rsidR="005034A5" w:rsidRPr="00BF2366">
              <w:rPr>
                <w:sz w:val="22"/>
                <w:szCs w:val="22"/>
              </w:rPr>
              <w:t>онтракт</w:t>
            </w:r>
            <w:r w:rsidRPr="00BF2366">
              <w:rPr>
                <w:sz w:val="22"/>
                <w:szCs w:val="22"/>
              </w:rPr>
              <w:t xml:space="preserve">ом количества товара не более чем на десять процентов или уменьшение предусмотренного </w:t>
            </w:r>
            <w:r w:rsidR="0060644A" w:rsidRPr="00BF2366">
              <w:rPr>
                <w:sz w:val="22"/>
                <w:szCs w:val="22"/>
              </w:rPr>
              <w:t>к</w:t>
            </w:r>
            <w:r w:rsidR="005034A5" w:rsidRPr="00BF2366">
              <w:rPr>
                <w:sz w:val="22"/>
                <w:szCs w:val="22"/>
              </w:rPr>
              <w:t>онтракт</w:t>
            </w:r>
            <w:r w:rsidRPr="00BF2366">
              <w:rPr>
                <w:sz w:val="22"/>
                <w:szCs w:val="22"/>
              </w:rPr>
              <w:t xml:space="preserve">ом количества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60644A" w:rsidRPr="00BF2366">
              <w:rPr>
                <w:sz w:val="22"/>
                <w:szCs w:val="22"/>
              </w:rPr>
              <w:t>к</w:t>
            </w:r>
            <w:r w:rsidR="005034A5" w:rsidRPr="00BF2366">
              <w:rPr>
                <w:sz w:val="22"/>
                <w:szCs w:val="22"/>
              </w:rPr>
              <w:t>онтракт</w:t>
            </w:r>
            <w:r w:rsidRPr="00BF2366">
              <w:rPr>
                <w:sz w:val="22"/>
                <w:szCs w:val="22"/>
              </w:rPr>
              <w:t xml:space="preserve">а пропорционально дополнительному количеству товара, исходя из установленной в </w:t>
            </w:r>
            <w:r w:rsidR="0060644A" w:rsidRPr="00BF2366">
              <w:rPr>
                <w:sz w:val="22"/>
                <w:szCs w:val="22"/>
              </w:rPr>
              <w:t>к</w:t>
            </w:r>
            <w:r w:rsidR="005034A5" w:rsidRPr="00BF2366">
              <w:rPr>
                <w:sz w:val="22"/>
                <w:szCs w:val="22"/>
              </w:rPr>
              <w:t>онтракт</w:t>
            </w:r>
            <w:r w:rsidRPr="00BF2366">
              <w:rPr>
                <w:sz w:val="22"/>
                <w:szCs w:val="22"/>
              </w:rPr>
              <w:t xml:space="preserve">е цены единицы товара, но не более чем на десять процентов цены </w:t>
            </w:r>
            <w:r w:rsidR="0060644A" w:rsidRPr="00BF2366">
              <w:rPr>
                <w:sz w:val="22"/>
                <w:szCs w:val="22"/>
              </w:rPr>
              <w:t>к</w:t>
            </w:r>
            <w:r w:rsidR="005034A5" w:rsidRPr="00BF2366">
              <w:rPr>
                <w:sz w:val="22"/>
                <w:szCs w:val="22"/>
              </w:rPr>
              <w:t>онтракт</w:t>
            </w:r>
            <w:r w:rsidRPr="00BF2366">
              <w:rPr>
                <w:sz w:val="22"/>
                <w:szCs w:val="22"/>
              </w:rPr>
              <w:t xml:space="preserve">а. При уменьшении предусмотренных </w:t>
            </w:r>
            <w:r w:rsidR="0060644A" w:rsidRPr="00BF2366">
              <w:rPr>
                <w:sz w:val="22"/>
                <w:szCs w:val="22"/>
              </w:rPr>
              <w:t>к</w:t>
            </w:r>
            <w:r w:rsidR="005034A5" w:rsidRPr="00BF2366">
              <w:rPr>
                <w:sz w:val="22"/>
                <w:szCs w:val="22"/>
              </w:rPr>
              <w:t>онтракт</w:t>
            </w:r>
            <w:r w:rsidRPr="00BF2366">
              <w:rPr>
                <w:sz w:val="22"/>
                <w:szCs w:val="22"/>
              </w:rPr>
              <w:t xml:space="preserve">ом количества товара стороны </w:t>
            </w:r>
            <w:r w:rsidR="0060644A" w:rsidRPr="00BF2366">
              <w:rPr>
                <w:sz w:val="22"/>
                <w:szCs w:val="22"/>
              </w:rPr>
              <w:t>к</w:t>
            </w:r>
            <w:r w:rsidR="005034A5" w:rsidRPr="00BF2366">
              <w:rPr>
                <w:sz w:val="22"/>
                <w:szCs w:val="22"/>
              </w:rPr>
              <w:t>онтракт</w:t>
            </w:r>
            <w:r w:rsidRPr="00BF2366">
              <w:rPr>
                <w:sz w:val="22"/>
                <w:szCs w:val="22"/>
              </w:rPr>
              <w:t xml:space="preserve">а обязаны уменьшить цену </w:t>
            </w:r>
            <w:r w:rsidR="005034A5" w:rsidRPr="00BF2366">
              <w:rPr>
                <w:sz w:val="22"/>
                <w:szCs w:val="22"/>
              </w:rPr>
              <w:t>Контракт</w:t>
            </w:r>
            <w:r w:rsidRPr="00BF2366">
              <w:rPr>
                <w:sz w:val="22"/>
                <w:szCs w:val="22"/>
              </w:rPr>
              <w:t xml:space="preserve">а исходя из цены единицы товара. Цена единицы дополнительно поставляемого товара или цена единицы товара при уменьшении предусмотренного </w:t>
            </w:r>
            <w:r w:rsidR="00234117" w:rsidRPr="00BF2366">
              <w:rPr>
                <w:sz w:val="22"/>
                <w:szCs w:val="22"/>
              </w:rPr>
              <w:t>к</w:t>
            </w:r>
            <w:r w:rsidR="005034A5" w:rsidRPr="00BF2366">
              <w:rPr>
                <w:sz w:val="22"/>
                <w:szCs w:val="22"/>
              </w:rPr>
              <w:t>онтракт</w:t>
            </w:r>
            <w:r w:rsidRPr="00BF2366">
              <w:rPr>
                <w:sz w:val="22"/>
                <w:szCs w:val="22"/>
              </w:rPr>
              <w:t xml:space="preserve">ом количества поставляемого товара должна определяться как частное от деления первоначальной цены </w:t>
            </w:r>
            <w:r w:rsidR="00234117" w:rsidRPr="00BF2366">
              <w:rPr>
                <w:sz w:val="22"/>
                <w:szCs w:val="22"/>
              </w:rPr>
              <w:t>к</w:t>
            </w:r>
            <w:r w:rsidR="005034A5" w:rsidRPr="00BF2366">
              <w:rPr>
                <w:sz w:val="22"/>
                <w:szCs w:val="22"/>
              </w:rPr>
              <w:t>онтракт</w:t>
            </w:r>
            <w:r w:rsidRPr="00BF2366">
              <w:rPr>
                <w:sz w:val="22"/>
                <w:szCs w:val="22"/>
              </w:rPr>
              <w:t xml:space="preserve">а на предусмотренное в </w:t>
            </w:r>
            <w:r w:rsidR="00234117" w:rsidRPr="00BF2366">
              <w:rPr>
                <w:sz w:val="22"/>
                <w:szCs w:val="22"/>
              </w:rPr>
              <w:t>к</w:t>
            </w:r>
            <w:r w:rsidR="005034A5" w:rsidRPr="00BF2366">
              <w:rPr>
                <w:sz w:val="22"/>
                <w:szCs w:val="22"/>
              </w:rPr>
              <w:t>онтракт</w:t>
            </w:r>
            <w:r w:rsidRPr="00BF2366">
              <w:rPr>
                <w:sz w:val="22"/>
                <w:szCs w:val="22"/>
              </w:rPr>
              <w:t>е количество такого товара.</w:t>
            </w:r>
          </w:p>
        </w:tc>
      </w:tr>
      <w:tr w:rsidR="008862DD" w:rsidRPr="00BF2366" w14:paraId="5CE22815" w14:textId="77777777" w:rsidTr="00E04F82">
        <w:trPr>
          <w:trHeight w:val="286"/>
        </w:trPr>
        <w:tc>
          <w:tcPr>
            <w:tcW w:w="567" w:type="dxa"/>
            <w:tcBorders>
              <w:top w:val="single" w:sz="4" w:space="0" w:color="000000"/>
              <w:left w:val="single" w:sz="4" w:space="0" w:color="000000"/>
              <w:bottom w:val="single" w:sz="4" w:space="0" w:color="000000"/>
            </w:tcBorders>
          </w:tcPr>
          <w:p w14:paraId="719D27DA" w14:textId="77777777" w:rsidR="008862DD" w:rsidRPr="00BF2366" w:rsidRDefault="008862DD" w:rsidP="008862DD">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350EDC65" w14:textId="77777777" w:rsidR="008862DD" w:rsidRPr="00BF2366" w:rsidRDefault="008862DD" w:rsidP="008862DD">
            <w:pPr>
              <w:snapToGrid w:val="0"/>
              <w:jc w:val="both"/>
              <w:rPr>
                <w:b/>
                <w:sz w:val="22"/>
                <w:szCs w:val="22"/>
              </w:rPr>
            </w:pPr>
            <w:r w:rsidRPr="00BF2366">
              <w:rPr>
                <w:b/>
                <w:sz w:val="22"/>
                <w:szCs w:val="22"/>
              </w:rPr>
              <w:t xml:space="preserve">Сведения о контрактной службе, </w:t>
            </w:r>
            <w:r w:rsidRPr="00BF2366">
              <w:rPr>
                <w:b/>
                <w:sz w:val="22"/>
                <w:szCs w:val="22"/>
              </w:rPr>
              <w:lastRenderedPageBreak/>
              <w:t>контрактном управляющем, ответственных за заключение контракта</w:t>
            </w:r>
          </w:p>
        </w:tc>
        <w:tc>
          <w:tcPr>
            <w:tcW w:w="5190" w:type="dxa"/>
            <w:tcBorders>
              <w:top w:val="single" w:sz="4" w:space="0" w:color="000000"/>
              <w:left w:val="single" w:sz="4" w:space="0" w:color="000000"/>
              <w:bottom w:val="single" w:sz="4" w:space="0" w:color="000000"/>
              <w:right w:val="single" w:sz="4" w:space="0" w:color="000000"/>
            </w:tcBorders>
          </w:tcPr>
          <w:p w14:paraId="1629CE75" w14:textId="16614F59" w:rsidR="008862DD" w:rsidRPr="00BF2366" w:rsidRDefault="008862DD" w:rsidP="008862DD">
            <w:pPr>
              <w:jc w:val="both"/>
              <w:rPr>
                <w:sz w:val="22"/>
                <w:szCs w:val="22"/>
              </w:rPr>
            </w:pPr>
            <w:r w:rsidRPr="00BF2366">
              <w:rPr>
                <w:sz w:val="22"/>
                <w:szCs w:val="22"/>
              </w:rPr>
              <w:lastRenderedPageBreak/>
              <w:t xml:space="preserve">контрактный управляющий – Балаев Борис </w:t>
            </w:r>
            <w:r w:rsidRPr="00BF2366">
              <w:rPr>
                <w:sz w:val="22"/>
                <w:szCs w:val="22"/>
              </w:rPr>
              <w:lastRenderedPageBreak/>
              <w:t>Викторович.</w:t>
            </w:r>
          </w:p>
        </w:tc>
      </w:tr>
      <w:tr w:rsidR="000A0882" w:rsidRPr="00BF2366" w14:paraId="6B98604F" w14:textId="77777777" w:rsidTr="00E04F82">
        <w:trPr>
          <w:trHeight w:val="286"/>
        </w:trPr>
        <w:tc>
          <w:tcPr>
            <w:tcW w:w="567" w:type="dxa"/>
            <w:tcBorders>
              <w:top w:val="single" w:sz="4" w:space="0" w:color="000000"/>
              <w:left w:val="single" w:sz="4" w:space="0" w:color="000000"/>
              <w:bottom w:val="single" w:sz="4" w:space="0" w:color="000000"/>
            </w:tcBorders>
          </w:tcPr>
          <w:p w14:paraId="6B2895B4" w14:textId="77777777" w:rsidR="000A0882" w:rsidRPr="00BF2366" w:rsidRDefault="000A0882" w:rsidP="000A0882">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0F03FFB2" w14:textId="77777777" w:rsidR="000A0882" w:rsidRPr="00BF2366" w:rsidRDefault="000A0882" w:rsidP="000A0882">
            <w:pPr>
              <w:snapToGrid w:val="0"/>
              <w:jc w:val="both"/>
              <w:rPr>
                <w:b/>
                <w:sz w:val="22"/>
                <w:szCs w:val="22"/>
              </w:rPr>
            </w:pPr>
            <w:r w:rsidRPr="00BF2366">
              <w:rPr>
                <w:b/>
                <w:sz w:val="22"/>
                <w:szCs w:val="22"/>
              </w:rPr>
              <w:t>Даты начала и окончания срока предоставления разъяснений:</w:t>
            </w:r>
          </w:p>
        </w:tc>
        <w:tc>
          <w:tcPr>
            <w:tcW w:w="5190" w:type="dxa"/>
            <w:tcBorders>
              <w:top w:val="single" w:sz="4" w:space="0" w:color="000000"/>
              <w:left w:val="single" w:sz="4" w:space="0" w:color="000000"/>
              <w:bottom w:val="single" w:sz="4" w:space="0" w:color="000000"/>
              <w:right w:val="single" w:sz="4" w:space="0" w:color="000000"/>
            </w:tcBorders>
          </w:tcPr>
          <w:p w14:paraId="4EAAC3EA" w14:textId="7EB75585" w:rsidR="00E04F82" w:rsidRPr="00BF2366" w:rsidRDefault="00E04F82" w:rsidP="00E04F82">
            <w:pPr>
              <w:jc w:val="both"/>
              <w:rPr>
                <w:sz w:val="22"/>
                <w:szCs w:val="22"/>
              </w:rPr>
            </w:pPr>
            <w:r w:rsidRPr="00BF2366">
              <w:rPr>
                <w:sz w:val="22"/>
                <w:szCs w:val="22"/>
              </w:rPr>
              <w:t xml:space="preserve">запрос о даче разъяснений положений документации об аукционе может быть направлен с даты и времени размещения извещения по местному времени организации, осуществляющей размещение, по дату и время окончания подачи заявок на участие в аукционе. </w:t>
            </w:r>
            <w:r w:rsidRPr="00BF2366">
              <w:rPr>
                <w:b/>
                <w:sz w:val="22"/>
                <w:szCs w:val="22"/>
              </w:rPr>
              <w:t xml:space="preserve">Заказчик обязан ответить на запрос о даче разъяснений </w:t>
            </w:r>
            <w:r w:rsidRPr="00BF2366">
              <w:rPr>
                <w:b/>
                <w:bCs/>
                <w:sz w:val="22"/>
                <w:szCs w:val="22"/>
              </w:rPr>
              <w:t xml:space="preserve">положений документации об аукционе, поступивший до </w:t>
            </w:r>
            <w:r w:rsidR="00B6090F" w:rsidRPr="00BF2366">
              <w:rPr>
                <w:b/>
                <w:sz w:val="22"/>
                <w:szCs w:val="22"/>
              </w:rPr>
              <w:t>0</w:t>
            </w:r>
            <w:r w:rsidR="001C0B75" w:rsidRPr="00BF2366">
              <w:rPr>
                <w:b/>
                <w:sz w:val="22"/>
                <w:szCs w:val="22"/>
              </w:rPr>
              <w:t>5</w:t>
            </w:r>
            <w:r w:rsidR="00B6090F" w:rsidRPr="00BF2366">
              <w:rPr>
                <w:b/>
                <w:sz w:val="22"/>
                <w:szCs w:val="22"/>
              </w:rPr>
              <w:t>.10</w:t>
            </w:r>
            <w:r w:rsidRPr="00BF2366">
              <w:rPr>
                <w:b/>
                <w:sz w:val="22"/>
                <w:szCs w:val="22"/>
              </w:rPr>
              <w:t xml:space="preserve">.2020 г. (включительно). </w:t>
            </w:r>
          </w:p>
          <w:p w14:paraId="082AC825" w14:textId="77777777" w:rsidR="00E04F82" w:rsidRPr="00BF2366" w:rsidRDefault="00E04F82" w:rsidP="00E04F82">
            <w:pPr>
              <w:jc w:val="both"/>
              <w:rPr>
                <w:sz w:val="22"/>
                <w:szCs w:val="22"/>
                <w:lang w:eastAsia="zh-CN"/>
              </w:rPr>
            </w:pPr>
            <w:r w:rsidRPr="00BF2366">
              <w:rPr>
                <w:sz w:val="22"/>
                <w:szCs w:val="22"/>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w:t>
            </w:r>
          </w:p>
          <w:p w14:paraId="6C4CE8A3" w14:textId="19FEAB95" w:rsidR="00E04F82" w:rsidRPr="00BF2366" w:rsidRDefault="00E04F82" w:rsidP="00E04F82">
            <w:pPr>
              <w:jc w:val="both"/>
              <w:rPr>
                <w:b/>
                <w:bCs/>
                <w:sz w:val="22"/>
                <w:szCs w:val="22"/>
              </w:rPr>
            </w:pPr>
            <w:r w:rsidRPr="00BF2366">
              <w:rPr>
                <w:b/>
                <w:bCs/>
                <w:sz w:val="22"/>
                <w:szCs w:val="22"/>
              </w:rPr>
              <w:t>Дата начала срока предоставления разъяснений положений документации об аукционе:</w:t>
            </w:r>
            <w:r w:rsidRPr="00BF2366">
              <w:rPr>
                <w:sz w:val="22"/>
                <w:szCs w:val="22"/>
              </w:rPr>
              <w:t xml:space="preserve"> с даты и времени размещения извещения по местному времени организации, осуществляющей размещение.</w:t>
            </w:r>
            <w:r w:rsidRPr="00BF2366">
              <w:rPr>
                <w:b/>
                <w:sz w:val="22"/>
                <w:szCs w:val="22"/>
              </w:rPr>
              <w:t xml:space="preserve"> </w:t>
            </w:r>
            <w:r w:rsidRPr="00BF2366">
              <w:rPr>
                <w:b/>
                <w:bCs/>
                <w:sz w:val="22"/>
                <w:szCs w:val="22"/>
              </w:rPr>
              <w:t>Дата окончания срока предоставления разъяснений положений документации об аукционе:</w:t>
            </w:r>
            <w:r w:rsidRPr="00BF2366">
              <w:rPr>
                <w:sz w:val="22"/>
                <w:szCs w:val="22"/>
              </w:rPr>
              <w:t xml:space="preserve"> </w:t>
            </w:r>
            <w:r w:rsidR="00B6090F" w:rsidRPr="00BF2366">
              <w:rPr>
                <w:b/>
                <w:bCs/>
                <w:sz w:val="22"/>
                <w:szCs w:val="22"/>
              </w:rPr>
              <w:t>0</w:t>
            </w:r>
            <w:r w:rsidR="001C0B75" w:rsidRPr="00BF2366">
              <w:rPr>
                <w:b/>
                <w:bCs/>
                <w:sz w:val="22"/>
                <w:szCs w:val="22"/>
              </w:rPr>
              <w:t>7</w:t>
            </w:r>
            <w:r w:rsidR="00B6090F" w:rsidRPr="00BF2366">
              <w:rPr>
                <w:b/>
                <w:bCs/>
                <w:sz w:val="22"/>
                <w:szCs w:val="22"/>
              </w:rPr>
              <w:t>.10</w:t>
            </w:r>
            <w:r w:rsidRPr="00BF2366">
              <w:rPr>
                <w:b/>
                <w:sz w:val="22"/>
                <w:szCs w:val="22"/>
              </w:rPr>
              <w:t xml:space="preserve">.2020 г. (включительно). </w:t>
            </w:r>
          </w:p>
          <w:p w14:paraId="1CD32753" w14:textId="5D85B411" w:rsidR="000A0882" w:rsidRPr="00BF2366" w:rsidRDefault="00E04F82" w:rsidP="00E04F82">
            <w:pPr>
              <w:jc w:val="both"/>
              <w:rPr>
                <w:b/>
                <w:sz w:val="22"/>
                <w:szCs w:val="22"/>
              </w:rPr>
            </w:pPr>
            <w:r w:rsidRPr="00BF2366">
              <w:rPr>
                <w:bCs/>
                <w:sz w:val="22"/>
                <w:szCs w:val="22"/>
              </w:rPr>
              <w:t>В соответствии со ст. 193 ГК РФ в случае, если дата окончания срока предоставления разъяснений положений документации об аукционе приходится на нерабочий день, днем окончания срока считается ближайший следующий за ним рабочий день.</w:t>
            </w:r>
          </w:p>
        </w:tc>
      </w:tr>
      <w:tr w:rsidR="00565E3B" w:rsidRPr="00BF2366" w14:paraId="74C2A600" w14:textId="77777777" w:rsidTr="00E04F82">
        <w:trPr>
          <w:trHeight w:val="286"/>
        </w:trPr>
        <w:tc>
          <w:tcPr>
            <w:tcW w:w="567" w:type="dxa"/>
            <w:tcBorders>
              <w:top w:val="single" w:sz="4" w:space="0" w:color="000000"/>
              <w:left w:val="single" w:sz="4" w:space="0" w:color="000000"/>
              <w:bottom w:val="single" w:sz="4" w:space="0" w:color="000000"/>
            </w:tcBorders>
          </w:tcPr>
          <w:p w14:paraId="4FB3A9A3" w14:textId="77777777" w:rsidR="00565E3B" w:rsidRPr="00BF2366" w:rsidRDefault="00565E3B" w:rsidP="00895C1F">
            <w:pPr>
              <w:pStyle w:val="210"/>
              <w:widowControl w:val="0"/>
              <w:numPr>
                <w:ilvl w:val="0"/>
                <w:numId w:val="1"/>
              </w:numPr>
              <w:snapToGrid w:val="0"/>
              <w:spacing w:after="0" w:line="240" w:lineRule="auto"/>
              <w:jc w:val="center"/>
              <w:rPr>
                <w:sz w:val="22"/>
                <w:szCs w:val="22"/>
              </w:rPr>
            </w:pPr>
          </w:p>
        </w:tc>
        <w:tc>
          <w:tcPr>
            <w:tcW w:w="4308" w:type="dxa"/>
            <w:tcBorders>
              <w:top w:val="single" w:sz="4" w:space="0" w:color="000000"/>
              <w:left w:val="single" w:sz="4" w:space="0" w:color="000000"/>
              <w:bottom w:val="single" w:sz="4" w:space="0" w:color="000000"/>
            </w:tcBorders>
          </w:tcPr>
          <w:p w14:paraId="3A7FC4A2" w14:textId="77777777" w:rsidR="00565E3B" w:rsidRPr="00BF2366" w:rsidRDefault="00565E3B" w:rsidP="00895C1F">
            <w:pPr>
              <w:snapToGrid w:val="0"/>
              <w:jc w:val="both"/>
              <w:rPr>
                <w:b/>
                <w:sz w:val="22"/>
                <w:szCs w:val="22"/>
              </w:rPr>
            </w:pPr>
            <w:r w:rsidRPr="00BF2366">
              <w:rPr>
                <w:b/>
                <w:sz w:val="22"/>
                <w:szCs w:val="22"/>
              </w:rPr>
              <w:t xml:space="preserve">Условия признания победителя электронного аукциона (или иного участника аукциона) уклонившимися от заключения </w:t>
            </w:r>
            <w:r w:rsidR="00234117"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52A73C57" w14:textId="77777777" w:rsidR="00565E3B" w:rsidRPr="00BF2366" w:rsidRDefault="006E36B8" w:rsidP="00895C1F">
            <w:pPr>
              <w:jc w:val="both"/>
              <w:rPr>
                <w:sz w:val="22"/>
                <w:szCs w:val="22"/>
              </w:rPr>
            </w:pPr>
            <w:r w:rsidRPr="00BF2366">
              <w:rPr>
                <w:sz w:val="22"/>
                <w:szCs w:val="22"/>
              </w:rPr>
              <w:t>п</w:t>
            </w:r>
            <w:r w:rsidR="00BE7DF2" w:rsidRPr="00BF2366">
              <w:rPr>
                <w:sz w:val="22"/>
                <w:szCs w:val="22"/>
              </w:rPr>
              <w:t xml:space="preserve">обедитель электронной процедуры (за исключением победителя, предусмотренного частью 14 </w:t>
            </w:r>
            <w:r w:rsidR="00895C1F" w:rsidRPr="00BF2366">
              <w:rPr>
                <w:sz w:val="22"/>
                <w:szCs w:val="22"/>
              </w:rPr>
              <w:t xml:space="preserve">статьи 83.2 Закона) признается </w:t>
            </w:r>
            <w:r w:rsidR="008B3A8E" w:rsidRPr="00BF2366">
              <w:rPr>
                <w:sz w:val="22"/>
                <w:szCs w:val="22"/>
              </w:rPr>
              <w:t>Заказчиком,</w:t>
            </w:r>
            <w:r w:rsidR="00BE7DF2" w:rsidRPr="00BF2366">
              <w:rPr>
                <w:sz w:val="22"/>
                <w:szCs w:val="22"/>
              </w:rPr>
              <w:t xml:space="preserve"> уклонившимся от заключения </w:t>
            </w:r>
            <w:r w:rsidR="00234117" w:rsidRPr="00BF2366">
              <w:rPr>
                <w:sz w:val="22"/>
                <w:szCs w:val="22"/>
              </w:rPr>
              <w:t>к</w:t>
            </w:r>
            <w:r w:rsidR="005034A5" w:rsidRPr="00BF2366">
              <w:rPr>
                <w:sz w:val="22"/>
                <w:szCs w:val="22"/>
              </w:rPr>
              <w:t>онтракт</w:t>
            </w:r>
            <w:r w:rsidR="00BE7DF2" w:rsidRPr="00BF2366">
              <w:rPr>
                <w:sz w:val="22"/>
                <w:szCs w:val="22"/>
              </w:rPr>
              <w:t xml:space="preserve">а в случае, если в сроки, предусмотренные настоящей статьей, он не направил </w:t>
            </w:r>
            <w:r w:rsidR="00A8209E" w:rsidRPr="00BF2366">
              <w:rPr>
                <w:sz w:val="22"/>
                <w:szCs w:val="22"/>
              </w:rPr>
              <w:t>Заказчик</w:t>
            </w:r>
            <w:r w:rsidR="00BE7DF2" w:rsidRPr="00BF2366">
              <w:rPr>
                <w:sz w:val="22"/>
                <w:szCs w:val="22"/>
              </w:rPr>
              <w:t xml:space="preserve">у проект </w:t>
            </w:r>
            <w:r w:rsidR="00234117" w:rsidRPr="00BF2366">
              <w:rPr>
                <w:sz w:val="22"/>
                <w:szCs w:val="22"/>
              </w:rPr>
              <w:t>к</w:t>
            </w:r>
            <w:r w:rsidR="005034A5" w:rsidRPr="00BF2366">
              <w:rPr>
                <w:sz w:val="22"/>
                <w:szCs w:val="22"/>
              </w:rPr>
              <w:t>онтракт</w:t>
            </w:r>
            <w:r w:rsidR="00BE7DF2" w:rsidRPr="00BF2366">
              <w:rPr>
                <w:sz w:val="22"/>
                <w:szCs w:val="22"/>
              </w:rPr>
              <w:t xml:space="preserve">а, подписанный лицом, имеющим право действовать от имени такого победителя, или не направил протокол разногласий, предусмотренный частью 4 настоящей статьи, или не исполнил требования, предусмотренные статьей 37 Закона (в случае снижения при проведении электронного аукциона или конкурса цены </w:t>
            </w:r>
            <w:r w:rsidR="00234117" w:rsidRPr="00BF2366">
              <w:rPr>
                <w:sz w:val="22"/>
                <w:szCs w:val="22"/>
              </w:rPr>
              <w:t>к</w:t>
            </w:r>
            <w:r w:rsidR="005034A5" w:rsidRPr="00BF2366">
              <w:rPr>
                <w:sz w:val="22"/>
                <w:szCs w:val="22"/>
              </w:rPr>
              <w:t>онтракт</w:t>
            </w:r>
            <w:r w:rsidR="00BE7DF2" w:rsidRPr="00BF2366">
              <w:rPr>
                <w:sz w:val="22"/>
                <w:szCs w:val="22"/>
              </w:rPr>
              <w:t xml:space="preserve">а на двадцать пять процентов и более от начальной (максимальной) цены </w:t>
            </w:r>
            <w:r w:rsidR="00234117" w:rsidRPr="00BF2366">
              <w:rPr>
                <w:sz w:val="22"/>
                <w:szCs w:val="22"/>
              </w:rPr>
              <w:t>к</w:t>
            </w:r>
            <w:r w:rsidR="005034A5" w:rsidRPr="00BF2366">
              <w:rPr>
                <w:sz w:val="22"/>
                <w:szCs w:val="22"/>
              </w:rPr>
              <w:t>онтракт</w:t>
            </w:r>
            <w:r w:rsidR="00BE7DF2" w:rsidRPr="00BF2366">
              <w:rPr>
                <w:sz w:val="22"/>
                <w:szCs w:val="22"/>
              </w:rPr>
              <w:t xml:space="preserve">а). При этом </w:t>
            </w:r>
            <w:r w:rsidR="00A8209E" w:rsidRPr="00BF2366">
              <w:rPr>
                <w:sz w:val="22"/>
                <w:szCs w:val="22"/>
              </w:rPr>
              <w:t>Заказчик</w:t>
            </w:r>
            <w:r w:rsidR="00BE7DF2" w:rsidRPr="00BF2366">
              <w:rPr>
                <w:sz w:val="22"/>
                <w:szCs w:val="22"/>
              </w:rPr>
              <w:t xml:space="preserve"> не позднее одного рабочего дня, следующего за днем признания победителя электронной процедуры уклонившимся от заключения </w:t>
            </w:r>
            <w:r w:rsidR="00234117" w:rsidRPr="00BF2366">
              <w:rPr>
                <w:sz w:val="22"/>
                <w:szCs w:val="22"/>
              </w:rPr>
              <w:t>к</w:t>
            </w:r>
            <w:r w:rsidR="005034A5" w:rsidRPr="00BF2366">
              <w:rPr>
                <w:sz w:val="22"/>
                <w:szCs w:val="22"/>
              </w:rPr>
              <w:t>онтракт</w:t>
            </w:r>
            <w:r w:rsidR="00BE7DF2" w:rsidRPr="00BF2366">
              <w:rPr>
                <w:sz w:val="22"/>
                <w:szCs w:val="22"/>
              </w:rPr>
              <w:t xml:space="preserve">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w:t>
            </w:r>
            <w:r w:rsidR="00234117" w:rsidRPr="00BF2366">
              <w:rPr>
                <w:sz w:val="22"/>
                <w:szCs w:val="22"/>
              </w:rPr>
              <w:t>к</w:t>
            </w:r>
            <w:r w:rsidR="005034A5" w:rsidRPr="00BF2366">
              <w:rPr>
                <w:sz w:val="22"/>
                <w:szCs w:val="22"/>
              </w:rPr>
              <w:t>онтракт</w:t>
            </w:r>
            <w:r w:rsidR="00BE7DF2" w:rsidRPr="00BF2366">
              <w:rPr>
                <w:sz w:val="22"/>
                <w:szCs w:val="22"/>
              </w:rPr>
              <w:t xml:space="preserve">а, содержащий информацию о месте и времени его составления, о победителе, признанном уклонившимся от заключения </w:t>
            </w:r>
            <w:r w:rsidR="00234117" w:rsidRPr="00BF2366">
              <w:rPr>
                <w:sz w:val="22"/>
                <w:szCs w:val="22"/>
              </w:rPr>
              <w:t>к</w:t>
            </w:r>
            <w:r w:rsidR="005034A5" w:rsidRPr="00BF2366">
              <w:rPr>
                <w:sz w:val="22"/>
                <w:szCs w:val="22"/>
              </w:rPr>
              <w:t>онтракт</w:t>
            </w:r>
            <w:r w:rsidR="00BE7DF2" w:rsidRPr="00BF2366">
              <w:rPr>
                <w:sz w:val="22"/>
                <w:szCs w:val="22"/>
              </w:rPr>
              <w:t xml:space="preserve">а, о факте, являющемся основанием для такого признания, а также реквизиты документов, подтверждающих </w:t>
            </w:r>
            <w:r w:rsidR="00BE7DF2" w:rsidRPr="00BF2366">
              <w:rPr>
                <w:sz w:val="22"/>
                <w:szCs w:val="22"/>
              </w:rPr>
              <w:lastRenderedPageBreak/>
              <w:t>этот факт.</w:t>
            </w:r>
          </w:p>
        </w:tc>
      </w:tr>
      <w:tr w:rsidR="00565E3B" w:rsidRPr="00BF2366" w14:paraId="7D972B54" w14:textId="77777777" w:rsidTr="00E04F82">
        <w:tc>
          <w:tcPr>
            <w:tcW w:w="567" w:type="dxa"/>
            <w:tcBorders>
              <w:top w:val="single" w:sz="4" w:space="0" w:color="000000"/>
              <w:left w:val="single" w:sz="4" w:space="0" w:color="000000"/>
              <w:bottom w:val="single" w:sz="4" w:space="0" w:color="000000"/>
            </w:tcBorders>
          </w:tcPr>
          <w:p w14:paraId="6A674A61" w14:textId="77777777" w:rsidR="00565E3B" w:rsidRPr="00BF2366" w:rsidRDefault="00565E3B" w:rsidP="00895C1F">
            <w:pPr>
              <w:pStyle w:val="af"/>
              <w:widowControl w:val="0"/>
              <w:numPr>
                <w:ilvl w:val="0"/>
                <w:numId w:val="1"/>
              </w:numPr>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179D5929" w14:textId="77777777" w:rsidR="00565E3B" w:rsidRPr="00BF2366" w:rsidRDefault="00565E3B" w:rsidP="00895C1F">
            <w:pPr>
              <w:snapToGrid w:val="0"/>
              <w:jc w:val="both"/>
              <w:rPr>
                <w:b/>
                <w:sz w:val="22"/>
                <w:szCs w:val="22"/>
              </w:rPr>
            </w:pPr>
            <w:r w:rsidRPr="00BF2366">
              <w:rPr>
                <w:b/>
                <w:sz w:val="22"/>
                <w:szCs w:val="22"/>
              </w:rPr>
              <w:t xml:space="preserve">Срок, в течение которого победитель аукциона (или иной участник, с которым заключается </w:t>
            </w:r>
            <w:r w:rsidR="00234117" w:rsidRPr="00BF2366">
              <w:rPr>
                <w:b/>
                <w:sz w:val="22"/>
                <w:szCs w:val="22"/>
              </w:rPr>
              <w:t>к</w:t>
            </w:r>
            <w:r w:rsidR="005034A5" w:rsidRPr="00BF2366">
              <w:rPr>
                <w:b/>
                <w:sz w:val="22"/>
                <w:szCs w:val="22"/>
              </w:rPr>
              <w:t>онтракт</w:t>
            </w:r>
            <w:r w:rsidRPr="00BF2366">
              <w:rPr>
                <w:b/>
                <w:sz w:val="22"/>
                <w:szCs w:val="22"/>
              </w:rPr>
              <w:t xml:space="preserve"> при уклонении победителя аукциона) должен подписать проект </w:t>
            </w:r>
            <w:r w:rsidR="00234117" w:rsidRPr="00BF2366">
              <w:rPr>
                <w:b/>
                <w:sz w:val="22"/>
                <w:szCs w:val="22"/>
              </w:rPr>
              <w:t>к</w:t>
            </w:r>
            <w:r w:rsidR="005034A5" w:rsidRPr="00BF2366">
              <w:rPr>
                <w:b/>
                <w:sz w:val="22"/>
                <w:szCs w:val="22"/>
              </w:rPr>
              <w:t>онтракт</w:t>
            </w:r>
            <w:r w:rsidRPr="00BF2366">
              <w:rPr>
                <w:b/>
                <w:sz w:val="22"/>
                <w:szCs w:val="22"/>
              </w:rPr>
              <w:t>а</w:t>
            </w:r>
          </w:p>
        </w:tc>
        <w:tc>
          <w:tcPr>
            <w:tcW w:w="5190" w:type="dxa"/>
            <w:tcBorders>
              <w:top w:val="single" w:sz="4" w:space="0" w:color="000000"/>
              <w:left w:val="single" w:sz="4" w:space="0" w:color="000000"/>
              <w:bottom w:val="single" w:sz="4" w:space="0" w:color="000000"/>
              <w:right w:val="single" w:sz="4" w:space="0" w:color="000000"/>
            </w:tcBorders>
          </w:tcPr>
          <w:p w14:paraId="0A723F48" w14:textId="77777777" w:rsidR="00506BF6" w:rsidRPr="00BF2366" w:rsidRDefault="006E36B8" w:rsidP="00895C1F">
            <w:pPr>
              <w:snapToGrid w:val="0"/>
              <w:jc w:val="both"/>
              <w:rPr>
                <w:sz w:val="22"/>
                <w:szCs w:val="22"/>
              </w:rPr>
            </w:pPr>
            <w:r w:rsidRPr="00BF2366">
              <w:rPr>
                <w:sz w:val="22"/>
                <w:szCs w:val="22"/>
              </w:rPr>
              <w:t>в</w:t>
            </w:r>
            <w:r w:rsidR="00506BF6" w:rsidRPr="00BF2366">
              <w:rPr>
                <w:sz w:val="22"/>
                <w:szCs w:val="22"/>
              </w:rPr>
              <w:t xml:space="preserve"> течение пяти дней с даты размещения </w:t>
            </w:r>
            <w:r w:rsidR="00A67AA4" w:rsidRPr="00BF2366">
              <w:rPr>
                <w:sz w:val="22"/>
                <w:szCs w:val="22"/>
              </w:rPr>
              <w:t>З</w:t>
            </w:r>
            <w:r w:rsidR="00506BF6" w:rsidRPr="00BF2366">
              <w:rPr>
                <w:sz w:val="22"/>
                <w:szCs w:val="22"/>
              </w:rPr>
              <w:t xml:space="preserve">аказчиком в единой информационной системе проекта </w:t>
            </w:r>
            <w:r w:rsidR="00234117" w:rsidRPr="00BF2366">
              <w:rPr>
                <w:sz w:val="22"/>
                <w:szCs w:val="22"/>
              </w:rPr>
              <w:t>к</w:t>
            </w:r>
            <w:r w:rsidR="005034A5" w:rsidRPr="00BF2366">
              <w:rPr>
                <w:sz w:val="22"/>
                <w:szCs w:val="22"/>
              </w:rPr>
              <w:t>онтракт</w:t>
            </w:r>
            <w:r w:rsidR="00506BF6" w:rsidRPr="00BF2366">
              <w:rPr>
                <w:sz w:val="22"/>
                <w:szCs w:val="22"/>
              </w:rPr>
              <w:t xml:space="preserve">а победитель электронной процедуры подписывает усиленной электронной подписью указанный проект </w:t>
            </w:r>
            <w:r w:rsidR="00234117" w:rsidRPr="00BF2366">
              <w:rPr>
                <w:sz w:val="22"/>
                <w:szCs w:val="22"/>
              </w:rPr>
              <w:t>к</w:t>
            </w:r>
            <w:r w:rsidR="005034A5" w:rsidRPr="00BF2366">
              <w:rPr>
                <w:sz w:val="22"/>
                <w:szCs w:val="22"/>
              </w:rPr>
              <w:t>онтракт</w:t>
            </w:r>
            <w:r w:rsidR="00506BF6" w:rsidRPr="00BF2366">
              <w:rPr>
                <w:sz w:val="22"/>
                <w:szCs w:val="22"/>
              </w:rPr>
              <w:t xml:space="preserve">а, размещает на электронной площадке подписанный проект </w:t>
            </w:r>
            <w:r w:rsidR="00234117" w:rsidRPr="00BF2366">
              <w:rPr>
                <w:sz w:val="22"/>
                <w:szCs w:val="22"/>
              </w:rPr>
              <w:t>к</w:t>
            </w:r>
            <w:r w:rsidR="005034A5" w:rsidRPr="00BF2366">
              <w:rPr>
                <w:sz w:val="22"/>
                <w:szCs w:val="22"/>
              </w:rPr>
              <w:t>онтракт</w:t>
            </w:r>
            <w:r w:rsidR="00506BF6" w:rsidRPr="00BF2366">
              <w:rPr>
                <w:sz w:val="22"/>
                <w:szCs w:val="22"/>
              </w:rPr>
              <w:t xml:space="preserve">а и документ, подтверждающий предоставление обеспечения исполнения </w:t>
            </w:r>
            <w:r w:rsidR="00234117" w:rsidRPr="00BF2366">
              <w:rPr>
                <w:sz w:val="22"/>
                <w:szCs w:val="22"/>
              </w:rPr>
              <w:t>к</w:t>
            </w:r>
            <w:r w:rsidR="005034A5" w:rsidRPr="00BF2366">
              <w:rPr>
                <w:sz w:val="22"/>
                <w:szCs w:val="22"/>
              </w:rPr>
              <w:t>онтракт</w:t>
            </w:r>
            <w:r w:rsidR="00506BF6" w:rsidRPr="00BF2366">
              <w:rPr>
                <w:sz w:val="22"/>
                <w:szCs w:val="22"/>
              </w:rPr>
              <w:t xml:space="preserve">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случае, если при проведении электронного аукциона цена </w:t>
            </w:r>
            <w:r w:rsidR="00234117" w:rsidRPr="00BF2366">
              <w:rPr>
                <w:sz w:val="22"/>
                <w:szCs w:val="22"/>
              </w:rPr>
              <w:t>к</w:t>
            </w:r>
            <w:r w:rsidR="005034A5" w:rsidRPr="00BF2366">
              <w:rPr>
                <w:sz w:val="22"/>
                <w:szCs w:val="22"/>
              </w:rPr>
              <w:t>онтракт</w:t>
            </w:r>
            <w:r w:rsidR="00506BF6" w:rsidRPr="00BF2366">
              <w:rPr>
                <w:sz w:val="22"/>
                <w:szCs w:val="22"/>
              </w:rPr>
              <w:t xml:space="preserve">а снижена на двадцать пять процентов и более от начальной (максимальной) цены </w:t>
            </w:r>
            <w:r w:rsidR="00234117" w:rsidRPr="00BF2366">
              <w:rPr>
                <w:sz w:val="22"/>
                <w:szCs w:val="22"/>
              </w:rPr>
              <w:t>к</w:t>
            </w:r>
            <w:r w:rsidR="005034A5" w:rsidRPr="00BF2366">
              <w:rPr>
                <w:sz w:val="22"/>
                <w:szCs w:val="22"/>
              </w:rPr>
              <w:t>онтракт</w:t>
            </w:r>
            <w:r w:rsidR="00506BF6" w:rsidRPr="00BF2366">
              <w:rPr>
                <w:sz w:val="22"/>
                <w:szCs w:val="22"/>
              </w:rPr>
              <w:t xml:space="preserve">а, победитель соответствующей электронной процедуры одновременно предоставляет обеспечение исполнения </w:t>
            </w:r>
            <w:r w:rsidR="00234117" w:rsidRPr="00BF2366">
              <w:rPr>
                <w:sz w:val="22"/>
                <w:szCs w:val="22"/>
              </w:rPr>
              <w:t>к</w:t>
            </w:r>
            <w:r w:rsidR="005034A5" w:rsidRPr="00BF2366">
              <w:rPr>
                <w:sz w:val="22"/>
                <w:szCs w:val="22"/>
              </w:rPr>
              <w:t>онтракт</w:t>
            </w:r>
            <w:r w:rsidR="00506BF6" w:rsidRPr="00BF2366">
              <w:rPr>
                <w:sz w:val="22"/>
                <w:szCs w:val="22"/>
              </w:rPr>
              <w:t xml:space="preserve">а в соответствии с частью 1 статьи 37 Закона, обеспечение исполнения </w:t>
            </w:r>
            <w:r w:rsidR="00234117" w:rsidRPr="00BF2366">
              <w:rPr>
                <w:sz w:val="22"/>
                <w:szCs w:val="22"/>
              </w:rPr>
              <w:t>к</w:t>
            </w:r>
            <w:r w:rsidR="005034A5" w:rsidRPr="00BF2366">
              <w:rPr>
                <w:sz w:val="22"/>
                <w:szCs w:val="22"/>
              </w:rPr>
              <w:t>онтракт</w:t>
            </w:r>
            <w:r w:rsidR="00506BF6" w:rsidRPr="00BF2366">
              <w:rPr>
                <w:sz w:val="22"/>
                <w:szCs w:val="22"/>
              </w:rPr>
              <w:t xml:space="preserve">а или информацию, предусмотренные частью 2 статьи 37 Закона, а также обоснование цены </w:t>
            </w:r>
            <w:r w:rsidR="00234117" w:rsidRPr="00BF2366">
              <w:rPr>
                <w:sz w:val="22"/>
                <w:szCs w:val="22"/>
              </w:rPr>
              <w:t>к</w:t>
            </w:r>
            <w:r w:rsidR="005034A5" w:rsidRPr="00BF2366">
              <w:rPr>
                <w:sz w:val="22"/>
                <w:szCs w:val="22"/>
              </w:rPr>
              <w:t>онтракт</w:t>
            </w:r>
            <w:r w:rsidR="00506BF6" w:rsidRPr="00BF2366">
              <w:rPr>
                <w:sz w:val="22"/>
                <w:szCs w:val="22"/>
              </w:rPr>
              <w:t xml:space="preserve">а в соответствии с частью 9 статьи 37  Закона при заключении </w:t>
            </w:r>
            <w:r w:rsidR="00234117" w:rsidRPr="00BF2366">
              <w:rPr>
                <w:sz w:val="22"/>
                <w:szCs w:val="22"/>
              </w:rPr>
              <w:t>к</w:t>
            </w:r>
            <w:r w:rsidR="005034A5" w:rsidRPr="00BF2366">
              <w:rPr>
                <w:sz w:val="22"/>
                <w:szCs w:val="22"/>
              </w:rPr>
              <w:t>онтракт</w:t>
            </w:r>
            <w:r w:rsidR="00506BF6" w:rsidRPr="00BF2366">
              <w:rPr>
                <w:sz w:val="22"/>
                <w:szCs w:val="22"/>
              </w:rPr>
              <w:t>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bookmarkStart w:id="12" w:name="Par1348"/>
            <w:bookmarkEnd w:id="12"/>
          </w:p>
          <w:p w14:paraId="5BF26846" w14:textId="77777777" w:rsidR="00565E3B" w:rsidRPr="00BF2366" w:rsidRDefault="00506BF6" w:rsidP="00895C1F">
            <w:pPr>
              <w:snapToGrid w:val="0"/>
              <w:jc w:val="both"/>
              <w:rPr>
                <w:sz w:val="22"/>
                <w:szCs w:val="22"/>
              </w:rPr>
            </w:pPr>
            <w:r w:rsidRPr="00BF2366">
              <w:rPr>
                <w:sz w:val="22"/>
                <w:szCs w:val="22"/>
              </w:rPr>
              <w:t xml:space="preserve">В течение пяти дней с даты размещения </w:t>
            </w:r>
            <w:r w:rsidR="00A8209E" w:rsidRPr="00BF2366">
              <w:rPr>
                <w:sz w:val="22"/>
                <w:szCs w:val="22"/>
              </w:rPr>
              <w:t>Заказчик</w:t>
            </w:r>
            <w:r w:rsidRPr="00BF2366">
              <w:rPr>
                <w:sz w:val="22"/>
                <w:szCs w:val="22"/>
              </w:rPr>
              <w:t xml:space="preserve">ом в единой информационной системе проекта </w:t>
            </w:r>
            <w:r w:rsidR="00234117" w:rsidRPr="00BF2366">
              <w:rPr>
                <w:sz w:val="22"/>
                <w:szCs w:val="22"/>
              </w:rPr>
              <w:t>к</w:t>
            </w:r>
            <w:r w:rsidR="005034A5" w:rsidRPr="00BF2366">
              <w:rPr>
                <w:sz w:val="22"/>
                <w:szCs w:val="22"/>
              </w:rPr>
              <w:t>онтракт</w:t>
            </w:r>
            <w:r w:rsidRPr="00BF2366">
              <w:rPr>
                <w:sz w:val="22"/>
                <w:szCs w:val="22"/>
              </w:rPr>
              <w:t xml:space="preserve">а победитель электронной процедуры, с которым заключается </w:t>
            </w:r>
            <w:r w:rsidR="00234117" w:rsidRPr="00BF2366">
              <w:rPr>
                <w:sz w:val="22"/>
                <w:szCs w:val="22"/>
              </w:rPr>
              <w:t>к</w:t>
            </w:r>
            <w:r w:rsidR="005034A5" w:rsidRPr="00BF2366">
              <w:rPr>
                <w:sz w:val="22"/>
                <w:szCs w:val="22"/>
              </w:rPr>
              <w:t>онтракт</w:t>
            </w:r>
            <w:r w:rsidRPr="00BF2366">
              <w:rPr>
                <w:sz w:val="22"/>
                <w:szCs w:val="22"/>
              </w:rPr>
              <w:t xml:space="preserve">, в случае наличия разногласий по проекту </w:t>
            </w:r>
            <w:r w:rsidR="00234117" w:rsidRPr="00BF2366">
              <w:rPr>
                <w:sz w:val="22"/>
                <w:szCs w:val="22"/>
              </w:rPr>
              <w:t>к</w:t>
            </w:r>
            <w:r w:rsidR="005034A5" w:rsidRPr="00BF2366">
              <w:rPr>
                <w:sz w:val="22"/>
                <w:szCs w:val="22"/>
              </w:rPr>
              <w:t>онтракт</w:t>
            </w:r>
            <w:r w:rsidRPr="00BF2366">
              <w:rPr>
                <w:sz w:val="22"/>
                <w:szCs w:val="22"/>
              </w:rPr>
              <w:t xml:space="preserve">а, размещенному в соответствии с частью 2 статьи 83.2 Закона,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w:t>
            </w:r>
            <w:r w:rsidR="00234117" w:rsidRPr="00BF2366">
              <w:rPr>
                <w:sz w:val="22"/>
                <w:szCs w:val="22"/>
              </w:rPr>
              <w:t>к</w:t>
            </w:r>
            <w:r w:rsidR="005034A5" w:rsidRPr="00BF2366">
              <w:rPr>
                <w:sz w:val="22"/>
                <w:szCs w:val="22"/>
              </w:rPr>
              <w:t>онтракт</w:t>
            </w:r>
            <w:r w:rsidRPr="00BF2366">
              <w:rPr>
                <w:sz w:val="22"/>
                <w:szCs w:val="22"/>
              </w:rPr>
              <w:t xml:space="preserve">а не более чем один раз. При этом победитель электронной процедуры, с которым заключается </w:t>
            </w:r>
            <w:r w:rsidR="00234117" w:rsidRPr="00BF2366">
              <w:rPr>
                <w:sz w:val="22"/>
                <w:szCs w:val="22"/>
              </w:rPr>
              <w:t>к</w:t>
            </w:r>
            <w:r w:rsidR="005034A5" w:rsidRPr="00BF2366">
              <w:rPr>
                <w:sz w:val="22"/>
                <w:szCs w:val="22"/>
              </w:rPr>
              <w:t>онтракт</w:t>
            </w:r>
            <w:r w:rsidRPr="00BF2366">
              <w:rPr>
                <w:sz w:val="22"/>
                <w:szCs w:val="22"/>
              </w:rPr>
              <w:t xml:space="preserve">, указывает в протоколе разногласий замечания к положениям проекта </w:t>
            </w:r>
            <w:r w:rsidR="00234117" w:rsidRPr="00BF2366">
              <w:rPr>
                <w:sz w:val="22"/>
                <w:szCs w:val="22"/>
              </w:rPr>
              <w:t>к</w:t>
            </w:r>
            <w:r w:rsidR="005034A5" w:rsidRPr="00BF2366">
              <w:rPr>
                <w:sz w:val="22"/>
                <w:szCs w:val="22"/>
              </w:rPr>
              <w:t>онтракт</w:t>
            </w:r>
            <w:r w:rsidRPr="00BF2366">
              <w:rPr>
                <w:sz w:val="22"/>
                <w:szCs w:val="22"/>
              </w:rPr>
              <w:t>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tc>
      </w:tr>
      <w:tr w:rsidR="00DD3D42" w:rsidRPr="00BF2366" w14:paraId="12D77555" w14:textId="77777777" w:rsidTr="00E04F82">
        <w:tc>
          <w:tcPr>
            <w:tcW w:w="567" w:type="dxa"/>
            <w:tcBorders>
              <w:top w:val="single" w:sz="4" w:space="0" w:color="000000"/>
              <w:left w:val="single" w:sz="4" w:space="0" w:color="000000"/>
              <w:bottom w:val="single" w:sz="4" w:space="0" w:color="000000"/>
            </w:tcBorders>
          </w:tcPr>
          <w:p w14:paraId="2B6636EB" w14:textId="77777777" w:rsidR="00DD3D42" w:rsidRPr="00BF2366" w:rsidRDefault="00DD3D42" w:rsidP="00895C1F">
            <w:pPr>
              <w:pStyle w:val="af"/>
              <w:widowControl w:val="0"/>
              <w:numPr>
                <w:ilvl w:val="0"/>
                <w:numId w:val="1"/>
              </w:numPr>
              <w:snapToGrid w:val="0"/>
              <w:jc w:val="center"/>
              <w:rPr>
                <w:sz w:val="22"/>
                <w:szCs w:val="22"/>
              </w:rPr>
            </w:pPr>
          </w:p>
        </w:tc>
        <w:tc>
          <w:tcPr>
            <w:tcW w:w="4308" w:type="dxa"/>
            <w:tcBorders>
              <w:top w:val="single" w:sz="4" w:space="0" w:color="000000"/>
              <w:left w:val="single" w:sz="4" w:space="0" w:color="000000"/>
              <w:bottom w:val="single" w:sz="4" w:space="0" w:color="000000"/>
            </w:tcBorders>
          </w:tcPr>
          <w:p w14:paraId="0B55A386" w14:textId="77777777" w:rsidR="00DD3D42" w:rsidRPr="00BF2366" w:rsidRDefault="00DD3D42" w:rsidP="00895C1F">
            <w:pPr>
              <w:snapToGrid w:val="0"/>
              <w:jc w:val="both"/>
              <w:rPr>
                <w:b/>
                <w:sz w:val="22"/>
                <w:szCs w:val="22"/>
              </w:rPr>
            </w:pPr>
            <w:r w:rsidRPr="00BF2366">
              <w:rPr>
                <w:b/>
                <w:sz w:val="22"/>
                <w:szCs w:val="22"/>
              </w:rPr>
              <w:t xml:space="preserve">Информация о возможности одностороннего отказа от исполнения </w:t>
            </w:r>
            <w:r w:rsidR="00234117" w:rsidRPr="00BF2366">
              <w:rPr>
                <w:b/>
                <w:sz w:val="22"/>
                <w:szCs w:val="22"/>
              </w:rPr>
              <w:t>к</w:t>
            </w:r>
            <w:r w:rsidR="005034A5" w:rsidRPr="00BF2366">
              <w:rPr>
                <w:b/>
                <w:sz w:val="22"/>
                <w:szCs w:val="22"/>
              </w:rPr>
              <w:t>онтракт</w:t>
            </w:r>
            <w:r w:rsidRPr="00BF2366">
              <w:rPr>
                <w:b/>
                <w:sz w:val="22"/>
                <w:szCs w:val="22"/>
              </w:rPr>
              <w:t xml:space="preserve">а в соответствии с положениями </w:t>
            </w:r>
            <w:hyperlink w:anchor="Par1842" w:tooltip="Ссылка на текущий документ" w:history="1">
              <w:r w:rsidRPr="00BF2366">
                <w:rPr>
                  <w:b/>
                  <w:sz w:val="22"/>
                  <w:szCs w:val="22"/>
                </w:rPr>
                <w:t>частей 8</w:t>
              </w:r>
            </w:hyperlink>
            <w:r w:rsidRPr="00BF2366">
              <w:rPr>
                <w:b/>
                <w:sz w:val="22"/>
                <w:szCs w:val="22"/>
              </w:rPr>
              <w:t xml:space="preserve"> - 2</w:t>
            </w:r>
            <w:r w:rsidR="00DF25FA" w:rsidRPr="00BF2366">
              <w:rPr>
                <w:b/>
                <w:sz w:val="22"/>
                <w:szCs w:val="22"/>
              </w:rPr>
              <w:t>5</w:t>
            </w:r>
            <w:r w:rsidRPr="00BF2366">
              <w:rPr>
                <w:b/>
                <w:sz w:val="22"/>
                <w:szCs w:val="22"/>
              </w:rPr>
              <w:t xml:space="preserve"> статьи 95 Закона</w:t>
            </w:r>
          </w:p>
        </w:tc>
        <w:tc>
          <w:tcPr>
            <w:tcW w:w="5190" w:type="dxa"/>
            <w:tcBorders>
              <w:top w:val="single" w:sz="4" w:space="0" w:color="000000"/>
              <w:left w:val="single" w:sz="4" w:space="0" w:color="000000"/>
              <w:bottom w:val="single" w:sz="4" w:space="0" w:color="000000"/>
              <w:right w:val="single" w:sz="4" w:space="0" w:color="000000"/>
            </w:tcBorders>
          </w:tcPr>
          <w:p w14:paraId="6F6F1076" w14:textId="77777777" w:rsidR="00DD3D42" w:rsidRPr="00BF2366" w:rsidRDefault="00DD3D42" w:rsidP="00895C1F">
            <w:pPr>
              <w:pStyle w:val="ConsPlusNormal"/>
              <w:ind w:firstLine="0"/>
              <w:jc w:val="both"/>
              <w:rPr>
                <w:rFonts w:ascii="Times New Roman" w:hAnsi="Times New Roman" w:cs="Times New Roman"/>
                <w:sz w:val="22"/>
                <w:szCs w:val="22"/>
              </w:rPr>
            </w:pPr>
            <w:r w:rsidRPr="00BF2366">
              <w:rPr>
                <w:rFonts w:ascii="Times New Roman" w:hAnsi="Times New Roman" w:cs="Times New Roman"/>
                <w:sz w:val="22"/>
                <w:szCs w:val="22"/>
              </w:rPr>
              <w:t xml:space="preserve">возможность предусмотрена проектом </w:t>
            </w:r>
            <w:r w:rsidR="00234117" w:rsidRPr="00BF2366">
              <w:rPr>
                <w:rFonts w:ascii="Times New Roman" w:hAnsi="Times New Roman" w:cs="Times New Roman"/>
                <w:sz w:val="22"/>
                <w:szCs w:val="22"/>
              </w:rPr>
              <w:t>к</w:t>
            </w:r>
            <w:r w:rsidR="005034A5" w:rsidRPr="00BF2366">
              <w:rPr>
                <w:rFonts w:ascii="Times New Roman" w:hAnsi="Times New Roman" w:cs="Times New Roman"/>
                <w:sz w:val="22"/>
                <w:szCs w:val="22"/>
              </w:rPr>
              <w:t>онтракт</w:t>
            </w:r>
            <w:r w:rsidRPr="00BF2366">
              <w:rPr>
                <w:rFonts w:ascii="Times New Roman" w:hAnsi="Times New Roman" w:cs="Times New Roman"/>
                <w:sz w:val="22"/>
                <w:szCs w:val="22"/>
              </w:rPr>
              <w:t>а.</w:t>
            </w:r>
          </w:p>
        </w:tc>
      </w:tr>
      <w:tr w:rsidR="00C94345" w:rsidRPr="00BF2366" w14:paraId="6504767B" w14:textId="77777777" w:rsidTr="00E04F82">
        <w:tc>
          <w:tcPr>
            <w:tcW w:w="567" w:type="dxa"/>
            <w:tcBorders>
              <w:top w:val="single" w:sz="4" w:space="0" w:color="000000"/>
              <w:left w:val="single" w:sz="4" w:space="0" w:color="000000"/>
              <w:bottom w:val="single" w:sz="4" w:space="0" w:color="000000"/>
            </w:tcBorders>
          </w:tcPr>
          <w:p w14:paraId="6EBCF818" w14:textId="77777777" w:rsidR="00C94345" w:rsidRPr="00BF2366" w:rsidRDefault="00C94345" w:rsidP="00895C1F">
            <w:pPr>
              <w:pStyle w:val="af"/>
              <w:widowControl w:val="0"/>
              <w:numPr>
                <w:ilvl w:val="0"/>
                <w:numId w:val="1"/>
              </w:numPr>
              <w:snapToGrid w:val="0"/>
              <w:jc w:val="center"/>
              <w:rPr>
                <w:sz w:val="22"/>
                <w:szCs w:val="22"/>
              </w:rPr>
            </w:pPr>
          </w:p>
        </w:tc>
        <w:tc>
          <w:tcPr>
            <w:tcW w:w="9498" w:type="dxa"/>
            <w:gridSpan w:val="2"/>
            <w:tcBorders>
              <w:top w:val="single" w:sz="4" w:space="0" w:color="000000"/>
              <w:left w:val="single" w:sz="4" w:space="0" w:color="000000"/>
              <w:bottom w:val="single" w:sz="4" w:space="0" w:color="000000"/>
              <w:right w:val="single" w:sz="4" w:space="0" w:color="000000"/>
            </w:tcBorders>
          </w:tcPr>
          <w:p w14:paraId="6286B617" w14:textId="53EA7F79" w:rsidR="00C94345" w:rsidRPr="00BF2366" w:rsidRDefault="00C94345" w:rsidP="00E421B9">
            <w:pPr>
              <w:pStyle w:val="ConsPlusNormal"/>
              <w:tabs>
                <w:tab w:val="left" w:pos="426"/>
              </w:tabs>
              <w:ind w:firstLine="0"/>
              <w:jc w:val="both"/>
              <w:rPr>
                <w:rFonts w:ascii="Times New Roman" w:hAnsi="Times New Roman" w:cs="Times New Roman"/>
                <w:sz w:val="22"/>
                <w:szCs w:val="22"/>
                <w:lang w:eastAsia="ru-RU"/>
              </w:rPr>
            </w:pPr>
            <w:r w:rsidRPr="00BF2366">
              <w:rPr>
                <w:rFonts w:ascii="Times New Roman" w:hAnsi="Times New Roman" w:cs="Times New Roman"/>
                <w:b/>
                <w:sz w:val="22"/>
                <w:szCs w:val="22"/>
              </w:rPr>
              <w:t xml:space="preserve">Ограничение участия в определении </w:t>
            </w:r>
            <w:r w:rsidR="00A8209E" w:rsidRPr="00BF2366">
              <w:rPr>
                <w:rFonts w:ascii="Times New Roman" w:hAnsi="Times New Roman" w:cs="Times New Roman"/>
                <w:b/>
                <w:sz w:val="22"/>
                <w:szCs w:val="22"/>
              </w:rPr>
              <w:t>Поставщик</w:t>
            </w:r>
            <w:r w:rsidRPr="00BF2366">
              <w:rPr>
                <w:rFonts w:ascii="Times New Roman" w:hAnsi="Times New Roman" w:cs="Times New Roman"/>
                <w:b/>
                <w:sz w:val="22"/>
                <w:szCs w:val="22"/>
              </w:rPr>
              <w:t xml:space="preserve">а (подрядчика, исполнителя), установленное в соответствии с Законом (согласно пункту 4 статьи 42 Закона): </w:t>
            </w:r>
            <w:r w:rsidR="00F4283E" w:rsidRPr="00BF2366">
              <w:rPr>
                <w:rFonts w:ascii="Times New Roman" w:hAnsi="Times New Roman" w:cs="Times New Roman"/>
                <w:sz w:val="22"/>
                <w:szCs w:val="22"/>
              </w:rPr>
              <w:t>не установлено</w:t>
            </w:r>
          </w:p>
        </w:tc>
      </w:tr>
    </w:tbl>
    <w:p w14:paraId="77423CA0" w14:textId="77777777" w:rsidR="00DD3D42" w:rsidRPr="00BF2366" w:rsidRDefault="00DD3D42" w:rsidP="00895C1F">
      <w:pPr>
        <w:rPr>
          <w:sz w:val="22"/>
          <w:szCs w:val="22"/>
        </w:rPr>
        <w:sectPr w:rsidR="00DD3D42" w:rsidRPr="00BF2366" w:rsidSect="008E6EAF">
          <w:footerReference w:type="default" r:id="rId10"/>
          <w:pgSz w:w="11905" w:h="16837"/>
          <w:pgMar w:top="851" w:right="706" w:bottom="1134" w:left="1134" w:header="720" w:footer="709" w:gutter="0"/>
          <w:cols w:space="720"/>
          <w:docGrid w:linePitch="360"/>
        </w:sectPr>
      </w:pPr>
    </w:p>
    <w:p w14:paraId="431CAE33" w14:textId="77777777" w:rsidR="00DD3D42" w:rsidRPr="00BF2366" w:rsidRDefault="00DD3D42" w:rsidP="00895C1F">
      <w:pPr>
        <w:jc w:val="both"/>
        <w:rPr>
          <w:b/>
          <w:caps/>
          <w:sz w:val="22"/>
          <w:szCs w:val="22"/>
        </w:rPr>
      </w:pPr>
      <w:r w:rsidRPr="00BF2366">
        <w:rPr>
          <w:b/>
          <w:caps/>
          <w:sz w:val="22"/>
          <w:szCs w:val="22"/>
        </w:rPr>
        <w:lastRenderedPageBreak/>
        <w:t>РАЗДЕЛ 3. Техническое задание (Техническая часть)</w:t>
      </w:r>
    </w:p>
    <w:p w14:paraId="3E53BFE8" w14:textId="77777777" w:rsidR="00C51668" w:rsidRPr="00BF2366" w:rsidRDefault="00C51668" w:rsidP="00895C1F">
      <w:pPr>
        <w:jc w:val="both"/>
        <w:rPr>
          <w:b/>
          <w:caps/>
          <w:sz w:val="22"/>
          <w:szCs w:val="22"/>
        </w:rPr>
      </w:pPr>
    </w:p>
    <w:p w14:paraId="2DF5F7E8" w14:textId="77777777" w:rsidR="00C51668" w:rsidRPr="00BF2366" w:rsidRDefault="00C51668" w:rsidP="00895C1F">
      <w:pPr>
        <w:jc w:val="center"/>
        <w:rPr>
          <w:b/>
          <w:sz w:val="22"/>
          <w:szCs w:val="22"/>
        </w:rPr>
      </w:pPr>
      <w:r w:rsidRPr="00BF2366">
        <w:rPr>
          <w:b/>
          <w:sz w:val="22"/>
          <w:szCs w:val="22"/>
        </w:rPr>
        <w:t>ТЕХНИЧЕСКОЕ ЗАДАНИЕ</w:t>
      </w:r>
    </w:p>
    <w:p w14:paraId="503443D7" w14:textId="585F7BD7" w:rsidR="00B43115" w:rsidRPr="00BF2366" w:rsidRDefault="00C51668" w:rsidP="00895C1F">
      <w:pPr>
        <w:jc w:val="center"/>
        <w:rPr>
          <w:bCs/>
          <w:iCs/>
          <w:sz w:val="22"/>
          <w:szCs w:val="22"/>
        </w:rPr>
      </w:pPr>
      <w:r w:rsidRPr="00BF2366">
        <w:rPr>
          <w:sz w:val="22"/>
          <w:szCs w:val="22"/>
        </w:rPr>
        <w:t xml:space="preserve">на поставку </w:t>
      </w:r>
      <w:r w:rsidR="00CC446B" w:rsidRPr="00BF2366">
        <w:rPr>
          <w:sz w:val="22"/>
          <w:szCs w:val="22"/>
        </w:rPr>
        <w:t>трактора</w:t>
      </w:r>
    </w:p>
    <w:p w14:paraId="001B70AB" w14:textId="77777777" w:rsidR="006E36B8" w:rsidRPr="00BF2366" w:rsidRDefault="006E36B8" w:rsidP="00895C1F">
      <w:pPr>
        <w:jc w:val="both"/>
        <w:rPr>
          <w:b/>
          <w:i/>
          <w:sz w:val="22"/>
          <w:szCs w:val="22"/>
          <w:u w:val="single"/>
        </w:rPr>
      </w:pPr>
    </w:p>
    <w:p w14:paraId="37BDF044" w14:textId="7D28A9D5" w:rsidR="00AA4B38" w:rsidRPr="00BF2366" w:rsidRDefault="00AA4B38" w:rsidP="00AA4B38">
      <w:pPr>
        <w:jc w:val="both"/>
        <w:rPr>
          <w:sz w:val="22"/>
          <w:szCs w:val="22"/>
        </w:rPr>
      </w:pPr>
      <w:r w:rsidRPr="00BF2366">
        <w:rPr>
          <w:b/>
          <w:sz w:val="22"/>
          <w:szCs w:val="22"/>
        </w:rPr>
        <w:t xml:space="preserve">Заказчик: </w:t>
      </w:r>
      <w:r w:rsidR="005F48DE" w:rsidRPr="00BF2366">
        <w:rPr>
          <w:bCs/>
          <w:sz w:val="22"/>
          <w:szCs w:val="22"/>
        </w:rPr>
        <w:t xml:space="preserve">Администрация </w:t>
      </w:r>
      <w:r w:rsidR="004E5AAD" w:rsidRPr="00BF2366">
        <w:rPr>
          <w:bCs/>
          <w:sz w:val="22"/>
          <w:szCs w:val="22"/>
        </w:rPr>
        <w:t>Муезерского городского поселения</w:t>
      </w:r>
      <w:r w:rsidRPr="00BF2366">
        <w:rPr>
          <w:sz w:val="22"/>
          <w:szCs w:val="22"/>
        </w:rPr>
        <w:t>.</w:t>
      </w:r>
    </w:p>
    <w:p w14:paraId="0CB737A0" w14:textId="77777777" w:rsidR="00AA4B38" w:rsidRPr="00BF2366" w:rsidRDefault="00AA4B38" w:rsidP="00AA4B38">
      <w:pPr>
        <w:jc w:val="both"/>
        <w:rPr>
          <w:b/>
          <w:sz w:val="22"/>
          <w:szCs w:val="22"/>
        </w:rPr>
      </w:pPr>
      <w:r w:rsidRPr="00BF2366">
        <w:rPr>
          <w:b/>
          <w:sz w:val="22"/>
          <w:szCs w:val="22"/>
        </w:rPr>
        <w:t xml:space="preserve">Поставщик: </w:t>
      </w:r>
      <w:r w:rsidRPr="00BF2366">
        <w:rPr>
          <w:sz w:val="22"/>
          <w:szCs w:val="22"/>
        </w:rPr>
        <w:t>лицо, с которым заключен контракт по результатам аукциона в электронной форме.</w:t>
      </w:r>
    </w:p>
    <w:p w14:paraId="6BDDAB98" w14:textId="02141FB3" w:rsidR="00AA4B38" w:rsidRPr="00BF2366" w:rsidRDefault="00AA4B38" w:rsidP="00AA4B38">
      <w:pPr>
        <w:contextualSpacing/>
        <w:jc w:val="both"/>
        <w:rPr>
          <w:sz w:val="22"/>
          <w:szCs w:val="22"/>
        </w:rPr>
      </w:pPr>
      <w:r w:rsidRPr="00BF2366">
        <w:rPr>
          <w:b/>
          <w:sz w:val="22"/>
          <w:szCs w:val="22"/>
        </w:rPr>
        <w:t>Задача</w:t>
      </w:r>
      <w:r w:rsidRPr="00BF2366">
        <w:rPr>
          <w:sz w:val="22"/>
          <w:szCs w:val="22"/>
        </w:rPr>
        <w:t xml:space="preserve">: </w:t>
      </w:r>
      <w:r w:rsidR="00C317F8" w:rsidRPr="00BF2366">
        <w:rPr>
          <w:sz w:val="22"/>
          <w:szCs w:val="22"/>
        </w:rPr>
        <w:t xml:space="preserve">поставка </w:t>
      </w:r>
      <w:r w:rsidR="00CC446B" w:rsidRPr="00BF2366">
        <w:rPr>
          <w:sz w:val="22"/>
          <w:szCs w:val="22"/>
        </w:rPr>
        <w:t>трактора</w:t>
      </w:r>
      <w:r w:rsidR="00C317F8" w:rsidRPr="00BF2366">
        <w:rPr>
          <w:sz w:val="22"/>
          <w:szCs w:val="22"/>
        </w:rPr>
        <w:t xml:space="preserve"> (далее также «товары») для нужд Заказчика согласно </w:t>
      </w:r>
      <w:r w:rsidR="004B4A5F" w:rsidRPr="00BF2366">
        <w:rPr>
          <w:sz w:val="22"/>
          <w:szCs w:val="22"/>
        </w:rPr>
        <w:t xml:space="preserve">муниципальному </w:t>
      </w:r>
      <w:r w:rsidR="00C317F8" w:rsidRPr="00BF2366">
        <w:rPr>
          <w:sz w:val="22"/>
          <w:szCs w:val="22"/>
        </w:rPr>
        <w:t>контракту (далее также «контракт»), настоящему Техническому заданию, в том числе Спецификации поставляемых товаров (Таблица 1).</w:t>
      </w:r>
    </w:p>
    <w:p w14:paraId="320CE872" w14:textId="2E607E1C" w:rsidR="00AA4B38" w:rsidRPr="00BF2366" w:rsidRDefault="00AA4B38" w:rsidP="00AA4B38">
      <w:pPr>
        <w:pStyle w:val="2b"/>
        <w:contextualSpacing/>
        <w:jc w:val="both"/>
        <w:rPr>
          <w:b/>
          <w:sz w:val="22"/>
          <w:szCs w:val="22"/>
        </w:rPr>
      </w:pPr>
      <w:r w:rsidRPr="00BF2366">
        <w:rPr>
          <w:b/>
          <w:sz w:val="22"/>
          <w:szCs w:val="22"/>
        </w:rPr>
        <w:t>Место поставки товаров</w:t>
      </w:r>
      <w:r w:rsidRPr="00BF2366">
        <w:rPr>
          <w:sz w:val="22"/>
          <w:szCs w:val="22"/>
        </w:rPr>
        <w:t xml:space="preserve">: </w:t>
      </w:r>
      <w:r w:rsidR="00941690" w:rsidRPr="00BF2366">
        <w:rPr>
          <w:sz w:val="22"/>
          <w:szCs w:val="22"/>
          <w:shd w:val="clear" w:color="auto" w:fill="FFFFFF"/>
        </w:rPr>
        <w:t xml:space="preserve">по адресу Заказчика: </w:t>
      </w:r>
      <w:r w:rsidR="00887157" w:rsidRPr="00BF2366">
        <w:rPr>
          <w:sz w:val="22"/>
          <w:szCs w:val="22"/>
          <w:shd w:val="clear" w:color="auto" w:fill="FFFFFF"/>
        </w:rPr>
        <w:t xml:space="preserve">Республика Карелия, </w:t>
      </w:r>
      <w:proofErr w:type="spellStart"/>
      <w:r w:rsidR="00887157" w:rsidRPr="00BF2366">
        <w:rPr>
          <w:sz w:val="22"/>
          <w:szCs w:val="22"/>
          <w:shd w:val="clear" w:color="auto" w:fill="FFFFFF"/>
        </w:rPr>
        <w:t>пгт</w:t>
      </w:r>
      <w:proofErr w:type="spellEnd"/>
      <w:r w:rsidR="00887157" w:rsidRPr="00BF2366">
        <w:rPr>
          <w:sz w:val="22"/>
          <w:szCs w:val="22"/>
          <w:shd w:val="clear" w:color="auto" w:fill="FFFFFF"/>
        </w:rPr>
        <w:t>.  Муезерский, ул. Октябрьская, д. 28А</w:t>
      </w:r>
      <w:r w:rsidR="00C317F8" w:rsidRPr="00BF2366">
        <w:rPr>
          <w:bCs/>
          <w:sz w:val="22"/>
          <w:szCs w:val="22"/>
        </w:rPr>
        <w:t>.</w:t>
      </w:r>
    </w:p>
    <w:p w14:paraId="343E2B91" w14:textId="354366B5" w:rsidR="005E4CEC" w:rsidRPr="00BF2366" w:rsidRDefault="00AA4B38" w:rsidP="00AA4B38">
      <w:pPr>
        <w:tabs>
          <w:tab w:val="left" w:pos="567"/>
        </w:tabs>
        <w:jc w:val="both"/>
        <w:rPr>
          <w:sz w:val="22"/>
          <w:szCs w:val="22"/>
        </w:rPr>
      </w:pPr>
      <w:r w:rsidRPr="00BF2366">
        <w:rPr>
          <w:b/>
          <w:sz w:val="22"/>
          <w:szCs w:val="22"/>
        </w:rPr>
        <w:t>Сроки поставки товаров</w:t>
      </w:r>
      <w:r w:rsidRPr="00BF2366">
        <w:rPr>
          <w:sz w:val="22"/>
          <w:szCs w:val="22"/>
        </w:rPr>
        <w:t xml:space="preserve">: </w:t>
      </w:r>
      <w:r w:rsidR="00BF2366" w:rsidRPr="00BF2366">
        <w:rPr>
          <w:sz w:val="22"/>
          <w:szCs w:val="22"/>
        </w:rPr>
        <w:t>не позднее 30 ноября</w:t>
      </w:r>
      <w:r w:rsidR="00FC7BB0" w:rsidRPr="00BF2366">
        <w:rPr>
          <w:sz w:val="22"/>
          <w:szCs w:val="22"/>
        </w:rPr>
        <w:t xml:space="preserve"> 2020 г</w:t>
      </w:r>
      <w:r w:rsidR="005E4CEC" w:rsidRPr="00BF2366">
        <w:rPr>
          <w:sz w:val="22"/>
          <w:szCs w:val="22"/>
        </w:rPr>
        <w:t xml:space="preserve">. </w:t>
      </w:r>
    </w:p>
    <w:p w14:paraId="501A1E76" w14:textId="77777777" w:rsidR="00AA4B38" w:rsidRPr="00BF2366" w:rsidRDefault="00963276" w:rsidP="00AA4B38">
      <w:pPr>
        <w:tabs>
          <w:tab w:val="left" w:pos="567"/>
        </w:tabs>
        <w:jc w:val="both"/>
        <w:rPr>
          <w:sz w:val="22"/>
          <w:szCs w:val="22"/>
        </w:rPr>
      </w:pPr>
      <w:r w:rsidRPr="00BF2366">
        <w:rPr>
          <w:b/>
          <w:bCs/>
          <w:sz w:val="22"/>
          <w:szCs w:val="22"/>
        </w:rPr>
        <w:t>Дни и время поставок:</w:t>
      </w:r>
      <w:r w:rsidRPr="00BF2366">
        <w:rPr>
          <w:sz w:val="22"/>
          <w:szCs w:val="22"/>
        </w:rPr>
        <w:t xml:space="preserve"> в рабочие дни (кроме субботы, воскресенья и праздничных дней, которые официально считаются выходными в РФ) с 09:00 до 13:00 и с 14:00 до 17:00 (время московское)</w:t>
      </w:r>
      <w:r w:rsidR="00C317F8" w:rsidRPr="00BF2366">
        <w:rPr>
          <w:sz w:val="22"/>
          <w:szCs w:val="22"/>
        </w:rPr>
        <w:t>.</w:t>
      </w:r>
    </w:p>
    <w:p w14:paraId="150F64F8" w14:textId="77777777" w:rsidR="00C317F8" w:rsidRPr="00BF2366" w:rsidRDefault="00C317F8" w:rsidP="00C317F8">
      <w:pPr>
        <w:widowControl w:val="0"/>
        <w:jc w:val="both"/>
        <w:rPr>
          <w:b/>
          <w:i/>
          <w:sz w:val="22"/>
          <w:szCs w:val="22"/>
          <w:u w:val="single"/>
        </w:rPr>
      </w:pPr>
    </w:p>
    <w:p w14:paraId="0AA1383E" w14:textId="77777777" w:rsidR="00A41A90" w:rsidRPr="00BF2366" w:rsidRDefault="00A41A90" w:rsidP="00A41A90">
      <w:pPr>
        <w:tabs>
          <w:tab w:val="left" w:pos="567"/>
        </w:tabs>
        <w:jc w:val="both"/>
        <w:rPr>
          <w:sz w:val="22"/>
          <w:szCs w:val="22"/>
        </w:rPr>
      </w:pPr>
      <w:r w:rsidRPr="00BF2366">
        <w:rPr>
          <w:b/>
          <w:bCs/>
          <w:i/>
          <w:iCs/>
          <w:sz w:val="22"/>
          <w:szCs w:val="22"/>
          <w:u w:val="single"/>
        </w:rPr>
        <w:t>Общие требования к поставляемому товару (сведения о товаре (сведения о качестве, технических характеристиках товара, его безопасности, функциональных характеристиках (потребительских свойствах) и количестве поставляемого товара): поставляемый товар должен быть новым (не бывшим в использовании).</w:t>
      </w:r>
    </w:p>
    <w:p w14:paraId="65F75433" w14:textId="3E1B6873" w:rsidR="005E4CEC" w:rsidRPr="00BF2366" w:rsidRDefault="00A41A90" w:rsidP="005E4CEC">
      <w:pPr>
        <w:tabs>
          <w:tab w:val="left" w:pos="567"/>
        </w:tabs>
        <w:jc w:val="both"/>
        <w:rPr>
          <w:rFonts w:eastAsia="Lucida Sans Unicode"/>
          <w:kern w:val="3"/>
          <w:sz w:val="22"/>
          <w:szCs w:val="22"/>
          <w:lang w:eastAsia="zh-CN" w:bidi="hi-IN"/>
        </w:rPr>
      </w:pPr>
      <w:r w:rsidRPr="00BF2366">
        <w:rPr>
          <w:sz w:val="22"/>
          <w:szCs w:val="22"/>
        </w:rPr>
        <w:t xml:space="preserve">Поставляемый товар должен соответствовать нормам санитарно-эпидемиологического благополучия населения, охраны окружающей природной среды, экологической безопасности, пожарной безопасности, охраны труда. Поставщику необходимо поставить товар и обеспечить его сохранность при транспортировке, хранении, в соответствии с требованиями иных нормативных правовых актов Российской Федерации. Комплект документов к поставляемому товару должен содержать экспертное заключение о проведении санитарно-эпидемиологической экспертизы, расследования, обследования, исследования, испытания и иных видов оценок, сертификат соответствия, </w:t>
      </w:r>
      <w:r w:rsidR="005E4CEC" w:rsidRPr="00BF2366">
        <w:rPr>
          <w:sz w:val="22"/>
          <w:szCs w:val="22"/>
        </w:rPr>
        <w:t>паспорт транспортного средства (оригинал) либо выписка из электронного паспорта транспортного средства</w:t>
      </w:r>
      <w:r w:rsidR="005E4CEC" w:rsidRPr="00BF2366">
        <w:rPr>
          <w:rFonts w:eastAsia="Lucida Sans Unicode"/>
          <w:kern w:val="3"/>
          <w:sz w:val="22"/>
          <w:szCs w:val="22"/>
          <w:lang w:eastAsia="zh-CN" w:bidi="hi-IN"/>
        </w:rPr>
        <w:t xml:space="preserve"> (в случае оформления на товар электронного паспорта транспортного средства).</w:t>
      </w:r>
    </w:p>
    <w:p w14:paraId="179A97D2" w14:textId="31A741FD" w:rsidR="000E6518" w:rsidRPr="00BF2366" w:rsidRDefault="000E6518" w:rsidP="000E6518">
      <w:pPr>
        <w:tabs>
          <w:tab w:val="left" w:pos="567"/>
        </w:tabs>
        <w:ind w:left="720"/>
        <w:jc w:val="both"/>
        <w:rPr>
          <w:sz w:val="22"/>
          <w:szCs w:val="22"/>
        </w:rPr>
      </w:pPr>
      <w:r w:rsidRPr="00BF2366">
        <w:rPr>
          <w:bCs/>
          <w:sz w:val="22"/>
          <w:szCs w:val="22"/>
        </w:rPr>
        <w:t>Вместе с товаром Поставщик передает документы, относящиеся к товару:</w:t>
      </w:r>
    </w:p>
    <w:p w14:paraId="5C70537E" w14:textId="77C7A402" w:rsidR="000E6518" w:rsidRPr="00BF2366" w:rsidRDefault="000E6518" w:rsidP="00F241D5">
      <w:pPr>
        <w:numPr>
          <w:ilvl w:val="0"/>
          <w:numId w:val="47"/>
        </w:numPr>
        <w:tabs>
          <w:tab w:val="left" w:pos="567"/>
        </w:tabs>
        <w:jc w:val="both"/>
        <w:rPr>
          <w:bCs/>
          <w:sz w:val="22"/>
          <w:szCs w:val="22"/>
        </w:rPr>
      </w:pPr>
      <w:r w:rsidRPr="00BF2366">
        <w:rPr>
          <w:bCs/>
          <w:sz w:val="22"/>
          <w:szCs w:val="22"/>
        </w:rPr>
        <w:t xml:space="preserve"> </w:t>
      </w:r>
      <w:r w:rsidRPr="00BF2366">
        <w:rPr>
          <w:sz w:val="22"/>
          <w:szCs w:val="22"/>
        </w:rPr>
        <w:t>- акты приема передачи – 2 шт.,</w:t>
      </w:r>
    </w:p>
    <w:p w14:paraId="5C3FF724" w14:textId="77777777" w:rsidR="000E6518" w:rsidRPr="00BF2366" w:rsidRDefault="000E6518" w:rsidP="000E6518">
      <w:pPr>
        <w:numPr>
          <w:ilvl w:val="0"/>
          <w:numId w:val="47"/>
        </w:numPr>
        <w:tabs>
          <w:tab w:val="left" w:pos="567"/>
        </w:tabs>
        <w:jc w:val="both"/>
        <w:rPr>
          <w:bCs/>
          <w:sz w:val="22"/>
          <w:szCs w:val="22"/>
        </w:rPr>
      </w:pPr>
      <w:r w:rsidRPr="00BF2366">
        <w:rPr>
          <w:bCs/>
          <w:sz w:val="22"/>
          <w:szCs w:val="22"/>
        </w:rPr>
        <w:t>- руководство по эксплуатации,</w:t>
      </w:r>
    </w:p>
    <w:p w14:paraId="1CF90F46" w14:textId="77777777" w:rsidR="000E6518" w:rsidRPr="00BF2366" w:rsidRDefault="000E6518" w:rsidP="000E6518">
      <w:pPr>
        <w:numPr>
          <w:ilvl w:val="0"/>
          <w:numId w:val="47"/>
        </w:numPr>
        <w:tabs>
          <w:tab w:val="left" w:pos="567"/>
        </w:tabs>
        <w:jc w:val="both"/>
        <w:rPr>
          <w:bCs/>
          <w:sz w:val="22"/>
          <w:szCs w:val="22"/>
        </w:rPr>
      </w:pPr>
      <w:r w:rsidRPr="00BF2366">
        <w:rPr>
          <w:bCs/>
          <w:sz w:val="22"/>
          <w:szCs w:val="22"/>
        </w:rPr>
        <w:t xml:space="preserve"> счет,</w:t>
      </w:r>
    </w:p>
    <w:p w14:paraId="19CBB930" w14:textId="77777777" w:rsidR="000E6518" w:rsidRPr="00BF2366" w:rsidRDefault="000E6518" w:rsidP="000E6518">
      <w:pPr>
        <w:numPr>
          <w:ilvl w:val="0"/>
          <w:numId w:val="47"/>
        </w:numPr>
        <w:tabs>
          <w:tab w:val="left" w:pos="567"/>
        </w:tabs>
        <w:jc w:val="both"/>
        <w:rPr>
          <w:bCs/>
          <w:sz w:val="22"/>
          <w:szCs w:val="22"/>
        </w:rPr>
      </w:pPr>
      <w:r w:rsidRPr="00BF2366">
        <w:rPr>
          <w:bCs/>
          <w:sz w:val="22"/>
          <w:szCs w:val="22"/>
        </w:rPr>
        <w:t>- счет фактура,</w:t>
      </w:r>
    </w:p>
    <w:p w14:paraId="378C283A" w14:textId="77777777" w:rsidR="000E6518" w:rsidRPr="00BF2366" w:rsidRDefault="000E6518" w:rsidP="000E6518">
      <w:pPr>
        <w:numPr>
          <w:ilvl w:val="0"/>
          <w:numId w:val="47"/>
        </w:numPr>
        <w:tabs>
          <w:tab w:val="left" w:pos="567"/>
        </w:tabs>
        <w:jc w:val="both"/>
        <w:rPr>
          <w:sz w:val="22"/>
          <w:szCs w:val="22"/>
        </w:rPr>
      </w:pPr>
      <w:r w:rsidRPr="00BF2366">
        <w:rPr>
          <w:bCs/>
          <w:sz w:val="22"/>
          <w:szCs w:val="22"/>
        </w:rPr>
        <w:t>- товарная накладная</w:t>
      </w:r>
      <w:r w:rsidRPr="00BF2366">
        <w:rPr>
          <w:sz w:val="22"/>
          <w:szCs w:val="22"/>
        </w:rPr>
        <w:t>.</w:t>
      </w:r>
    </w:p>
    <w:p w14:paraId="16EFFEFB" w14:textId="77777777" w:rsidR="000E6518" w:rsidRPr="00BF2366" w:rsidRDefault="000E6518" w:rsidP="000E6518">
      <w:pPr>
        <w:numPr>
          <w:ilvl w:val="0"/>
          <w:numId w:val="47"/>
        </w:numPr>
        <w:tabs>
          <w:tab w:val="left" w:pos="567"/>
        </w:tabs>
        <w:jc w:val="both"/>
        <w:rPr>
          <w:sz w:val="22"/>
          <w:szCs w:val="22"/>
        </w:rPr>
      </w:pPr>
      <w:r w:rsidRPr="00BF2366">
        <w:rPr>
          <w:sz w:val="22"/>
          <w:szCs w:val="22"/>
        </w:rPr>
        <w:t>качество товара (включая дополнительное оборудование) соответствует требованиям ГОСТ, ТУ и иной нормативно-технической документации;</w:t>
      </w:r>
    </w:p>
    <w:p w14:paraId="1015A8B8" w14:textId="77777777" w:rsidR="000E6518" w:rsidRPr="00BF2366" w:rsidRDefault="000E6518" w:rsidP="000E6518">
      <w:pPr>
        <w:numPr>
          <w:ilvl w:val="0"/>
          <w:numId w:val="47"/>
        </w:numPr>
        <w:tabs>
          <w:tab w:val="left" w:pos="567"/>
        </w:tabs>
        <w:jc w:val="both"/>
        <w:rPr>
          <w:sz w:val="22"/>
          <w:szCs w:val="22"/>
        </w:rPr>
      </w:pPr>
      <w:r w:rsidRPr="00BF2366">
        <w:rPr>
          <w:sz w:val="22"/>
          <w:szCs w:val="22"/>
        </w:rPr>
        <w:t>качество поставляемого товара подтверждаться сертификатом завода-изготовителя;</w:t>
      </w:r>
    </w:p>
    <w:p w14:paraId="29F663E7" w14:textId="77777777" w:rsidR="000E6518" w:rsidRPr="00BF2366" w:rsidRDefault="000E6518" w:rsidP="000E6518">
      <w:pPr>
        <w:numPr>
          <w:ilvl w:val="0"/>
          <w:numId w:val="47"/>
        </w:numPr>
        <w:tabs>
          <w:tab w:val="left" w:pos="567"/>
        </w:tabs>
        <w:jc w:val="both"/>
        <w:rPr>
          <w:sz w:val="22"/>
          <w:szCs w:val="22"/>
        </w:rPr>
      </w:pPr>
      <w:r w:rsidRPr="00BF2366">
        <w:rPr>
          <w:sz w:val="22"/>
          <w:szCs w:val="22"/>
        </w:rPr>
        <w:t>товар по качеству и комплектности соответствует своему функциональному предназначению, технической документации.</w:t>
      </w:r>
    </w:p>
    <w:p w14:paraId="3C82DE5E" w14:textId="77777777" w:rsidR="000E6518" w:rsidRPr="00BF2366" w:rsidRDefault="000E6518" w:rsidP="005E4CEC">
      <w:pPr>
        <w:tabs>
          <w:tab w:val="left" w:pos="567"/>
        </w:tabs>
        <w:jc w:val="both"/>
        <w:rPr>
          <w:sz w:val="22"/>
          <w:szCs w:val="22"/>
        </w:rPr>
      </w:pPr>
    </w:p>
    <w:p w14:paraId="5C6612C6" w14:textId="77777777" w:rsidR="00A41A90" w:rsidRPr="00BF2366" w:rsidRDefault="00A41A90" w:rsidP="00A41A90">
      <w:pPr>
        <w:tabs>
          <w:tab w:val="left" w:pos="567"/>
        </w:tabs>
        <w:jc w:val="both"/>
        <w:rPr>
          <w:sz w:val="22"/>
          <w:szCs w:val="22"/>
        </w:rPr>
      </w:pPr>
      <w:r w:rsidRPr="00BF2366">
        <w:rPr>
          <w:b/>
          <w:bCs/>
          <w:i/>
          <w:iCs/>
          <w:sz w:val="22"/>
          <w:szCs w:val="22"/>
          <w:u w:val="single"/>
        </w:rPr>
        <w:t>Требования к качеству:</w:t>
      </w:r>
    </w:p>
    <w:p w14:paraId="52EB257F" w14:textId="4970C28F" w:rsidR="00A41A90" w:rsidRPr="00BF2366" w:rsidRDefault="00A41A90" w:rsidP="00A41A90">
      <w:pPr>
        <w:tabs>
          <w:tab w:val="left" w:pos="567"/>
        </w:tabs>
        <w:jc w:val="both"/>
        <w:rPr>
          <w:sz w:val="22"/>
          <w:szCs w:val="22"/>
        </w:rPr>
      </w:pPr>
      <w:r w:rsidRPr="00BF2366">
        <w:rPr>
          <w:sz w:val="22"/>
          <w:szCs w:val="22"/>
        </w:rPr>
        <w:t>Товар должен быть заводской сборки, серийным, новым (не бывшим в эксплуатации, не восстановленным и не собранным из восстановленных компонентов), выпуском не ранее 20</w:t>
      </w:r>
      <w:r w:rsidR="005E4CEC" w:rsidRPr="00BF2366">
        <w:rPr>
          <w:sz w:val="22"/>
          <w:szCs w:val="22"/>
        </w:rPr>
        <w:t>20</w:t>
      </w:r>
      <w:r w:rsidRPr="00BF2366">
        <w:rPr>
          <w:sz w:val="22"/>
          <w:szCs w:val="22"/>
        </w:rPr>
        <w:t xml:space="preserve"> года. </w:t>
      </w:r>
      <w:r w:rsidR="002B5643" w:rsidRPr="00BF2366">
        <w:rPr>
          <w:sz w:val="22"/>
          <w:szCs w:val="22"/>
        </w:rPr>
        <w:t>Трактор</w:t>
      </w:r>
      <w:r w:rsidRPr="00BF2366">
        <w:rPr>
          <w:sz w:val="22"/>
          <w:szCs w:val="22"/>
        </w:rPr>
        <w:t xml:space="preserve"> долж</w:t>
      </w:r>
      <w:r w:rsidR="002B5643" w:rsidRPr="00BF2366">
        <w:rPr>
          <w:sz w:val="22"/>
          <w:szCs w:val="22"/>
        </w:rPr>
        <w:t>ен</w:t>
      </w:r>
      <w:r w:rsidRPr="00BF2366">
        <w:rPr>
          <w:sz w:val="22"/>
          <w:szCs w:val="22"/>
        </w:rPr>
        <w:t xml:space="preserve"> быть в исправном состоянии.</w:t>
      </w:r>
    </w:p>
    <w:p w14:paraId="220A64BC" w14:textId="77777777" w:rsidR="00A41A90" w:rsidRPr="00BF2366" w:rsidRDefault="00A41A90" w:rsidP="00A41A90">
      <w:pPr>
        <w:tabs>
          <w:tab w:val="left" w:pos="567"/>
        </w:tabs>
        <w:jc w:val="both"/>
        <w:rPr>
          <w:b/>
          <w:i/>
          <w:sz w:val="22"/>
          <w:szCs w:val="22"/>
          <w:u w:val="single"/>
        </w:rPr>
      </w:pPr>
      <w:r w:rsidRPr="00BF2366">
        <w:rPr>
          <w:b/>
          <w:i/>
          <w:sz w:val="22"/>
          <w:szCs w:val="22"/>
          <w:u w:val="single"/>
        </w:rPr>
        <w:t>Гарантийные обязательства:</w:t>
      </w:r>
    </w:p>
    <w:p w14:paraId="03C753D9" w14:textId="77777777" w:rsidR="00A41A90" w:rsidRPr="00BF2366" w:rsidRDefault="00A41A90" w:rsidP="00A41A90">
      <w:pPr>
        <w:tabs>
          <w:tab w:val="left" w:pos="567"/>
        </w:tabs>
        <w:jc w:val="both"/>
        <w:rPr>
          <w:sz w:val="22"/>
          <w:szCs w:val="22"/>
        </w:rPr>
      </w:pPr>
      <w:r w:rsidRPr="00BF2366">
        <w:rPr>
          <w:sz w:val="22"/>
          <w:szCs w:val="22"/>
        </w:rPr>
        <w:t>– Срок и объем гарантии устанавливается согласно гарантии изготовителя, но не менее 12 месяцев с момента подписания акта приема-передачи.</w:t>
      </w:r>
    </w:p>
    <w:p w14:paraId="10E84D41" w14:textId="77777777" w:rsidR="00A41A90" w:rsidRPr="00BF2366" w:rsidRDefault="00A41A90" w:rsidP="00A41A90">
      <w:pPr>
        <w:tabs>
          <w:tab w:val="left" w:pos="567"/>
        </w:tabs>
        <w:jc w:val="both"/>
        <w:rPr>
          <w:sz w:val="22"/>
          <w:szCs w:val="22"/>
        </w:rPr>
      </w:pPr>
      <w:r w:rsidRPr="00BF2366">
        <w:rPr>
          <w:sz w:val="22"/>
          <w:szCs w:val="22"/>
        </w:rPr>
        <w:t>– Поставщик обеспечивает гарантийное обслуживание, замену некачественного или вышедшего из строя комплекта (оборудования) на территории заказчика или в сервисном центре.</w:t>
      </w:r>
    </w:p>
    <w:p w14:paraId="3AE86A8A" w14:textId="77777777" w:rsidR="005E4CEC" w:rsidRPr="00BF2366" w:rsidRDefault="005E4CEC" w:rsidP="005E4CEC">
      <w:pPr>
        <w:tabs>
          <w:tab w:val="left" w:pos="567"/>
        </w:tabs>
        <w:jc w:val="both"/>
        <w:rPr>
          <w:sz w:val="22"/>
          <w:szCs w:val="22"/>
        </w:rPr>
      </w:pPr>
      <w:r w:rsidRPr="00BF2366">
        <w:rPr>
          <w:sz w:val="22"/>
          <w:szCs w:val="22"/>
        </w:rPr>
        <w:t>– Поставщик несет все затраты, связанные с выполнением гарантийного ремонта, включая расходы по доставке неисправного товара. В случае если срок проведения ремонта превышает 20 дней, Поставщик предоставляет аналогичный изъятому для ремонта товар.</w:t>
      </w:r>
    </w:p>
    <w:p w14:paraId="014C0541" w14:textId="77777777" w:rsidR="00A41A90" w:rsidRPr="00BF2366" w:rsidRDefault="00A41A90" w:rsidP="005E4CEC">
      <w:pPr>
        <w:tabs>
          <w:tab w:val="left" w:pos="567"/>
        </w:tabs>
        <w:jc w:val="center"/>
        <w:rPr>
          <w:b/>
          <w:bCs/>
          <w:sz w:val="22"/>
          <w:szCs w:val="22"/>
        </w:rPr>
      </w:pPr>
    </w:p>
    <w:p w14:paraId="5C724F46" w14:textId="77777777" w:rsidR="00A41A90" w:rsidRPr="00BF2366" w:rsidRDefault="00A41A90" w:rsidP="005E4CEC">
      <w:pPr>
        <w:tabs>
          <w:tab w:val="left" w:pos="567"/>
        </w:tabs>
        <w:jc w:val="center"/>
        <w:rPr>
          <w:sz w:val="22"/>
          <w:szCs w:val="22"/>
        </w:rPr>
      </w:pPr>
      <w:r w:rsidRPr="00BF2366">
        <w:rPr>
          <w:b/>
          <w:bCs/>
          <w:sz w:val="22"/>
          <w:szCs w:val="22"/>
        </w:rPr>
        <w:t>Таблица 1</w:t>
      </w:r>
      <w:r w:rsidR="005E4CEC" w:rsidRPr="00BF2366">
        <w:rPr>
          <w:b/>
          <w:bCs/>
          <w:sz w:val="22"/>
          <w:szCs w:val="22"/>
        </w:rPr>
        <w:t>. Спецификация поставляемых товаров</w:t>
      </w:r>
    </w:p>
    <w:p w14:paraId="28582745" w14:textId="77777777" w:rsidR="005E4CEC" w:rsidRPr="00BF2366" w:rsidRDefault="005E4CEC" w:rsidP="00A41A90">
      <w:pPr>
        <w:tabs>
          <w:tab w:val="left" w:pos="567"/>
        </w:tabs>
        <w:ind w:firstLine="567"/>
        <w:jc w:val="both"/>
        <w:rPr>
          <w:i/>
          <w:iCs/>
          <w:sz w:val="22"/>
          <w:szCs w:val="22"/>
        </w:rPr>
      </w:pPr>
    </w:p>
    <w:tbl>
      <w:tblPr>
        <w:tblpPr w:leftFromText="180" w:rightFromText="180" w:vertAnchor="text" w:horzAnchor="margin" w:tblpXSpec="center" w:tblpY="182"/>
        <w:tblW w:w="10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359"/>
        <w:gridCol w:w="2596"/>
        <w:gridCol w:w="3408"/>
        <w:gridCol w:w="1447"/>
      </w:tblGrid>
      <w:tr w:rsidR="005E4CEC" w:rsidRPr="00BF2366" w14:paraId="4C1C7150" w14:textId="77777777" w:rsidTr="00B479F7">
        <w:tc>
          <w:tcPr>
            <w:tcW w:w="534" w:type="dxa"/>
          </w:tcPr>
          <w:p w14:paraId="58E74427" w14:textId="77777777" w:rsidR="005E4CEC" w:rsidRPr="00BF2366" w:rsidRDefault="005E4CEC" w:rsidP="00F241D5">
            <w:pPr>
              <w:rPr>
                <w:b/>
                <w:bCs/>
                <w:sz w:val="22"/>
                <w:szCs w:val="22"/>
              </w:rPr>
            </w:pPr>
            <w:r w:rsidRPr="00BF2366">
              <w:rPr>
                <w:b/>
                <w:bCs/>
                <w:sz w:val="22"/>
                <w:szCs w:val="22"/>
              </w:rPr>
              <w:t>№ п/п</w:t>
            </w:r>
          </w:p>
        </w:tc>
        <w:tc>
          <w:tcPr>
            <w:tcW w:w="2359" w:type="dxa"/>
          </w:tcPr>
          <w:p w14:paraId="3B2E6DF3" w14:textId="77777777" w:rsidR="005E4CEC" w:rsidRPr="00BF2366" w:rsidRDefault="005E4CEC" w:rsidP="00F241D5">
            <w:pPr>
              <w:rPr>
                <w:b/>
                <w:bCs/>
                <w:sz w:val="22"/>
                <w:szCs w:val="22"/>
              </w:rPr>
            </w:pPr>
            <w:r w:rsidRPr="00BF2366">
              <w:rPr>
                <w:b/>
                <w:bCs/>
                <w:sz w:val="22"/>
                <w:szCs w:val="22"/>
              </w:rPr>
              <w:t>Наименование</w:t>
            </w:r>
          </w:p>
        </w:tc>
        <w:tc>
          <w:tcPr>
            <w:tcW w:w="2596" w:type="dxa"/>
            <w:shd w:val="clear" w:color="auto" w:fill="auto"/>
          </w:tcPr>
          <w:p w14:paraId="7F3CDEB0" w14:textId="77777777" w:rsidR="005E4CEC" w:rsidRPr="00BF2366" w:rsidRDefault="005E4CEC" w:rsidP="00F241D5">
            <w:pPr>
              <w:rPr>
                <w:b/>
                <w:bCs/>
                <w:sz w:val="22"/>
                <w:szCs w:val="22"/>
              </w:rPr>
            </w:pPr>
            <w:r w:rsidRPr="00BF2366">
              <w:rPr>
                <w:b/>
                <w:bCs/>
                <w:sz w:val="22"/>
                <w:szCs w:val="22"/>
              </w:rPr>
              <w:t>Характеристика</w:t>
            </w:r>
          </w:p>
        </w:tc>
        <w:tc>
          <w:tcPr>
            <w:tcW w:w="3408" w:type="dxa"/>
            <w:shd w:val="clear" w:color="auto" w:fill="auto"/>
          </w:tcPr>
          <w:p w14:paraId="5D37F6DA" w14:textId="77777777" w:rsidR="005E4CEC" w:rsidRPr="00BF2366" w:rsidRDefault="005E4CEC" w:rsidP="00F241D5">
            <w:pPr>
              <w:rPr>
                <w:b/>
                <w:bCs/>
                <w:sz w:val="22"/>
                <w:szCs w:val="22"/>
              </w:rPr>
            </w:pPr>
            <w:r w:rsidRPr="00BF2366">
              <w:rPr>
                <w:b/>
                <w:bCs/>
                <w:sz w:val="22"/>
                <w:szCs w:val="22"/>
              </w:rPr>
              <w:t>Показатель</w:t>
            </w:r>
          </w:p>
        </w:tc>
        <w:tc>
          <w:tcPr>
            <w:tcW w:w="1447" w:type="dxa"/>
          </w:tcPr>
          <w:p w14:paraId="4705FF35" w14:textId="77777777" w:rsidR="005E4CEC" w:rsidRPr="00BF2366" w:rsidRDefault="005E4CEC" w:rsidP="00F241D5">
            <w:pPr>
              <w:rPr>
                <w:b/>
                <w:bCs/>
                <w:sz w:val="22"/>
                <w:szCs w:val="22"/>
              </w:rPr>
            </w:pPr>
            <w:r w:rsidRPr="00BF2366">
              <w:rPr>
                <w:b/>
                <w:bCs/>
                <w:sz w:val="22"/>
                <w:szCs w:val="22"/>
              </w:rPr>
              <w:t>Количество, шт.</w:t>
            </w:r>
          </w:p>
        </w:tc>
      </w:tr>
      <w:tr w:rsidR="00B479F7" w:rsidRPr="00BF2366" w14:paraId="50C819E6" w14:textId="77777777" w:rsidTr="00D46096">
        <w:tc>
          <w:tcPr>
            <w:tcW w:w="534" w:type="dxa"/>
            <w:vMerge w:val="restart"/>
          </w:tcPr>
          <w:p w14:paraId="5EC97D3B" w14:textId="30DAE86A" w:rsidR="00B479F7" w:rsidRPr="00BF2366" w:rsidRDefault="00B479F7" w:rsidP="00D46096">
            <w:pPr>
              <w:rPr>
                <w:b/>
                <w:bCs/>
                <w:sz w:val="22"/>
                <w:szCs w:val="22"/>
              </w:rPr>
            </w:pPr>
            <w:r w:rsidRPr="00BF2366">
              <w:rPr>
                <w:sz w:val="22"/>
                <w:szCs w:val="22"/>
              </w:rPr>
              <w:lastRenderedPageBreak/>
              <w:t>1</w:t>
            </w:r>
          </w:p>
        </w:tc>
        <w:tc>
          <w:tcPr>
            <w:tcW w:w="2359" w:type="dxa"/>
            <w:vMerge w:val="restart"/>
          </w:tcPr>
          <w:p w14:paraId="6CBD8F80" w14:textId="34744F0C" w:rsidR="00B479F7" w:rsidRPr="00BF2366" w:rsidRDefault="00B479F7" w:rsidP="00B479F7">
            <w:pPr>
              <w:rPr>
                <w:rFonts w:eastAsia="Calibri"/>
                <w:sz w:val="22"/>
                <w:szCs w:val="22"/>
                <w:lang w:eastAsia="en-US"/>
              </w:rPr>
            </w:pPr>
            <w:r w:rsidRPr="00BF2366">
              <w:rPr>
                <w:rFonts w:eastAsia="Calibri"/>
                <w:sz w:val="22"/>
                <w:szCs w:val="22"/>
                <w:lang w:eastAsia="en-US"/>
              </w:rPr>
              <w:t xml:space="preserve">Трактор </w:t>
            </w:r>
            <w:r w:rsidRPr="00BF2366">
              <w:rPr>
                <w:sz w:val="22"/>
                <w:szCs w:val="22"/>
              </w:rPr>
              <w:t>МТЗ</w:t>
            </w:r>
            <w:r w:rsidRPr="00BF2366">
              <w:rPr>
                <w:rFonts w:eastAsia="Calibri"/>
                <w:sz w:val="22"/>
                <w:szCs w:val="22"/>
                <w:lang w:eastAsia="en-US"/>
              </w:rPr>
              <w:t xml:space="preserve"> 82.1</w:t>
            </w:r>
          </w:p>
          <w:p w14:paraId="3F370109" w14:textId="77777777" w:rsidR="00B479F7" w:rsidRPr="00BF2366" w:rsidRDefault="00B479F7" w:rsidP="00B479F7">
            <w:pPr>
              <w:rPr>
                <w:sz w:val="22"/>
                <w:szCs w:val="22"/>
              </w:rPr>
            </w:pPr>
            <w:r w:rsidRPr="00BF2366">
              <w:rPr>
                <w:sz w:val="22"/>
                <w:szCs w:val="22"/>
              </w:rPr>
              <w:t xml:space="preserve">КТРУ   28.30.20.000-00000021 </w:t>
            </w:r>
          </w:p>
          <w:p w14:paraId="72D62FA0" w14:textId="77777777" w:rsidR="00B479F7" w:rsidRPr="00BF2366" w:rsidRDefault="00B479F7" w:rsidP="00B479F7">
            <w:pPr>
              <w:rPr>
                <w:b/>
                <w:bCs/>
                <w:sz w:val="22"/>
                <w:szCs w:val="22"/>
              </w:rPr>
            </w:pPr>
          </w:p>
        </w:tc>
        <w:tc>
          <w:tcPr>
            <w:tcW w:w="6004" w:type="dxa"/>
            <w:gridSpan w:val="2"/>
            <w:shd w:val="clear" w:color="auto" w:fill="auto"/>
          </w:tcPr>
          <w:p w14:paraId="453CAD13" w14:textId="77777777" w:rsidR="00B479F7" w:rsidRPr="00BF2366" w:rsidRDefault="00B479F7" w:rsidP="00B479F7">
            <w:pPr>
              <w:rPr>
                <w:sz w:val="22"/>
                <w:szCs w:val="22"/>
              </w:rPr>
            </w:pPr>
            <w:r w:rsidRPr="00BF2366">
              <w:rPr>
                <w:sz w:val="22"/>
                <w:szCs w:val="22"/>
              </w:rPr>
              <w:t>Сведения согласно КТРУ</w:t>
            </w:r>
          </w:p>
          <w:p w14:paraId="7ED11343" w14:textId="77777777" w:rsidR="00B479F7" w:rsidRPr="00BF2366" w:rsidRDefault="00B479F7" w:rsidP="00B479F7">
            <w:pPr>
              <w:rPr>
                <w:sz w:val="22"/>
                <w:szCs w:val="22"/>
              </w:rPr>
            </w:pPr>
            <w:r w:rsidRPr="00BF2366">
              <w:rPr>
                <w:sz w:val="22"/>
                <w:szCs w:val="22"/>
              </w:rPr>
              <w:t xml:space="preserve">Трактор сельскохозяйственный  </w:t>
            </w:r>
          </w:p>
          <w:p w14:paraId="77CF3761" w14:textId="77777777" w:rsidR="00B479F7" w:rsidRPr="00BF2366" w:rsidRDefault="00B479F7" w:rsidP="00B479F7">
            <w:pPr>
              <w:rPr>
                <w:sz w:val="22"/>
                <w:szCs w:val="22"/>
              </w:rPr>
            </w:pPr>
            <w:r w:rsidRPr="00BF2366">
              <w:rPr>
                <w:sz w:val="22"/>
                <w:szCs w:val="22"/>
              </w:rPr>
              <w:t xml:space="preserve">Мощность двигателя  </w:t>
            </w:r>
          </w:p>
          <w:p w14:paraId="638C7561" w14:textId="77777777" w:rsidR="00B479F7" w:rsidRPr="00BF2366" w:rsidRDefault="00B479F7" w:rsidP="00B479F7">
            <w:pPr>
              <w:rPr>
                <w:sz w:val="22"/>
                <w:szCs w:val="22"/>
              </w:rPr>
            </w:pPr>
            <w:r w:rsidRPr="00BF2366">
              <w:rPr>
                <w:sz w:val="22"/>
                <w:szCs w:val="22"/>
              </w:rPr>
              <w:t xml:space="preserve">&gt; 59 и ≤ 70 Киловатт (кВт)  </w:t>
            </w:r>
          </w:p>
          <w:p w14:paraId="1E7FEEDF" w14:textId="77777777" w:rsidR="00B479F7" w:rsidRPr="00BF2366" w:rsidRDefault="00B479F7" w:rsidP="00B479F7">
            <w:pPr>
              <w:rPr>
                <w:sz w:val="22"/>
                <w:szCs w:val="22"/>
              </w:rPr>
            </w:pPr>
            <w:r w:rsidRPr="00BF2366">
              <w:rPr>
                <w:sz w:val="22"/>
                <w:szCs w:val="22"/>
              </w:rPr>
              <w:t xml:space="preserve">Тип двигателя  </w:t>
            </w:r>
          </w:p>
          <w:p w14:paraId="2CFB9251" w14:textId="74366455" w:rsidR="00B479F7" w:rsidRPr="00BF2366" w:rsidRDefault="00B479F7" w:rsidP="00B479F7">
            <w:pPr>
              <w:rPr>
                <w:sz w:val="22"/>
                <w:szCs w:val="22"/>
              </w:rPr>
            </w:pPr>
            <w:r w:rsidRPr="00BF2366">
              <w:rPr>
                <w:sz w:val="22"/>
                <w:szCs w:val="22"/>
              </w:rPr>
              <w:t xml:space="preserve">Дизельный  </w:t>
            </w:r>
          </w:p>
          <w:p w14:paraId="4A28F4D5" w14:textId="77777777" w:rsidR="00B479F7" w:rsidRPr="00BF2366" w:rsidRDefault="00B479F7" w:rsidP="00B479F7">
            <w:pPr>
              <w:rPr>
                <w:sz w:val="22"/>
                <w:szCs w:val="22"/>
              </w:rPr>
            </w:pPr>
            <w:r w:rsidRPr="00BF2366">
              <w:rPr>
                <w:sz w:val="22"/>
                <w:szCs w:val="22"/>
              </w:rPr>
              <w:t xml:space="preserve">Тип трактора  </w:t>
            </w:r>
          </w:p>
          <w:p w14:paraId="20456D31" w14:textId="77777777" w:rsidR="00B479F7" w:rsidRPr="00BF2366" w:rsidRDefault="00B479F7" w:rsidP="00B479F7">
            <w:pPr>
              <w:rPr>
                <w:sz w:val="22"/>
                <w:szCs w:val="22"/>
              </w:rPr>
            </w:pPr>
            <w:r w:rsidRPr="00BF2366">
              <w:rPr>
                <w:sz w:val="22"/>
                <w:szCs w:val="22"/>
              </w:rPr>
              <w:t xml:space="preserve">Колесной  </w:t>
            </w:r>
          </w:p>
          <w:p w14:paraId="4DF2BEC0" w14:textId="77777777" w:rsidR="00B479F7" w:rsidRPr="00BF2366" w:rsidRDefault="00B479F7" w:rsidP="00F241D5">
            <w:pPr>
              <w:rPr>
                <w:b/>
                <w:bCs/>
                <w:sz w:val="22"/>
                <w:szCs w:val="22"/>
              </w:rPr>
            </w:pPr>
          </w:p>
        </w:tc>
        <w:tc>
          <w:tcPr>
            <w:tcW w:w="1447" w:type="dxa"/>
            <w:vMerge w:val="restart"/>
          </w:tcPr>
          <w:p w14:paraId="748C98A0" w14:textId="0958E414" w:rsidR="00B479F7" w:rsidRPr="00BF2366" w:rsidRDefault="00B479F7" w:rsidP="00D46096">
            <w:pPr>
              <w:rPr>
                <w:b/>
                <w:bCs/>
                <w:sz w:val="22"/>
                <w:szCs w:val="22"/>
              </w:rPr>
            </w:pPr>
            <w:r w:rsidRPr="00BF2366">
              <w:rPr>
                <w:sz w:val="22"/>
                <w:szCs w:val="22"/>
              </w:rPr>
              <w:t>1</w:t>
            </w:r>
          </w:p>
        </w:tc>
      </w:tr>
      <w:tr w:rsidR="00B479F7" w:rsidRPr="00BF2366" w14:paraId="3A6D7CDA" w14:textId="77777777" w:rsidTr="00B479F7">
        <w:tc>
          <w:tcPr>
            <w:tcW w:w="534" w:type="dxa"/>
            <w:vMerge/>
          </w:tcPr>
          <w:p w14:paraId="7A33FAD4" w14:textId="18708CEC" w:rsidR="00B479F7" w:rsidRPr="00BF2366" w:rsidRDefault="00B479F7" w:rsidP="00F241D5">
            <w:pPr>
              <w:rPr>
                <w:sz w:val="22"/>
                <w:szCs w:val="22"/>
              </w:rPr>
            </w:pPr>
          </w:p>
        </w:tc>
        <w:tc>
          <w:tcPr>
            <w:tcW w:w="2359" w:type="dxa"/>
            <w:vMerge/>
          </w:tcPr>
          <w:p w14:paraId="74579AC9" w14:textId="2346317F" w:rsidR="00B479F7" w:rsidRPr="00BF2366" w:rsidRDefault="00B479F7" w:rsidP="00F241D5">
            <w:pPr>
              <w:rPr>
                <w:sz w:val="22"/>
                <w:szCs w:val="22"/>
              </w:rPr>
            </w:pPr>
          </w:p>
        </w:tc>
        <w:tc>
          <w:tcPr>
            <w:tcW w:w="2596" w:type="dxa"/>
            <w:shd w:val="clear" w:color="auto" w:fill="auto"/>
          </w:tcPr>
          <w:p w14:paraId="5FDA0528" w14:textId="77777777" w:rsidR="00B479F7" w:rsidRPr="00BF2366" w:rsidRDefault="00B479F7" w:rsidP="00F241D5">
            <w:pPr>
              <w:rPr>
                <w:sz w:val="22"/>
                <w:szCs w:val="22"/>
              </w:rPr>
            </w:pPr>
            <w:r w:rsidRPr="00BF2366">
              <w:rPr>
                <w:sz w:val="22"/>
                <w:szCs w:val="22"/>
              </w:rPr>
              <w:t>Год выпуска</w:t>
            </w:r>
          </w:p>
        </w:tc>
        <w:tc>
          <w:tcPr>
            <w:tcW w:w="3408" w:type="dxa"/>
            <w:shd w:val="clear" w:color="auto" w:fill="auto"/>
          </w:tcPr>
          <w:p w14:paraId="4A04BE5A" w14:textId="77777777" w:rsidR="00B479F7" w:rsidRPr="00BF2366" w:rsidRDefault="00B479F7" w:rsidP="00F241D5">
            <w:pPr>
              <w:rPr>
                <w:sz w:val="22"/>
                <w:szCs w:val="22"/>
              </w:rPr>
            </w:pPr>
            <w:r w:rsidRPr="00BF2366">
              <w:rPr>
                <w:sz w:val="22"/>
                <w:szCs w:val="22"/>
              </w:rPr>
              <w:t>Не ранее 2020 г.</w:t>
            </w:r>
          </w:p>
        </w:tc>
        <w:tc>
          <w:tcPr>
            <w:tcW w:w="1447" w:type="dxa"/>
            <w:vMerge/>
          </w:tcPr>
          <w:p w14:paraId="33074EF9" w14:textId="7D7B96E6" w:rsidR="00B479F7" w:rsidRPr="00BF2366" w:rsidRDefault="00B479F7" w:rsidP="00F241D5">
            <w:pPr>
              <w:rPr>
                <w:sz w:val="22"/>
                <w:szCs w:val="22"/>
              </w:rPr>
            </w:pPr>
          </w:p>
        </w:tc>
      </w:tr>
      <w:tr w:rsidR="00A976A4" w:rsidRPr="00BF2366" w14:paraId="4F109C58" w14:textId="77777777" w:rsidTr="00B479F7">
        <w:tc>
          <w:tcPr>
            <w:tcW w:w="534" w:type="dxa"/>
            <w:vMerge/>
          </w:tcPr>
          <w:p w14:paraId="155B7B3C" w14:textId="77777777" w:rsidR="00A976A4" w:rsidRPr="00BF2366" w:rsidRDefault="00A976A4" w:rsidP="00A976A4">
            <w:pPr>
              <w:rPr>
                <w:sz w:val="22"/>
                <w:szCs w:val="22"/>
              </w:rPr>
            </w:pPr>
          </w:p>
        </w:tc>
        <w:tc>
          <w:tcPr>
            <w:tcW w:w="2359" w:type="dxa"/>
            <w:vMerge/>
          </w:tcPr>
          <w:p w14:paraId="71935D93" w14:textId="77777777" w:rsidR="00A976A4" w:rsidRPr="00BF2366" w:rsidRDefault="00A976A4" w:rsidP="00A976A4">
            <w:pPr>
              <w:rPr>
                <w:sz w:val="22"/>
                <w:szCs w:val="22"/>
              </w:rPr>
            </w:pPr>
          </w:p>
        </w:tc>
        <w:tc>
          <w:tcPr>
            <w:tcW w:w="2596" w:type="dxa"/>
            <w:shd w:val="clear" w:color="auto" w:fill="auto"/>
          </w:tcPr>
          <w:p w14:paraId="3D79B3C2" w14:textId="5418F71B" w:rsidR="00A976A4" w:rsidRPr="00BF2366" w:rsidRDefault="00A976A4" w:rsidP="00A976A4">
            <w:pPr>
              <w:rPr>
                <w:sz w:val="22"/>
                <w:szCs w:val="22"/>
              </w:rPr>
            </w:pPr>
            <w:r w:rsidRPr="00BF2366">
              <w:rPr>
                <w:color w:val="3B3B3B"/>
                <w:sz w:val="22"/>
                <w:szCs w:val="22"/>
                <w:lang w:eastAsia="ru-RU"/>
              </w:rPr>
              <w:t>Длина х Ширина х Высота, мм</w:t>
            </w:r>
          </w:p>
        </w:tc>
        <w:tc>
          <w:tcPr>
            <w:tcW w:w="3408" w:type="dxa"/>
            <w:shd w:val="clear" w:color="auto" w:fill="auto"/>
          </w:tcPr>
          <w:p w14:paraId="00F1EDED" w14:textId="5F4EB281" w:rsidR="00A976A4" w:rsidRPr="00BF2366" w:rsidRDefault="00D2388F" w:rsidP="00A976A4">
            <w:pPr>
              <w:rPr>
                <w:sz w:val="22"/>
                <w:szCs w:val="22"/>
              </w:rPr>
            </w:pPr>
            <w:r w:rsidRPr="00BF2366">
              <w:rPr>
                <w:color w:val="3B3B3B"/>
                <w:sz w:val="22"/>
                <w:szCs w:val="22"/>
                <w:lang w:eastAsia="ru-RU"/>
              </w:rPr>
              <w:t xml:space="preserve">Не менее </w:t>
            </w:r>
            <w:r w:rsidR="00A976A4" w:rsidRPr="00BF2366">
              <w:rPr>
                <w:color w:val="3B3B3B"/>
                <w:sz w:val="22"/>
                <w:szCs w:val="22"/>
                <w:lang w:eastAsia="ru-RU"/>
              </w:rPr>
              <w:t>3930 х 1970 х 2800</w:t>
            </w:r>
          </w:p>
        </w:tc>
        <w:tc>
          <w:tcPr>
            <w:tcW w:w="1447" w:type="dxa"/>
            <w:vMerge/>
          </w:tcPr>
          <w:p w14:paraId="5C414568" w14:textId="77777777" w:rsidR="00A976A4" w:rsidRPr="00BF2366" w:rsidRDefault="00A976A4" w:rsidP="00A976A4">
            <w:pPr>
              <w:rPr>
                <w:sz w:val="22"/>
                <w:szCs w:val="22"/>
              </w:rPr>
            </w:pPr>
          </w:p>
        </w:tc>
      </w:tr>
      <w:tr w:rsidR="00A976A4" w:rsidRPr="00BF2366" w14:paraId="7CA77D9B" w14:textId="77777777" w:rsidTr="00B479F7">
        <w:tc>
          <w:tcPr>
            <w:tcW w:w="534" w:type="dxa"/>
            <w:vMerge/>
          </w:tcPr>
          <w:p w14:paraId="4B4AC10C" w14:textId="77777777" w:rsidR="00A976A4" w:rsidRPr="00BF2366" w:rsidRDefault="00A976A4" w:rsidP="00A976A4">
            <w:pPr>
              <w:rPr>
                <w:sz w:val="22"/>
                <w:szCs w:val="22"/>
              </w:rPr>
            </w:pPr>
          </w:p>
        </w:tc>
        <w:tc>
          <w:tcPr>
            <w:tcW w:w="2359" w:type="dxa"/>
            <w:vMerge/>
          </w:tcPr>
          <w:p w14:paraId="0DDCC47A" w14:textId="77777777" w:rsidR="00A976A4" w:rsidRPr="00BF2366" w:rsidRDefault="00A976A4" w:rsidP="00A976A4">
            <w:pPr>
              <w:rPr>
                <w:sz w:val="22"/>
                <w:szCs w:val="22"/>
              </w:rPr>
            </w:pPr>
          </w:p>
        </w:tc>
        <w:tc>
          <w:tcPr>
            <w:tcW w:w="2596" w:type="dxa"/>
            <w:shd w:val="clear" w:color="auto" w:fill="auto"/>
          </w:tcPr>
          <w:p w14:paraId="696A2B00" w14:textId="34F3472C" w:rsidR="00A976A4" w:rsidRPr="00BF2366" w:rsidRDefault="00A976A4" w:rsidP="00A976A4">
            <w:pPr>
              <w:rPr>
                <w:sz w:val="22"/>
                <w:szCs w:val="22"/>
              </w:rPr>
            </w:pPr>
            <w:r w:rsidRPr="00BF2366">
              <w:rPr>
                <w:color w:val="3B3B3B"/>
                <w:sz w:val="22"/>
                <w:szCs w:val="22"/>
                <w:lang w:eastAsia="ru-RU"/>
              </w:rPr>
              <w:t>Конструктивная скорость, км/ч</w:t>
            </w:r>
          </w:p>
        </w:tc>
        <w:tc>
          <w:tcPr>
            <w:tcW w:w="3408" w:type="dxa"/>
            <w:shd w:val="clear" w:color="auto" w:fill="auto"/>
          </w:tcPr>
          <w:p w14:paraId="29007F0F" w14:textId="510C48B9" w:rsidR="00A976A4" w:rsidRPr="00BF2366" w:rsidRDefault="00D2388F" w:rsidP="00A976A4">
            <w:pPr>
              <w:rPr>
                <w:sz w:val="22"/>
                <w:szCs w:val="22"/>
              </w:rPr>
            </w:pPr>
            <w:r w:rsidRPr="00BF2366">
              <w:rPr>
                <w:color w:val="3B3B3B"/>
                <w:sz w:val="22"/>
                <w:szCs w:val="22"/>
                <w:lang w:eastAsia="ru-RU"/>
              </w:rPr>
              <w:t xml:space="preserve">Не менее </w:t>
            </w:r>
            <w:r w:rsidR="00A976A4" w:rsidRPr="00BF2366">
              <w:rPr>
                <w:color w:val="3B3B3B"/>
                <w:sz w:val="22"/>
                <w:szCs w:val="22"/>
                <w:lang w:eastAsia="ru-RU"/>
              </w:rPr>
              <w:t>34</w:t>
            </w:r>
          </w:p>
        </w:tc>
        <w:tc>
          <w:tcPr>
            <w:tcW w:w="1447" w:type="dxa"/>
            <w:vMerge/>
          </w:tcPr>
          <w:p w14:paraId="1317370C" w14:textId="77777777" w:rsidR="00A976A4" w:rsidRPr="00BF2366" w:rsidRDefault="00A976A4" w:rsidP="00A976A4">
            <w:pPr>
              <w:rPr>
                <w:sz w:val="22"/>
                <w:szCs w:val="22"/>
              </w:rPr>
            </w:pPr>
          </w:p>
        </w:tc>
      </w:tr>
      <w:tr w:rsidR="00A976A4" w:rsidRPr="00BF2366" w14:paraId="15CA843B" w14:textId="77777777" w:rsidTr="00B479F7">
        <w:tc>
          <w:tcPr>
            <w:tcW w:w="534" w:type="dxa"/>
            <w:vMerge/>
          </w:tcPr>
          <w:p w14:paraId="408A90A1" w14:textId="77777777" w:rsidR="00A976A4" w:rsidRPr="00BF2366" w:rsidRDefault="00A976A4" w:rsidP="00A976A4">
            <w:pPr>
              <w:rPr>
                <w:sz w:val="22"/>
                <w:szCs w:val="22"/>
              </w:rPr>
            </w:pPr>
          </w:p>
        </w:tc>
        <w:tc>
          <w:tcPr>
            <w:tcW w:w="2359" w:type="dxa"/>
            <w:vMerge/>
          </w:tcPr>
          <w:p w14:paraId="1EDB4AEE" w14:textId="77777777" w:rsidR="00A976A4" w:rsidRPr="00BF2366" w:rsidRDefault="00A976A4" w:rsidP="00A976A4">
            <w:pPr>
              <w:rPr>
                <w:sz w:val="22"/>
                <w:szCs w:val="22"/>
              </w:rPr>
            </w:pPr>
          </w:p>
        </w:tc>
        <w:tc>
          <w:tcPr>
            <w:tcW w:w="2596" w:type="dxa"/>
            <w:shd w:val="clear" w:color="auto" w:fill="auto"/>
          </w:tcPr>
          <w:p w14:paraId="5DD64927" w14:textId="782BC1F4" w:rsidR="00A976A4" w:rsidRPr="00BF2366" w:rsidRDefault="00A976A4" w:rsidP="00A976A4">
            <w:pPr>
              <w:rPr>
                <w:sz w:val="22"/>
                <w:szCs w:val="22"/>
              </w:rPr>
            </w:pPr>
            <w:r w:rsidRPr="00BF2366">
              <w:rPr>
                <w:color w:val="3B3B3B"/>
                <w:sz w:val="22"/>
                <w:szCs w:val="22"/>
                <w:lang w:eastAsia="ru-RU"/>
              </w:rPr>
              <w:t>Конструкционная масса, кг</w:t>
            </w:r>
          </w:p>
        </w:tc>
        <w:tc>
          <w:tcPr>
            <w:tcW w:w="3408" w:type="dxa"/>
            <w:shd w:val="clear" w:color="auto" w:fill="auto"/>
          </w:tcPr>
          <w:p w14:paraId="00C13BF5" w14:textId="3AFE839F" w:rsidR="00A976A4" w:rsidRPr="00BF2366" w:rsidRDefault="00D2388F" w:rsidP="00A976A4">
            <w:pPr>
              <w:rPr>
                <w:sz w:val="22"/>
                <w:szCs w:val="22"/>
              </w:rPr>
            </w:pPr>
            <w:r w:rsidRPr="00BF2366">
              <w:rPr>
                <w:color w:val="3B3B3B"/>
                <w:sz w:val="22"/>
                <w:szCs w:val="22"/>
                <w:lang w:eastAsia="ru-RU"/>
              </w:rPr>
              <w:t xml:space="preserve">Не менее </w:t>
            </w:r>
            <w:r w:rsidR="00A976A4" w:rsidRPr="00BF2366">
              <w:rPr>
                <w:color w:val="3B3B3B"/>
                <w:sz w:val="22"/>
                <w:szCs w:val="22"/>
                <w:lang w:eastAsia="ru-RU"/>
              </w:rPr>
              <w:t>3750</w:t>
            </w:r>
          </w:p>
        </w:tc>
        <w:tc>
          <w:tcPr>
            <w:tcW w:w="1447" w:type="dxa"/>
            <w:vMerge/>
          </w:tcPr>
          <w:p w14:paraId="1025D0DE" w14:textId="77777777" w:rsidR="00A976A4" w:rsidRPr="00BF2366" w:rsidRDefault="00A976A4" w:rsidP="00A976A4">
            <w:pPr>
              <w:rPr>
                <w:sz w:val="22"/>
                <w:szCs w:val="22"/>
              </w:rPr>
            </w:pPr>
          </w:p>
        </w:tc>
      </w:tr>
      <w:tr w:rsidR="00A976A4" w:rsidRPr="00BF2366" w14:paraId="45CB3488" w14:textId="77777777" w:rsidTr="00B479F7">
        <w:tc>
          <w:tcPr>
            <w:tcW w:w="534" w:type="dxa"/>
            <w:vMerge/>
          </w:tcPr>
          <w:p w14:paraId="153F9787" w14:textId="77777777" w:rsidR="00A976A4" w:rsidRPr="00BF2366" w:rsidRDefault="00A976A4" w:rsidP="00A976A4">
            <w:pPr>
              <w:rPr>
                <w:sz w:val="22"/>
                <w:szCs w:val="22"/>
              </w:rPr>
            </w:pPr>
          </w:p>
        </w:tc>
        <w:tc>
          <w:tcPr>
            <w:tcW w:w="2359" w:type="dxa"/>
            <w:vMerge/>
          </w:tcPr>
          <w:p w14:paraId="43A4C7D5" w14:textId="77777777" w:rsidR="00A976A4" w:rsidRPr="00BF2366" w:rsidRDefault="00A976A4" w:rsidP="00A976A4">
            <w:pPr>
              <w:rPr>
                <w:sz w:val="22"/>
                <w:szCs w:val="22"/>
              </w:rPr>
            </w:pPr>
          </w:p>
        </w:tc>
        <w:tc>
          <w:tcPr>
            <w:tcW w:w="2596" w:type="dxa"/>
            <w:shd w:val="clear" w:color="auto" w:fill="auto"/>
          </w:tcPr>
          <w:p w14:paraId="239317E6" w14:textId="7FD5F8A9" w:rsidR="00A976A4" w:rsidRPr="00BF2366" w:rsidRDefault="00A976A4" w:rsidP="00A976A4">
            <w:pPr>
              <w:rPr>
                <w:bCs/>
                <w:sz w:val="22"/>
                <w:szCs w:val="22"/>
              </w:rPr>
            </w:pPr>
            <w:r w:rsidRPr="00BF2366">
              <w:rPr>
                <w:bCs/>
                <w:sz w:val="22"/>
                <w:szCs w:val="22"/>
                <w:lang w:eastAsia="ru-RU"/>
              </w:rPr>
              <w:t>Колесная формула</w:t>
            </w:r>
          </w:p>
        </w:tc>
        <w:tc>
          <w:tcPr>
            <w:tcW w:w="3408" w:type="dxa"/>
            <w:shd w:val="clear" w:color="auto" w:fill="auto"/>
          </w:tcPr>
          <w:p w14:paraId="5D08A8B9" w14:textId="4EB15558" w:rsidR="00A976A4" w:rsidRPr="00BF2366" w:rsidRDefault="00A976A4" w:rsidP="00A976A4">
            <w:pPr>
              <w:rPr>
                <w:bCs/>
                <w:sz w:val="22"/>
                <w:szCs w:val="22"/>
              </w:rPr>
            </w:pPr>
            <w:r w:rsidRPr="00BF2366">
              <w:rPr>
                <w:bCs/>
                <w:sz w:val="22"/>
                <w:szCs w:val="22"/>
                <w:lang w:eastAsia="ru-RU"/>
              </w:rPr>
              <w:t>4 х 4</w:t>
            </w:r>
          </w:p>
        </w:tc>
        <w:tc>
          <w:tcPr>
            <w:tcW w:w="1447" w:type="dxa"/>
            <w:vMerge/>
          </w:tcPr>
          <w:p w14:paraId="303D96B4" w14:textId="77777777" w:rsidR="00A976A4" w:rsidRPr="00BF2366" w:rsidRDefault="00A976A4" w:rsidP="00A976A4">
            <w:pPr>
              <w:rPr>
                <w:sz w:val="22"/>
                <w:szCs w:val="22"/>
              </w:rPr>
            </w:pPr>
          </w:p>
        </w:tc>
      </w:tr>
      <w:tr w:rsidR="00B479F7" w:rsidRPr="00BF2366" w14:paraId="42496BDA" w14:textId="77777777" w:rsidTr="00B479F7">
        <w:tc>
          <w:tcPr>
            <w:tcW w:w="534" w:type="dxa"/>
            <w:vMerge/>
          </w:tcPr>
          <w:p w14:paraId="1FAB27A4" w14:textId="77777777" w:rsidR="00B479F7" w:rsidRPr="00BF2366" w:rsidRDefault="00B479F7" w:rsidP="00934F99">
            <w:pPr>
              <w:rPr>
                <w:sz w:val="22"/>
                <w:szCs w:val="22"/>
              </w:rPr>
            </w:pPr>
          </w:p>
        </w:tc>
        <w:tc>
          <w:tcPr>
            <w:tcW w:w="2359" w:type="dxa"/>
            <w:vMerge/>
          </w:tcPr>
          <w:p w14:paraId="041C7714" w14:textId="77777777" w:rsidR="00B479F7" w:rsidRPr="00BF2366" w:rsidRDefault="00B479F7" w:rsidP="00934F99">
            <w:pPr>
              <w:rPr>
                <w:sz w:val="22"/>
                <w:szCs w:val="22"/>
              </w:rPr>
            </w:pPr>
          </w:p>
        </w:tc>
        <w:tc>
          <w:tcPr>
            <w:tcW w:w="2596" w:type="dxa"/>
            <w:shd w:val="clear" w:color="auto" w:fill="auto"/>
          </w:tcPr>
          <w:p w14:paraId="5310EC18" w14:textId="607EE257" w:rsidR="00B479F7" w:rsidRPr="00BF2366" w:rsidRDefault="00A976A4" w:rsidP="00934F99">
            <w:pPr>
              <w:rPr>
                <w:sz w:val="22"/>
                <w:szCs w:val="22"/>
              </w:rPr>
            </w:pPr>
            <w:r w:rsidRPr="00BF2366">
              <w:rPr>
                <w:color w:val="3B3B3B"/>
                <w:sz w:val="22"/>
                <w:szCs w:val="22"/>
                <w:lang w:eastAsia="ru-RU"/>
              </w:rPr>
              <w:t>Размеры шин:</w:t>
            </w:r>
          </w:p>
        </w:tc>
        <w:tc>
          <w:tcPr>
            <w:tcW w:w="3408" w:type="dxa"/>
            <w:shd w:val="clear" w:color="auto" w:fill="auto"/>
          </w:tcPr>
          <w:p w14:paraId="4B3E268A" w14:textId="6D808861" w:rsidR="00B479F7" w:rsidRPr="00BF2366" w:rsidRDefault="00B479F7" w:rsidP="00934F99">
            <w:pPr>
              <w:rPr>
                <w:sz w:val="22"/>
                <w:szCs w:val="22"/>
              </w:rPr>
            </w:pPr>
          </w:p>
        </w:tc>
        <w:tc>
          <w:tcPr>
            <w:tcW w:w="1447" w:type="dxa"/>
            <w:vMerge/>
          </w:tcPr>
          <w:p w14:paraId="2A596376" w14:textId="77777777" w:rsidR="00B479F7" w:rsidRPr="00BF2366" w:rsidRDefault="00B479F7" w:rsidP="00934F99">
            <w:pPr>
              <w:rPr>
                <w:sz w:val="22"/>
                <w:szCs w:val="22"/>
              </w:rPr>
            </w:pPr>
          </w:p>
        </w:tc>
      </w:tr>
      <w:tr w:rsidR="00A976A4" w:rsidRPr="00BF2366" w14:paraId="0951A7FE" w14:textId="77777777" w:rsidTr="00B479F7">
        <w:tc>
          <w:tcPr>
            <w:tcW w:w="534" w:type="dxa"/>
            <w:vMerge/>
          </w:tcPr>
          <w:p w14:paraId="15BB56B3" w14:textId="77777777" w:rsidR="00A976A4" w:rsidRPr="00BF2366" w:rsidRDefault="00A976A4" w:rsidP="00A976A4">
            <w:pPr>
              <w:rPr>
                <w:sz w:val="22"/>
                <w:szCs w:val="22"/>
              </w:rPr>
            </w:pPr>
          </w:p>
        </w:tc>
        <w:tc>
          <w:tcPr>
            <w:tcW w:w="2359" w:type="dxa"/>
            <w:vMerge/>
          </w:tcPr>
          <w:p w14:paraId="4EF9D5F6" w14:textId="77777777" w:rsidR="00A976A4" w:rsidRPr="00BF2366" w:rsidRDefault="00A976A4" w:rsidP="00A976A4">
            <w:pPr>
              <w:rPr>
                <w:sz w:val="22"/>
                <w:szCs w:val="22"/>
              </w:rPr>
            </w:pPr>
          </w:p>
        </w:tc>
        <w:tc>
          <w:tcPr>
            <w:tcW w:w="2596" w:type="dxa"/>
            <w:shd w:val="clear" w:color="auto" w:fill="auto"/>
          </w:tcPr>
          <w:p w14:paraId="61921C67" w14:textId="4AB9CF5E" w:rsidR="00A976A4" w:rsidRPr="00BF2366" w:rsidRDefault="00A976A4" w:rsidP="00A976A4">
            <w:pPr>
              <w:rPr>
                <w:sz w:val="22"/>
                <w:szCs w:val="22"/>
              </w:rPr>
            </w:pPr>
            <w:r w:rsidRPr="00BF2366">
              <w:rPr>
                <w:color w:val="3B3B3B"/>
                <w:sz w:val="22"/>
                <w:szCs w:val="22"/>
                <w:lang w:eastAsia="ru-RU"/>
              </w:rPr>
              <w:t>передних колес</w:t>
            </w:r>
          </w:p>
        </w:tc>
        <w:tc>
          <w:tcPr>
            <w:tcW w:w="3408" w:type="dxa"/>
            <w:shd w:val="clear" w:color="auto" w:fill="auto"/>
          </w:tcPr>
          <w:p w14:paraId="3D5873AF" w14:textId="497F7D80" w:rsidR="00A976A4" w:rsidRPr="00BF2366" w:rsidRDefault="00D2388F" w:rsidP="00A976A4">
            <w:pPr>
              <w:rPr>
                <w:sz w:val="22"/>
                <w:szCs w:val="22"/>
                <w:lang w:val="en-US"/>
              </w:rPr>
            </w:pPr>
            <w:r w:rsidRPr="00BF2366">
              <w:rPr>
                <w:color w:val="3B3B3B"/>
                <w:sz w:val="22"/>
                <w:szCs w:val="22"/>
                <w:lang w:eastAsia="ru-RU"/>
              </w:rPr>
              <w:t xml:space="preserve">Не менее </w:t>
            </w:r>
            <w:r w:rsidR="00A976A4" w:rsidRPr="00BF2366">
              <w:rPr>
                <w:color w:val="3B3B3B"/>
                <w:sz w:val="22"/>
                <w:szCs w:val="22"/>
                <w:lang w:eastAsia="ru-RU"/>
              </w:rPr>
              <w:t>11,2-20</w:t>
            </w:r>
          </w:p>
        </w:tc>
        <w:tc>
          <w:tcPr>
            <w:tcW w:w="1447" w:type="dxa"/>
            <w:vMerge/>
          </w:tcPr>
          <w:p w14:paraId="055AD95E" w14:textId="77777777" w:rsidR="00A976A4" w:rsidRPr="00BF2366" w:rsidRDefault="00A976A4" w:rsidP="00A976A4">
            <w:pPr>
              <w:rPr>
                <w:sz w:val="22"/>
                <w:szCs w:val="22"/>
              </w:rPr>
            </w:pPr>
          </w:p>
        </w:tc>
      </w:tr>
      <w:tr w:rsidR="00A976A4" w:rsidRPr="00BF2366" w14:paraId="67EF5940" w14:textId="77777777" w:rsidTr="00B479F7">
        <w:tc>
          <w:tcPr>
            <w:tcW w:w="534" w:type="dxa"/>
            <w:vMerge/>
          </w:tcPr>
          <w:p w14:paraId="1CA681A2" w14:textId="77777777" w:rsidR="00A976A4" w:rsidRPr="00BF2366" w:rsidRDefault="00A976A4" w:rsidP="00A976A4">
            <w:pPr>
              <w:rPr>
                <w:sz w:val="22"/>
                <w:szCs w:val="22"/>
              </w:rPr>
            </w:pPr>
          </w:p>
        </w:tc>
        <w:tc>
          <w:tcPr>
            <w:tcW w:w="2359" w:type="dxa"/>
            <w:vMerge/>
          </w:tcPr>
          <w:p w14:paraId="3AC7ECD5" w14:textId="77777777" w:rsidR="00A976A4" w:rsidRPr="00BF2366" w:rsidRDefault="00A976A4" w:rsidP="00A976A4">
            <w:pPr>
              <w:rPr>
                <w:sz w:val="22"/>
                <w:szCs w:val="22"/>
              </w:rPr>
            </w:pPr>
          </w:p>
        </w:tc>
        <w:tc>
          <w:tcPr>
            <w:tcW w:w="2596" w:type="dxa"/>
            <w:shd w:val="clear" w:color="auto" w:fill="auto"/>
          </w:tcPr>
          <w:p w14:paraId="22D57E13" w14:textId="3BE48FD6" w:rsidR="00A976A4" w:rsidRPr="00BF2366" w:rsidRDefault="00A976A4" w:rsidP="00A976A4">
            <w:pPr>
              <w:rPr>
                <w:sz w:val="22"/>
                <w:szCs w:val="22"/>
              </w:rPr>
            </w:pPr>
            <w:r w:rsidRPr="00BF2366">
              <w:rPr>
                <w:color w:val="3B3B3B"/>
                <w:sz w:val="22"/>
                <w:szCs w:val="22"/>
                <w:lang w:eastAsia="ru-RU"/>
              </w:rPr>
              <w:t>задних колес</w:t>
            </w:r>
          </w:p>
        </w:tc>
        <w:tc>
          <w:tcPr>
            <w:tcW w:w="3408" w:type="dxa"/>
            <w:shd w:val="clear" w:color="auto" w:fill="auto"/>
          </w:tcPr>
          <w:p w14:paraId="73525872" w14:textId="7490DD9E" w:rsidR="00A976A4" w:rsidRPr="00BF2366" w:rsidRDefault="003B29AE" w:rsidP="00A976A4">
            <w:pPr>
              <w:rPr>
                <w:sz w:val="22"/>
                <w:szCs w:val="22"/>
              </w:rPr>
            </w:pPr>
            <w:r w:rsidRPr="00BF2366">
              <w:rPr>
                <w:color w:val="3B3B3B"/>
                <w:sz w:val="22"/>
                <w:szCs w:val="22"/>
                <w:lang w:eastAsia="ru-RU"/>
              </w:rPr>
              <w:t xml:space="preserve">Не менее </w:t>
            </w:r>
            <w:r w:rsidR="00A976A4" w:rsidRPr="00BF2366">
              <w:rPr>
                <w:color w:val="3B3B3B"/>
                <w:sz w:val="22"/>
                <w:szCs w:val="22"/>
                <w:lang w:eastAsia="ru-RU"/>
              </w:rPr>
              <w:t>15,5 R38</w:t>
            </w:r>
          </w:p>
        </w:tc>
        <w:tc>
          <w:tcPr>
            <w:tcW w:w="1447" w:type="dxa"/>
            <w:vMerge/>
          </w:tcPr>
          <w:p w14:paraId="3917FA6F" w14:textId="77777777" w:rsidR="00A976A4" w:rsidRPr="00BF2366" w:rsidRDefault="00A976A4" w:rsidP="00A976A4">
            <w:pPr>
              <w:rPr>
                <w:sz w:val="22"/>
                <w:szCs w:val="22"/>
              </w:rPr>
            </w:pPr>
          </w:p>
        </w:tc>
      </w:tr>
      <w:tr w:rsidR="00EB6E0B" w:rsidRPr="00BF2366" w14:paraId="7F3E1D50" w14:textId="77777777" w:rsidTr="00B479F7">
        <w:tc>
          <w:tcPr>
            <w:tcW w:w="534" w:type="dxa"/>
            <w:vMerge/>
          </w:tcPr>
          <w:p w14:paraId="643FDFCA" w14:textId="77777777" w:rsidR="00EB6E0B" w:rsidRPr="00BF2366" w:rsidRDefault="00EB6E0B" w:rsidP="00EB6E0B">
            <w:pPr>
              <w:rPr>
                <w:sz w:val="22"/>
                <w:szCs w:val="22"/>
              </w:rPr>
            </w:pPr>
          </w:p>
        </w:tc>
        <w:tc>
          <w:tcPr>
            <w:tcW w:w="2359" w:type="dxa"/>
            <w:vMerge/>
          </w:tcPr>
          <w:p w14:paraId="017925AC" w14:textId="77777777" w:rsidR="00EB6E0B" w:rsidRPr="00BF2366" w:rsidRDefault="00EB6E0B" w:rsidP="00EB6E0B">
            <w:pPr>
              <w:rPr>
                <w:sz w:val="22"/>
                <w:szCs w:val="22"/>
              </w:rPr>
            </w:pPr>
          </w:p>
        </w:tc>
        <w:tc>
          <w:tcPr>
            <w:tcW w:w="2596" w:type="dxa"/>
            <w:shd w:val="clear" w:color="auto" w:fill="auto"/>
          </w:tcPr>
          <w:p w14:paraId="1FA6F06F" w14:textId="40EF77E6" w:rsidR="00EB6E0B" w:rsidRPr="00BF2366" w:rsidRDefault="00EB6E0B" w:rsidP="00EB6E0B">
            <w:pPr>
              <w:rPr>
                <w:sz w:val="22"/>
                <w:szCs w:val="22"/>
              </w:rPr>
            </w:pPr>
            <w:r w:rsidRPr="00BF2366">
              <w:rPr>
                <w:b/>
                <w:bCs/>
                <w:color w:val="3B3B3B"/>
                <w:sz w:val="22"/>
                <w:szCs w:val="22"/>
                <w:lang w:eastAsia="ru-RU"/>
              </w:rPr>
              <w:t>ДВИГАТЕЛЬ</w:t>
            </w:r>
          </w:p>
        </w:tc>
        <w:tc>
          <w:tcPr>
            <w:tcW w:w="3408" w:type="dxa"/>
            <w:shd w:val="clear" w:color="auto" w:fill="auto"/>
          </w:tcPr>
          <w:p w14:paraId="62628799" w14:textId="4B1F7BC3" w:rsidR="00EB6E0B" w:rsidRPr="00BF2366" w:rsidRDefault="00EB6E0B" w:rsidP="00EB6E0B">
            <w:pPr>
              <w:rPr>
                <w:sz w:val="22"/>
                <w:szCs w:val="22"/>
              </w:rPr>
            </w:pPr>
          </w:p>
        </w:tc>
        <w:tc>
          <w:tcPr>
            <w:tcW w:w="1447" w:type="dxa"/>
            <w:vMerge/>
          </w:tcPr>
          <w:p w14:paraId="78F8E38A" w14:textId="77777777" w:rsidR="00EB6E0B" w:rsidRPr="00BF2366" w:rsidRDefault="00EB6E0B" w:rsidP="00EB6E0B">
            <w:pPr>
              <w:rPr>
                <w:sz w:val="22"/>
                <w:szCs w:val="22"/>
              </w:rPr>
            </w:pPr>
          </w:p>
        </w:tc>
      </w:tr>
      <w:tr w:rsidR="00EB6E0B" w:rsidRPr="00BF2366" w14:paraId="14C7834D" w14:textId="77777777" w:rsidTr="00B479F7">
        <w:tc>
          <w:tcPr>
            <w:tcW w:w="534" w:type="dxa"/>
            <w:vMerge/>
          </w:tcPr>
          <w:p w14:paraId="0CF793C1" w14:textId="77777777" w:rsidR="00EB6E0B" w:rsidRPr="00BF2366" w:rsidRDefault="00EB6E0B" w:rsidP="00EB6E0B">
            <w:pPr>
              <w:rPr>
                <w:sz w:val="22"/>
                <w:szCs w:val="22"/>
              </w:rPr>
            </w:pPr>
          </w:p>
        </w:tc>
        <w:tc>
          <w:tcPr>
            <w:tcW w:w="2359" w:type="dxa"/>
            <w:vMerge/>
          </w:tcPr>
          <w:p w14:paraId="10EC192D" w14:textId="77777777" w:rsidR="00EB6E0B" w:rsidRPr="00BF2366" w:rsidRDefault="00EB6E0B" w:rsidP="00EB6E0B">
            <w:pPr>
              <w:rPr>
                <w:sz w:val="22"/>
                <w:szCs w:val="22"/>
              </w:rPr>
            </w:pPr>
          </w:p>
        </w:tc>
        <w:tc>
          <w:tcPr>
            <w:tcW w:w="2596" w:type="dxa"/>
            <w:shd w:val="clear" w:color="auto" w:fill="auto"/>
          </w:tcPr>
          <w:p w14:paraId="445206D6" w14:textId="1394AD21" w:rsidR="00EB6E0B" w:rsidRPr="00BF2366" w:rsidRDefault="00EB6E0B" w:rsidP="00EB6E0B">
            <w:pPr>
              <w:rPr>
                <w:sz w:val="22"/>
                <w:szCs w:val="22"/>
              </w:rPr>
            </w:pPr>
            <w:r w:rsidRPr="00BF2366">
              <w:rPr>
                <w:color w:val="3B3B3B"/>
                <w:sz w:val="22"/>
                <w:szCs w:val="22"/>
                <w:lang w:eastAsia="ru-RU"/>
              </w:rPr>
              <w:t>Тип</w:t>
            </w:r>
          </w:p>
        </w:tc>
        <w:tc>
          <w:tcPr>
            <w:tcW w:w="3408" w:type="dxa"/>
            <w:shd w:val="clear" w:color="auto" w:fill="auto"/>
          </w:tcPr>
          <w:p w14:paraId="19DD147D" w14:textId="49C293AB" w:rsidR="00EB6E0B" w:rsidRPr="00BF2366" w:rsidRDefault="00EB6E0B" w:rsidP="00EB6E0B">
            <w:pPr>
              <w:rPr>
                <w:sz w:val="22"/>
                <w:szCs w:val="22"/>
              </w:rPr>
            </w:pPr>
            <w:r w:rsidRPr="00BF2366">
              <w:rPr>
                <w:color w:val="3B3B3B"/>
                <w:sz w:val="22"/>
                <w:szCs w:val="22"/>
                <w:lang w:eastAsia="ru-RU"/>
              </w:rPr>
              <w:t>4-х цилиндровый рядный дизель, водяного охлаждения, с непосредственным впрыском топлива</w:t>
            </w:r>
          </w:p>
        </w:tc>
        <w:tc>
          <w:tcPr>
            <w:tcW w:w="1447" w:type="dxa"/>
            <w:vMerge/>
          </w:tcPr>
          <w:p w14:paraId="5167C398" w14:textId="77777777" w:rsidR="00EB6E0B" w:rsidRPr="00BF2366" w:rsidRDefault="00EB6E0B" w:rsidP="00EB6E0B">
            <w:pPr>
              <w:rPr>
                <w:sz w:val="22"/>
                <w:szCs w:val="22"/>
              </w:rPr>
            </w:pPr>
          </w:p>
        </w:tc>
      </w:tr>
      <w:tr w:rsidR="00EB6E0B" w:rsidRPr="00BF2366" w14:paraId="36CD88E1" w14:textId="77777777" w:rsidTr="00B479F7">
        <w:tc>
          <w:tcPr>
            <w:tcW w:w="534" w:type="dxa"/>
            <w:vMerge/>
          </w:tcPr>
          <w:p w14:paraId="4504D5B9" w14:textId="77777777" w:rsidR="00EB6E0B" w:rsidRPr="00BF2366" w:rsidRDefault="00EB6E0B" w:rsidP="00EB6E0B">
            <w:pPr>
              <w:rPr>
                <w:sz w:val="22"/>
                <w:szCs w:val="22"/>
              </w:rPr>
            </w:pPr>
          </w:p>
        </w:tc>
        <w:tc>
          <w:tcPr>
            <w:tcW w:w="2359" w:type="dxa"/>
            <w:vMerge/>
          </w:tcPr>
          <w:p w14:paraId="6587EF40" w14:textId="77777777" w:rsidR="00EB6E0B" w:rsidRPr="00BF2366" w:rsidRDefault="00EB6E0B" w:rsidP="00EB6E0B">
            <w:pPr>
              <w:rPr>
                <w:sz w:val="22"/>
                <w:szCs w:val="22"/>
              </w:rPr>
            </w:pPr>
          </w:p>
        </w:tc>
        <w:tc>
          <w:tcPr>
            <w:tcW w:w="2596" w:type="dxa"/>
            <w:shd w:val="clear" w:color="auto" w:fill="auto"/>
          </w:tcPr>
          <w:p w14:paraId="2AF24A4F" w14:textId="48A7E84E" w:rsidR="00EB6E0B" w:rsidRPr="00BF2366" w:rsidRDefault="00EB6E0B" w:rsidP="00EB6E0B">
            <w:pPr>
              <w:rPr>
                <w:sz w:val="22"/>
                <w:szCs w:val="22"/>
              </w:rPr>
            </w:pPr>
            <w:r w:rsidRPr="00BF2366">
              <w:rPr>
                <w:color w:val="3B3B3B"/>
                <w:sz w:val="22"/>
                <w:szCs w:val="22"/>
                <w:lang w:eastAsia="ru-RU"/>
              </w:rPr>
              <w:t>Модель</w:t>
            </w:r>
          </w:p>
        </w:tc>
        <w:tc>
          <w:tcPr>
            <w:tcW w:w="3408" w:type="dxa"/>
            <w:shd w:val="clear" w:color="auto" w:fill="auto"/>
          </w:tcPr>
          <w:p w14:paraId="2C198D4B" w14:textId="6C87C25D" w:rsidR="00EB6E0B" w:rsidRPr="00BF2366" w:rsidRDefault="00EB6E0B" w:rsidP="00EB6E0B">
            <w:pPr>
              <w:rPr>
                <w:sz w:val="22"/>
                <w:szCs w:val="22"/>
              </w:rPr>
            </w:pPr>
            <w:r w:rsidRPr="00BF2366">
              <w:rPr>
                <w:color w:val="3B3B3B"/>
                <w:sz w:val="22"/>
                <w:szCs w:val="22"/>
                <w:lang w:eastAsia="ru-RU"/>
              </w:rPr>
              <w:t>Д-243</w:t>
            </w:r>
          </w:p>
        </w:tc>
        <w:tc>
          <w:tcPr>
            <w:tcW w:w="1447" w:type="dxa"/>
            <w:vMerge/>
          </w:tcPr>
          <w:p w14:paraId="6B4E52DB" w14:textId="77777777" w:rsidR="00EB6E0B" w:rsidRPr="00BF2366" w:rsidRDefault="00EB6E0B" w:rsidP="00EB6E0B">
            <w:pPr>
              <w:rPr>
                <w:sz w:val="22"/>
                <w:szCs w:val="22"/>
              </w:rPr>
            </w:pPr>
          </w:p>
        </w:tc>
      </w:tr>
      <w:tr w:rsidR="00EB6E0B" w:rsidRPr="00BF2366" w14:paraId="04BDCA47" w14:textId="77777777" w:rsidTr="00B479F7">
        <w:tc>
          <w:tcPr>
            <w:tcW w:w="534" w:type="dxa"/>
            <w:vMerge/>
          </w:tcPr>
          <w:p w14:paraId="0608FA2E" w14:textId="77777777" w:rsidR="00EB6E0B" w:rsidRPr="00BF2366" w:rsidRDefault="00EB6E0B" w:rsidP="00EB6E0B">
            <w:pPr>
              <w:rPr>
                <w:sz w:val="22"/>
                <w:szCs w:val="22"/>
              </w:rPr>
            </w:pPr>
          </w:p>
        </w:tc>
        <w:tc>
          <w:tcPr>
            <w:tcW w:w="2359" w:type="dxa"/>
            <w:vMerge/>
          </w:tcPr>
          <w:p w14:paraId="21727368" w14:textId="77777777" w:rsidR="00EB6E0B" w:rsidRPr="00BF2366" w:rsidRDefault="00EB6E0B" w:rsidP="00EB6E0B">
            <w:pPr>
              <w:rPr>
                <w:sz w:val="22"/>
                <w:szCs w:val="22"/>
              </w:rPr>
            </w:pPr>
          </w:p>
        </w:tc>
        <w:tc>
          <w:tcPr>
            <w:tcW w:w="2596" w:type="dxa"/>
            <w:shd w:val="clear" w:color="auto" w:fill="auto"/>
          </w:tcPr>
          <w:p w14:paraId="3EC21534" w14:textId="2F38554F" w:rsidR="00EB6E0B" w:rsidRPr="00BF2366" w:rsidRDefault="00EB6E0B" w:rsidP="00EB6E0B">
            <w:pPr>
              <w:rPr>
                <w:sz w:val="22"/>
                <w:szCs w:val="22"/>
              </w:rPr>
            </w:pPr>
            <w:r w:rsidRPr="00BF2366">
              <w:rPr>
                <w:color w:val="3B3B3B"/>
                <w:sz w:val="22"/>
                <w:szCs w:val="22"/>
                <w:lang w:eastAsia="ru-RU"/>
              </w:rPr>
              <w:t>Мощность, кВт (л. с.)</w:t>
            </w:r>
          </w:p>
        </w:tc>
        <w:tc>
          <w:tcPr>
            <w:tcW w:w="3408" w:type="dxa"/>
            <w:shd w:val="clear" w:color="auto" w:fill="auto"/>
          </w:tcPr>
          <w:p w14:paraId="36B43D1D" w14:textId="6DD7381F" w:rsidR="00EB6E0B" w:rsidRPr="00BF2366" w:rsidRDefault="003B29AE" w:rsidP="00EB6E0B">
            <w:pPr>
              <w:rPr>
                <w:sz w:val="22"/>
                <w:szCs w:val="22"/>
              </w:rPr>
            </w:pPr>
            <w:r w:rsidRPr="00BF2366">
              <w:rPr>
                <w:color w:val="3B3B3B"/>
                <w:sz w:val="22"/>
                <w:szCs w:val="22"/>
                <w:lang w:eastAsia="ru-RU"/>
              </w:rPr>
              <w:t xml:space="preserve">Не менее </w:t>
            </w:r>
            <w:r w:rsidR="00EB6E0B" w:rsidRPr="00BF2366">
              <w:rPr>
                <w:color w:val="3B3B3B"/>
                <w:sz w:val="22"/>
                <w:szCs w:val="22"/>
                <w:lang w:eastAsia="ru-RU"/>
              </w:rPr>
              <w:t>60 (81)</w:t>
            </w:r>
          </w:p>
        </w:tc>
        <w:tc>
          <w:tcPr>
            <w:tcW w:w="1447" w:type="dxa"/>
            <w:vMerge/>
          </w:tcPr>
          <w:p w14:paraId="3B99577A" w14:textId="77777777" w:rsidR="00EB6E0B" w:rsidRPr="00BF2366" w:rsidRDefault="00EB6E0B" w:rsidP="00EB6E0B">
            <w:pPr>
              <w:rPr>
                <w:sz w:val="22"/>
                <w:szCs w:val="22"/>
              </w:rPr>
            </w:pPr>
          </w:p>
        </w:tc>
      </w:tr>
      <w:tr w:rsidR="00EB6E0B" w:rsidRPr="00BF2366" w14:paraId="126AB235" w14:textId="77777777" w:rsidTr="00B479F7">
        <w:tc>
          <w:tcPr>
            <w:tcW w:w="534" w:type="dxa"/>
            <w:vMerge/>
          </w:tcPr>
          <w:p w14:paraId="0005A8F0" w14:textId="77777777" w:rsidR="00EB6E0B" w:rsidRPr="00BF2366" w:rsidRDefault="00EB6E0B" w:rsidP="00EB6E0B">
            <w:pPr>
              <w:rPr>
                <w:sz w:val="22"/>
                <w:szCs w:val="22"/>
              </w:rPr>
            </w:pPr>
          </w:p>
        </w:tc>
        <w:tc>
          <w:tcPr>
            <w:tcW w:w="2359" w:type="dxa"/>
            <w:vMerge/>
          </w:tcPr>
          <w:p w14:paraId="742EB9EE" w14:textId="77777777" w:rsidR="00EB6E0B" w:rsidRPr="00BF2366" w:rsidRDefault="00EB6E0B" w:rsidP="00EB6E0B">
            <w:pPr>
              <w:rPr>
                <w:sz w:val="22"/>
                <w:szCs w:val="22"/>
              </w:rPr>
            </w:pPr>
          </w:p>
        </w:tc>
        <w:tc>
          <w:tcPr>
            <w:tcW w:w="2596" w:type="dxa"/>
            <w:shd w:val="clear" w:color="auto" w:fill="auto"/>
          </w:tcPr>
          <w:p w14:paraId="3F9FC8E3" w14:textId="303B4391" w:rsidR="00EB6E0B" w:rsidRPr="00BF2366" w:rsidRDefault="00EB6E0B" w:rsidP="00EB6E0B">
            <w:pPr>
              <w:rPr>
                <w:sz w:val="22"/>
                <w:szCs w:val="22"/>
              </w:rPr>
            </w:pPr>
            <w:r w:rsidRPr="00BF2366">
              <w:rPr>
                <w:color w:val="3B3B3B"/>
                <w:sz w:val="22"/>
                <w:szCs w:val="22"/>
                <w:lang w:eastAsia="ru-RU"/>
              </w:rPr>
              <w:t>Рабочий объем, л</w:t>
            </w:r>
          </w:p>
        </w:tc>
        <w:tc>
          <w:tcPr>
            <w:tcW w:w="3408" w:type="dxa"/>
            <w:shd w:val="clear" w:color="auto" w:fill="auto"/>
          </w:tcPr>
          <w:p w14:paraId="6FEA839B" w14:textId="1074D9E1" w:rsidR="00EB6E0B" w:rsidRPr="00BF2366" w:rsidRDefault="003B29AE" w:rsidP="00EB6E0B">
            <w:pPr>
              <w:rPr>
                <w:sz w:val="22"/>
                <w:szCs w:val="22"/>
              </w:rPr>
            </w:pPr>
            <w:r w:rsidRPr="00BF2366">
              <w:rPr>
                <w:color w:val="3B3B3B"/>
                <w:sz w:val="22"/>
                <w:szCs w:val="22"/>
                <w:lang w:eastAsia="ru-RU"/>
              </w:rPr>
              <w:t xml:space="preserve">Не менее </w:t>
            </w:r>
            <w:r w:rsidR="00EB6E0B" w:rsidRPr="00BF2366">
              <w:rPr>
                <w:color w:val="3B3B3B"/>
                <w:sz w:val="22"/>
                <w:szCs w:val="22"/>
                <w:lang w:eastAsia="ru-RU"/>
              </w:rPr>
              <w:t>4,75</w:t>
            </w:r>
          </w:p>
        </w:tc>
        <w:tc>
          <w:tcPr>
            <w:tcW w:w="1447" w:type="dxa"/>
            <w:vMerge/>
          </w:tcPr>
          <w:p w14:paraId="12C7B4AB" w14:textId="77777777" w:rsidR="00EB6E0B" w:rsidRPr="00BF2366" w:rsidRDefault="00EB6E0B" w:rsidP="00EB6E0B">
            <w:pPr>
              <w:rPr>
                <w:sz w:val="22"/>
                <w:szCs w:val="22"/>
              </w:rPr>
            </w:pPr>
          </w:p>
        </w:tc>
      </w:tr>
      <w:tr w:rsidR="00EB6E0B" w:rsidRPr="00BF2366" w14:paraId="5E123B11" w14:textId="77777777" w:rsidTr="00D46096">
        <w:tc>
          <w:tcPr>
            <w:tcW w:w="534" w:type="dxa"/>
            <w:vMerge/>
          </w:tcPr>
          <w:p w14:paraId="22434391" w14:textId="77777777" w:rsidR="00EB6E0B" w:rsidRPr="00BF2366" w:rsidRDefault="00EB6E0B" w:rsidP="00EB6E0B">
            <w:pPr>
              <w:rPr>
                <w:sz w:val="22"/>
                <w:szCs w:val="22"/>
              </w:rPr>
            </w:pPr>
          </w:p>
        </w:tc>
        <w:tc>
          <w:tcPr>
            <w:tcW w:w="2359" w:type="dxa"/>
            <w:vMerge/>
          </w:tcPr>
          <w:p w14:paraId="0983E0E1" w14:textId="77777777" w:rsidR="00EB6E0B" w:rsidRPr="00BF2366" w:rsidRDefault="00EB6E0B" w:rsidP="00EB6E0B">
            <w:pPr>
              <w:rPr>
                <w:sz w:val="22"/>
                <w:szCs w:val="22"/>
              </w:rPr>
            </w:pPr>
          </w:p>
        </w:tc>
        <w:tc>
          <w:tcPr>
            <w:tcW w:w="2596" w:type="dxa"/>
            <w:shd w:val="clear" w:color="auto" w:fill="auto"/>
          </w:tcPr>
          <w:p w14:paraId="2356CAFE" w14:textId="340BBF9C" w:rsidR="00EB6E0B" w:rsidRPr="00BF2366" w:rsidRDefault="00EB6E0B" w:rsidP="00EB6E0B">
            <w:pPr>
              <w:rPr>
                <w:sz w:val="22"/>
                <w:szCs w:val="22"/>
              </w:rPr>
            </w:pPr>
            <w:r w:rsidRPr="00BF2366">
              <w:rPr>
                <w:color w:val="3B3B3B"/>
                <w:sz w:val="22"/>
                <w:szCs w:val="22"/>
                <w:lang w:eastAsia="ru-RU"/>
              </w:rPr>
              <w:t>Емкость топливного бака, л</w:t>
            </w:r>
          </w:p>
        </w:tc>
        <w:tc>
          <w:tcPr>
            <w:tcW w:w="3408" w:type="dxa"/>
            <w:shd w:val="clear" w:color="auto" w:fill="auto"/>
          </w:tcPr>
          <w:p w14:paraId="53B62F0A" w14:textId="184042C9" w:rsidR="00EB6E0B" w:rsidRPr="00BF2366" w:rsidRDefault="003B29AE" w:rsidP="00EB6E0B">
            <w:pPr>
              <w:rPr>
                <w:sz w:val="22"/>
                <w:szCs w:val="22"/>
              </w:rPr>
            </w:pPr>
            <w:r w:rsidRPr="00BF2366">
              <w:rPr>
                <w:color w:val="3B3B3B"/>
                <w:sz w:val="22"/>
                <w:szCs w:val="22"/>
                <w:lang w:eastAsia="ru-RU"/>
              </w:rPr>
              <w:t xml:space="preserve">Не менее </w:t>
            </w:r>
            <w:r w:rsidR="00EB6E0B" w:rsidRPr="00BF2366">
              <w:rPr>
                <w:color w:val="3B3B3B"/>
                <w:sz w:val="22"/>
                <w:szCs w:val="22"/>
                <w:lang w:eastAsia="ru-RU"/>
              </w:rPr>
              <w:t>130</w:t>
            </w:r>
          </w:p>
        </w:tc>
        <w:tc>
          <w:tcPr>
            <w:tcW w:w="1447" w:type="dxa"/>
            <w:vMerge/>
          </w:tcPr>
          <w:p w14:paraId="0F377864" w14:textId="77777777" w:rsidR="00EB6E0B" w:rsidRPr="00BF2366" w:rsidRDefault="00EB6E0B" w:rsidP="00EB6E0B">
            <w:pPr>
              <w:rPr>
                <w:sz w:val="22"/>
                <w:szCs w:val="22"/>
              </w:rPr>
            </w:pPr>
          </w:p>
        </w:tc>
      </w:tr>
      <w:tr w:rsidR="00EB6E0B" w:rsidRPr="00BF2366" w14:paraId="737E214E" w14:textId="77777777" w:rsidTr="00B479F7">
        <w:tc>
          <w:tcPr>
            <w:tcW w:w="534" w:type="dxa"/>
            <w:vMerge/>
          </w:tcPr>
          <w:p w14:paraId="7C70D17D" w14:textId="77777777" w:rsidR="00EB6E0B" w:rsidRPr="00BF2366" w:rsidRDefault="00EB6E0B" w:rsidP="00EB6E0B">
            <w:pPr>
              <w:rPr>
                <w:sz w:val="22"/>
                <w:szCs w:val="22"/>
              </w:rPr>
            </w:pPr>
          </w:p>
        </w:tc>
        <w:tc>
          <w:tcPr>
            <w:tcW w:w="2359" w:type="dxa"/>
            <w:vMerge/>
          </w:tcPr>
          <w:p w14:paraId="0F21B235" w14:textId="77777777" w:rsidR="00EB6E0B" w:rsidRPr="00BF2366" w:rsidRDefault="00EB6E0B" w:rsidP="00EB6E0B">
            <w:pPr>
              <w:rPr>
                <w:sz w:val="22"/>
                <w:szCs w:val="22"/>
              </w:rPr>
            </w:pPr>
          </w:p>
        </w:tc>
        <w:tc>
          <w:tcPr>
            <w:tcW w:w="2596" w:type="dxa"/>
            <w:shd w:val="clear" w:color="auto" w:fill="auto"/>
            <w:vAlign w:val="center"/>
          </w:tcPr>
          <w:p w14:paraId="1ABE503B" w14:textId="48B0346C" w:rsidR="00EB6E0B" w:rsidRPr="00BF2366" w:rsidRDefault="000057D1" w:rsidP="00EB6E0B">
            <w:pPr>
              <w:rPr>
                <w:sz w:val="22"/>
                <w:szCs w:val="22"/>
              </w:rPr>
            </w:pPr>
            <w:r w:rsidRPr="00BF2366">
              <w:rPr>
                <w:b/>
                <w:bCs/>
                <w:color w:val="3B3B3B"/>
                <w:sz w:val="22"/>
                <w:szCs w:val="22"/>
                <w:lang w:eastAsia="ru-RU"/>
              </w:rPr>
              <w:t>ТРАНСМИССИЯ</w:t>
            </w:r>
          </w:p>
        </w:tc>
        <w:tc>
          <w:tcPr>
            <w:tcW w:w="3408" w:type="dxa"/>
            <w:shd w:val="clear" w:color="auto" w:fill="auto"/>
            <w:vAlign w:val="center"/>
          </w:tcPr>
          <w:p w14:paraId="1218AB06" w14:textId="5F31C22D" w:rsidR="00EB6E0B" w:rsidRPr="00BF2366" w:rsidRDefault="00EB6E0B" w:rsidP="00EB6E0B">
            <w:pPr>
              <w:rPr>
                <w:sz w:val="22"/>
                <w:szCs w:val="22"/>
              </w:rPr>
            </w:pPr>
          </w:p>
        </w:tc>
        <w:tc>
          <w:tcPr>
            <w:tcW w:w="1447" w:type="dxa"/>
            <w:vMerge/>
          </w:tcPr>
          <w:p w14:paraId="5765B283" w14:textId="77777777" w:rsidR="00EB6E0B" w:rsidRPr="00BF2366" w:rsidRDefault="00EB6E0B" w:rsidP="00EB6E0B">
            <w:pPr>
              <w:rPr>
                <w:sz w:val="22"/>
                <w:szCs w:val="22"/>
              </w:rPr>
            </w:pPr>
          </w:p>
        </w:tc>
      </w:tr>
      <w:tr w:rsidR="000057D1" w:rsidRPr="00BF2366" w14:paraId="20E27EBC" w14:textId="77777777" w:rsidTr="00D46096">
        <w:tc>
          <w:tcPr>
            <w:tcW w:w="534" w:type="dxa"/>
            <w:vMerge/>
          </w:tcPr>
          <w:p w14:paraId="48D0A5BF" w14:textId="77777777" w:rsidR="000057D1" w:rsidRPr="00BF2366" w:rsidRDefault="000057D1" w:rsidP="000057D1">
            <w:pPr>
              <w:rPr>
                <w:sz w:val="22"/>
                <w:szCs w:val="22"/>
              </w:rPr>
            </w:pPr>
          </w:p>
        </w:tc>
        <w:tc>
          <w:tcPr>
            <w:tcW w:w="2359" w:type="dxa"/>
            <w:vMerge/>
          </w:tcPr>
          <w:p w14:paraId="07736655" w14:textId="77777777" w:rsidR="000057D1" w:rsidRPr="00BF2366" w:rsidRDefault="000057D1" w:rsidP="000057D1">
            <w:pPr>
              <w:rPr>
                <w:sz w:val="22"/>
                <w:szCs w:val="22"/>
              </w:rPr>
            </w:pPr>
          </w:p>
        </w:tc>
        <w:tc>
          <w:tcPr>
            <w:tcW w:w="2596" w:type="dxa"/>
            <w:shd w:val="clear" w:color="auto" w:fill="auto"/>
          </w:tcPr>
          <w:p w14:paraId="71298B77" w14:textId="609E7774" w:rsidR="000057D1" w:rsidRPr="00BF2366" w:rsidRDefault="000057D1" w:rsidP="000057D1">
            <w:pPr>
              <w:rPr>
                <w:sz w:val="22"/>
                <w:szCs w:val="22"/>
              </w:rPr>
            </w:pPr>
            <w:r w:rsidRPr="00BF2366">
              <w:rPr>
                <w:color w:val="3B3B3B"/>
                <w:sz w:val="22"/>
                <w:szCs w:val="22"/>
                <w:lang w:eastAsia="ru-RU"/>
              </w:rPr>
              <w:t>Муфта сцепления</w:t>
            </w:r>
          </w:p>
        </w:tc>
        <w:tc>
          <w:tcPr>
            <w:tcW w:w="3408" w:type="dxa"/>
            <w:shd w:val="clear" w:color="auto" w:fill="auto"/>
          </w:tcPr>
          <w:p w14:paraId="61D84419" w14:textId="3A599314" w:rsidR="000057D1" w:rsidRPr="00BF2366" w:rsidRDefault="000057D1" w:rsidP="000057D1">
            <w:pPr>
              <w:rPr>
                <w:sz w:val="22"/>
                <w:szCs w:val="22"/>
              </w:rPr>
            </w:pPr>
            <w:r w:rsidRPr="00BF2366">
              <w:rPr>
                <w:color w:val="3B3B3B"/>
                <w:sz w:val="22"/>
                <w:szCs w:val="22"/>
                <w:lang w:eastAsia="ru-RU"/>
              </w:rPr>
              <w:t>сухая, однодисковая, постоянно замкнутая</w:t>
            </w:r>
          </w:p>
        </w:tc>
        <w:tc>
          <w:tcPr>
            <w:tcW w:w="1447" w:type="dxa"/>
            <w:vMerge/>
          </w:tcPr>
          <w:p w14:paraId="40B95444" w14:textId="77777777" w:rsidR="000057D1" w:rsidRPr="00BF2366" w:rsidRDefault="000057D1" w:rsidP="000057D1">
            <w:pPr>
              <w:rPr>
                <w:sz w:val="22"/>
                <w:szCs w:val="22"/>
              </w:rPr>
            </w:pPr>
          </w:p>
        </w:tc>
      </w:tr>
      <w:tr w:rsidR="000057D1" w:rsidRPr="00BF2366" w14:paraId="55E0833A" w14:textId="77777777" w:rsidTr="00D46096">
        <w:tc>
          <w:tcPr>
            <w:tcW w:w="534" w:type="dxa"/>
            <w:vMerge/>
          </w:tcPr>
          <w:p w14:paraId="2C24B775" w14:textId="77777777" w:rsidR="000057D1" w:rsidRPr="00BF2366" w:rsidRDefault="000057D1" w:rsidP="000057D1">
            <w:pPr>
              <w:rPr>
                <w:sz w:val="22"/>
                <w:szCs w:val="22"/>
              </w:rPr>
            </w:pPr>
          </w:p>
        </w:tc>
        <w:tc>
          <w:tcPr>
            <w:tcW w:w="2359" w:type="dxa"/>
            <w:vMerge/>
          </w:tcPr>
          <w:p w14:paraId="179ED015" w14:textId="77777777" w:rsidR="000057D1" w:rsidRPr="00BF2366" w:rsidRDefault="000057D1" w:rsidP="000057D1">
            <w:pPr>
              <w:rPr>
                <w:sz w:val="22"/>
                <w:szCs w:val="22"/>
              </w:rPr>
            </w:pPr>
          </w:p>
        </w:tc>
        <w:tc>
          <w:tcPr>
            <w:tcW w:w="2596" w:type="dxa"/>
            <w:shd w:val="clear" w:color="auto" w:fill="auto"/>
          </w:tcPr>
          <w:p w14:paraId="42A18188" w14:textId="196C3C5C" w:rsidR="000057D1" w:rsidRPr="00BF2366" w:rsidRDefault="000057D1" w:rsidP="000057D1">
            <w:pPr>
              <w:rPr>
                <w:sz w:val="22"/>
                <w:szCs w:val="22"/>
              </w:rPr>
            </w:pPr>
            <w:r w:rsidRPr="00BF2366">
              <w:rPr>
                <w:color w:val="3B3B3B"/>
                <w:sz w:val="22"/>
                <w:szCs w:val="22"/>
                <w:lang w:eastAsia="ru-RU"/>
              </w:rPr>
              <w:t>Коробка передач</w:t>
            </w:r>
          </w:p>
        </w:tc>
        <w:tc>
          <w:tcPr>
            <w:tcW w:w="3408" w:type="dxa"/>
            <w:shd w:val="clear" w:color="auto" w:fill="auto"/>
          </w:tcPr>
          <w:p w14:paraId="48F31852" w14:textId="685463F2" w:rsidR="000057D1" w:rsidRPr="00BF2366" w:rsidRDefault="000057D1" w:rsidP="000057D1">
            <w:pPr>
              <w:rPr>
                <w:sz w:val="22"/>
                <w:szCs w:val="22"/>
              </w:rPr>
            </w:pPr>
            <w:r w:rsidRPr="00BF2366">
              <w:rPr>
                <w:color w:val="3B3B3B"/>
                <w:sz w:val="22"/>
                <w:szCs w:val="22"/>
                <w:lang w:eastAsia="ru-RU"/>
              </w:rPr>
              <w:t>механическая, ступенчатая</w:t>
            </w:r>
          </w:p>
        </w:tc>
        <w:tc>
          <w:tcPr>
            <w:tcW w:w="1447" w:type="dxa"/>
            <w:vMerge/>
          </w:tcPr>
          <w:p w14:paraId="30F8DA6E" w14:textId="77777777" w:rsidR="000057D1" w:rsidRPr="00BF2366" w:rsidRDefault="000057D1" w:rsidP="000057D1">
            <w:pPr>
              <w:rPr>
                <w:sz w:val="22"/>
                <w:szCs w:val="22"/>
              </w:rPr>
            </w:pPr>
          </w:p>
        </w:tc>
      </w:tr>
      <w:tr w:rsidR="000057D1" w:rsidRPr="00BF2366" w14:paraId="12A611D9" w14:textId="77777777" w:rsidTr="00D46096">
        <w:tc>
          <w:tcPr>
            <w:tcW w:w="534" w:type="dxa"/>
            <w:vMerge/>
          </w:tcPr>
          <w:p w14:paraId="21173D09" w14:textId="77777777" w:rsidR="000057D1" w:rsidRPr="00BF2366" w:rsidRDefault="000057D1" w:rsidP="000057D1">
            <w:pPr>
              <w:rPr>
                <w:sz w:val="22"/>
                <w:szCs w:val="22"/>
              </w:rPr>
            </w:pPr>
          </w:p>
        </w:tc>
        <w:tc>
          <w:tcPr>
            <w:tcW w:w="2359" w:type="dxa"/>
            <w:vMerge/>
          </w:tcPr>
          <w:p w14:paraId="138D4A81" w14:textId="77777777" w:rsidR="000057D1" w:rsidRPr="00BF2366" w:rsidRDefault="000057D1" w:rsidP="000057D1">
            <w:pPr>
              <w:rPr>
                <w:sz w:val="22"/>
                <w:szCs w:val="22"/>
              </w:rPr>
            </w:pPr>
          </w:p>
        </w:tc>
        <w:tc>
          <w:tcPr>
            <w:tcW w:w="2596" w:type="dxa"/>
            <w:shd w:val="clear" w:color="auto" w:fill="auto"/>
          </w:tcPr>
          <w:p w14:paraId="2E6FEE3D" w14:textId="088B228B" w:rsidR="000057D1" w:rsidRPr="00BF2366" w:rsidRDefault="000057D1" w:rsidP="000057D1">
            <w:pPr>
              <w:rPr>
                <w:sz w:val="22"/>
                <w:szCs w:val="22"/>
              </w:rPr>
            </w:pPr>
            <w:r w:rsidRPr="00BF2366">
              <w:rPr>
                <w:color w:val="3B3B3B"/>
                <w:sz w:val="22"/>
                <w:szCs w:val="22"/>
                <w:lang w:eastAsia="ru-RU"/>
              </w:rPr>
              <w:t>Число передач: вперед/назад</w:t>
            </w:r>
          </w:p>
        </w:tc>
        <w:tc>
          <w:tcPr>
            <w:tcW w:w="3408" w:type="dxa"/>
            <w:shd w:val="clear" w:color="auto" w:fill="auto"/>
          </w:tcPr>
          <w:p w14:paraId="1713568E" w14:textId="5CB8E9FD" w:rsidR="000057D1" w:rsidRPr="00BF2366" w:rsidRDefault="000057D1" w:rsidP="000057D1">
            <w:pPr>
              <w:rPr>
                <w:sz w:val="22"/>
                <w:szCs w:val="22"/>
              </w:rPr>
            </w:pPr>
            <w:r w:rsidRPr="00BF2366">
              <w:rPr>
                <w:color w:val="3B3B3B"/>
                <w:sz w:val="22"/>
                <w:szCs w:val="22"/>
                <w:lang w:eastAsia="ru-RU"/>
              </w:rPr>
              <w:t>18/4</w:t>
            </w:r>
          </w:p>
        </w:tc>
        <w:tc>
          <w:tcPr>
            <w:tcW w:w="1447" w:type="dxa"/>
            <w:vMerge/>
          </w:tcPr>
          <w:p w14:paraId="5BEC487F" w14:textId="77777777" w:rsidR="000057D1" w:rsidRPr="00BF2366" w:rsidRDefault="000057D1" w:rsidP="000057D1">
            <w:pPr>
              <w:rPr>
                <w:sz w:val="22"/>
                <w:szCs w:val="22"/>
              </w:rPr>
            </w:pPr>
          </w:p>
        </w:tc>
      </w:tr>
      <w:tr w:rsidR="000057D1" w:rsidRPr="00BF2366" w14:paraId="4889F1E1" w14:textId="77777777" w:rsidTr="00D46096">
        <w:tc>
          <w:tcPr>
            <w:tcW w:w="534" w:type="dxa"/>
            <w:vMerge/>
          </w:tcPr>
          <w:p w14:paraId="08075FEB" w14:textId="77777777" w:rsidR="000057D1" w:rsidRPr="00BF2366" w:rsidRDefault="000057D1" w:rsidP="000057D1">
            <w:pPr>
              <w:rPr>
                <w:sz w:val="22"/>
                <w:szCs w:val="22"/>
              </w:rPr>
            </w:pPr>
          </w:p>
        </w:tc>
        <w:tc>
          <w:tcPr>
            <w:tcW w:w="2359" w:type="dxa"/>
            <w:vMerge/>
          </w:tcPr>
          <w:p w14:paraId="1DF762AF" w14:textId="77777777" w:rsidR="000057D1" w:rsidRPr="00BF2366" w:rsidRDefault="000057D1" w:rsidP="000057D1">
            <w:pPr>
              <w:rPr>
                <w:sz w:val="22"/>
                <w:szCs w:val="22"/>
              </w:rPr>
            </w:pPr>
          </w:p>
        </w:tc>
        <w:tc>
          <w:tcPr>
            <w:tcW w:w="2596" w:type="dxa"/>
            <w:shd w:val="clear" w:color="auto" w:fill="auto"/>
          </w:tcPr>
          <w:p w14:paraId="3691A2C6" w14:textId="3CF5714B" w:rsidR="000057D1" w:rsidRPr="00BF2366" w:rsidRDefault="000057D1" w:rsidP="000057D1">
            <w:pPr>
              <w:rPr>
                <w:sz w:val="22"/>
                <w:szCs w:val="22"/>
              </w:rPr>
            </w:pPr>
            <w:r w:rsidRPr="00BF2366">
              <w:rPr>
                <w:color w:val="3B3B3B"/>
                <w:sz w:val="22"/>
                <w:szCs w:val="22"/>
                <w:lang w:eastAsia="ru-RU"/>
              </w:rPr>
              <w:t>Тормоза дисковые</w:t>
            </w:r>
          </w:p>
        </w:tc>
        <w:tc>
          <w:tcPr>
            <w:tcW w:w="3408" w:type="dxa"/>
            <w:shd w:val="clear" w:color="auto" w:fill="auto"/>
          </w:tcPr>
          <w:p w14:paraId="0C1E5F8C" w14:textId="2F0810AE" w:rsidR="000057D1" w:rsidRPr="00BF2366" w:rsidRDefault="000057D1" w:rsidP="000057D1">
            <w:pPr>
              <w:rPr>
                <w:sz w:val="22"/>
                <w:szCs w:val="22"/>
              </w:rPr>
            </w:pPr>
            <w:r w:rsidRPr="00BF2366">
              <w:rPr>
                <w:color w:val="3B3B3B"/>
                <w:sz w:val="22"/>
                <w:szCs w:val="22"/>
                <w:lang w:eastAsia="ru-RU"/>
              </w:rPr>
              <w:t>сухие</w:t>
            </w:r>
          </w:p>
        </w:tc>
        <w:tc>
          <w:tcPr>
            <w:tcW w:w="1447" w:type="dxa"/>
            <w:vMerge/>
          </w:tcPr>
          <w:p w14:paraId="04443AA1" w14:textId="77777777" w:rsidR="000057D1" w:rsidRPr="00BF2366" w:rsidRDefault="000057D1" w:rsidP="000057D1">
            <w:pPr>
              <w:rPr>
                <w:sz w:val="22"/>
                <w:szCs w:val="22"/>
              </w:rPr>
            </w:pPr>
          </w:p>
        </w:tc>
      </w:tr>
    </w:tbl>
    <w:p w14:paraId="30BE4A38" w14:textId="19BC5EAF" w:rsidR="005E4CEC" w:rsidRPr="00BF2366" w:rsidRDefault="005E4CEC" w:rsidP="00A41A90">
      <w:pPr>
        <w:tabs>
          <w:tab w:val="left" w:pos="567"/>
        </w:tabs>
        <w:ind w:firstLine="567"/>
        <w:jc w:val="both"/>
        <w:rPr>
          <w:i/>
          <w:iCs/>
          <w:sz w:val="22"/>
          <w:szCs w:val="22"/>
        </w:rPr>
      </w:pPr>
    </w:p>
    <w:p w14:paraId="6A892BA0" w14:textId="77777777" w:rsidR="006D1C88" w:rsidRPr="00BF2366" w:rsidRDefault="006D1C88" w:rsidP="00A41A90">
      <w:pPr>
        <w:tabs>
          <w:tab w:val="left" w:pos="567"/>
        </w:tabs>
        <w:ind w:firstLine="567"/>
        <w:jc w:val="both"/>
        <w:rPr>
          <w:i/>
          <w:iCs/>
          <w:sz w:val="22"/>
          <w:szCs w:val="22"/>
        </w:rPr>
      </w:pPr>
    </w:p>
    <w:p w14:paraId="0F32073C" w14:textId="77777777" w:rsidR="00A41A90" w:rsidRPr="00BF2366" w:rsidRDefault="00A41A90" w:rsidP="00A41A90">
      <w:pPr>
        <w:tabs>
          <w:tab w:val="left" w:pos="567"/>
        </w:tabs>
        <w:ind w:firstLine="567"/>
        <w:jc w:val="both"/>
        <w:rPr>
          <w:i/>
          <w:iCs/>
          <w:sz w:val="22"/>
          <w:szCs w:val="22"/>
        </w:rPr>
      </w:pPr>
      <w:r w:rsidRPr="00BF2366">
        <w:rPr>
          <w:i/>
          <w:iCs/>
          <w:sz w:val="22"/>
          <w:szCs w:val="22"/>
        </w:rPr>
        <w:t>При указании в Техническом задании, товарных знаков на товары, их необходимо читать, как сопровождающиеся словами «или эквивалент», за исключением случаев несовместимости товаров, на которых применяются другие товарные знаки, и необходимости обеспечения взаимодействия такой техники с товарами, указанными в Техническом задании.</w:t>
      </w:r>
    </w:p>
    <w:p w14:paraId="0D4C47D1" w14:textId="77777777" w:rsidR="00A41A90" w:rsidRPr="00BF2366" w:rsidRDefault="00A41A90" w:rsidP="00A41A90">
      <w:pPr>
        <w:tabs>
          <w:tab w:val="left" w:pos="567"/>
        </w:tabs>
        <w:ind w:firstLine="567"/>
        <w:jc w:val="both"/>
        <w:rPr>
          <w:i/>
          <w:iCs/>
          <w:sz w:val="22"/>
          <w:szCs w:val="22"/>
        </w:rPr>
      </w:pPr>
      <w:r w:rsidRPr="00BF2366">
        <w:rPr>
          <w:i/>
          <w:iCs/>
          <w:sz w:val="22"/>
          <w:szCs w:val="22"/>
        </w:rPr>
        <w:t>Обоснование необходимости использования дополнительной информации, а также дополнительных потребительских свойств, в том числе функциональных, технических, качественных, эксплуатационных характеристик товара в соответствии с положениями статьи 33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которые не предусмотрены в позиции каталога, обусловлены необходимостью обеспечения потребностей Заказчика, сохранения потребительских свойств товара и удобством использования.</w:t>
      </w:r>
    </w:p>
    <w:p w14:paraId="426BC72F" w14:textId="77777777" w:rsidR="00A41A90" w:rsidRPr="00BF2366" w:rsidRDefault="00A41A90" w:rsidP="00A41A90">
      <w:pPr>
        <w:jc w:val="both"/>
        <w:rPr>
          <w:bCs/>
          <w:sz w:val="22"/>
          <w:szCs w:val="22"/>
        </w:rPr>
      </w:pPr>
    </w:p>
    <w:p w14:paraId="3BC540FF" w14:textId="77777777" w:rsidR="00AA1856" w:rsidRPr="00BF2366" w:rsidRDefault="00AA1856" w:rsidP="004D461E">
      <w:pPr>
        <w:pStyle w:val="afc"/>
        <w:tabs>
          <w:tab w:val="left" w:pos="1425"/>
          <w:tab w:val="center" w:pos="5031"/>
        </w:tabs>
        <w:spacing w:before="0" w:after="0"/>
        <w:jc w:val="both"/>
        <w:rPr>
          <w:b/>
          <w:sz w:val="22"/>
          <w:szCs w:val="22"/>
        </w:rPr>
      </w:pPr>
      <w:r w:rsidRPr="00BF2366">
        <w:rPr>
          <w:b/>
          <w:sz w:val="22"/>
          <w:szCs w:val="22"/>
        </w:rPr>
        <w:tab/>
      </w:r>
    </w:p>
    <w:p w14:paraId="195B5832" w14:textId="77777777" w:rsidR="001A5F50" w:rsidRPr="00BF2366" w:rsidRDefault="001A5F50" w:rsidP="00895C1F">
      <w:pPr>
        <w:rPr>
          <w:sz w:val="22"/>
          <w:szCs w:val="22"/>
        </w:rPr>
        <w:sectPr w:rsidR="001A5F50" w:rsidRPr="00BF2366" w:rsidSect="00021144">
          <w:footerReference w:type="even" r:id="rId11"/>
          <w:footerReference w:type="default" r:id="rId12"/>
          <w:footerReference w:type="first" r:id="rId13"/>
          <w:pgSz w:w="11905" w:h="16837"/>
          <w:pgMar w:top="851" w:right="709" w:bottom="851" w:left="1134" w:header="720" w:footer="720" w:gutter="0"/>
          <w:cols w:space="720"/>
          <w:docGrid w:linePitch="360"/>
        </w:sectPr>
      </w:pPr>
    </w:p>
    <w:p w14:paraId="60533CAC" w14:textId="77777777" w:rsidR="00DD3D42" w:rsidRPr="00BF2366" w:rsidRDefault="00DD3D42" w:rsidP="00895C1F">
      <w:pPr>
        <w:pStyle w:val="afc"/>
        <w:spacing w:before="0" w:after="0"/>
        <w:rPr>
          <w:sz w:val="22"/>
          <w:szCs w:val="22"/>
        </w:rPr>
      </w:pPr>
      <w:r w:rsidRPr="00BF2366">
        <w:rPr>
          <w:b/>
          <w:sz w:val="22"/>
          <w:szCs w:val="22"/>
        </w:rPr>
        <w:lastRenderedPageBreak/>
        <w:t xml:space="preserve">РАЗДЕЛ 4. ПРОЕКТ </w:t>
      </w:r>
      <w:r w:rsidR="00A96406" w:rsidRPr="00BF2366">
        <w:rPr>
          <w:b/>
          <w:sz w:val="22"/>
          <w:szCs w:val="22"/>
        </w:rPr>
        <w:t>ДОГОВОРА</w:t>
      </w:r>
      <w:r w:rsidRPr="00BF2366">
        <w:rPr>
          <w:rStyle w:val="aff8"/>
          <w:sz w:val="22"/>
          <w:szCs w:val="22"/>
        </w:rPr>
        <w:footnoteReference w:id="1"/>
      </w:r>
    </w:p>
    <w:p w14:paraId="744B6966" w14:textId="77777777" w:rsidR="00DD3D42" w:rsidRPr="00BF2366" w:rsidRDefault="00DD3D42" w:rsidP="00895C1F">
      <w:pPr>
        <w:widowControl w:val="0"/>
        <w:autoSpaceDE w:val="0"/>
        <w:jc w:val="center"/>
        <w:rPr>
          <w:rFonts w:eastAsia="Calibri"/>
          <w:sz w:val="22"/>
          <w:szCs w:val="22"/>
        </w:rPr>
      </w:pPr>
    </w:p>
    <w:p w14:paraId="0C1762DF" w14:textId="75A7B40C" w:rsidR="004D461E" w:rsidRPr="00BF2366" w:rsidRDefault="00C0195F" w:rsidP="004D461E">
      <w:pPr>
        <w:widowControl w:val="0"/>
        <w:autoSpaceDE w:val="0"/>
        <w:jc w:val="center"/>
        <w:rPr>
          <w:b/>
          <w:sz w:val="22"/>
          <w:szCs w:val="22"/>
        </w:rPr>
      </w:pPr>
      <w:r w:rsidRPr="00BF2366">
        <w:rPr>
          <w:b/>
          <w:sz w:val="22"/>
          <w:szCs w:val="22"/>
        </w:rPr>
        <w:t>МУНИЦИПАЛЬНЫЙ КОНТРАКТ</w:t>
      </w:r>
      <w:r w:rsidR="004D461E" w:rsidRPr="00BF2366">
        <w:rPr>
          <w:b/>
          <w:sz w:val="22"/>
          <w:szCs w:val="22"/>
        </w:rPr>
        <w:t xml:space="preserve"> №</w:t>
      </w:r>
      <w:r w:rsidR="004E5AAD" w:rsidRPr="00BF2366">
        <w:rPr>
          <w:b/>
          <w:sz w:val="22"/>
          <w:szCs w:val="22"/>
        </w:rPr>
        <w:t>5аэф</w:t>
      </w:r>
      <w:r w:rsidR="005723A3" w:rsidRPr="00BF2366">
        <w:rPr>
          <w:b/>
          <w:sz w:val="22"/>
          <w:szCs w:val="22"/>
        </w:rPr>
        <w:t>-20</w:t>
      </w:r>
    </w:p>
    <w:p w14:paraId="7838BF61" w14:textId="083BA09F" w:rsidR="004D461E" w:rsidRPr="00BF2366" w:rsidRDefault="004D461E" w:rsidP="004D461E">
      <w:pPr>
        <w:jc w:val="center"/>
        <w:rPr>
          <w:b/>
          <w:bCs/>
          <w:sz w:val="22"/>
          <w:szCs w:val="22"/>
        </w:rPr>
      </w:pPr>
      <w:r w:rsidRPr="00BF2366">
        <w:rPr>
          <w:b/>
          <w:bCs/>
          <w:sz w:val="22"/>
          <w:szCs w:val="22"/>
        </w:rPr>
        <w:t xml:space="preserve">Идентификационный код закупки </w:t>
      </w:r>
      <w:r w:rsidR="00B6090F" w:rsidRPr="00BF2366">
        <w:rPr>
          <w:b/>
          <w:bCs/>
          <w:sz w:val="22"/>
          <w:szCs w:val="22"/>
        </w:rPr>
        <w:t>203101900306010190100100240012830244</w:t>
      </w:r>
    </w:p>
    <w:p w14:paraId="3412D92F" w14:textId="5A28326D" w:rsidR="004D461E" w:rsidRPr="00BF2366" w:rsidRDefault="004D461E" w:rsidP="004D461E">
      <w:pPr>
        <w:jc w:val="center"/>
        <w:rPr>
          <w:sz w:val="22"/>
          <w:szCs w:val="22"/>
        </w:rPr>
      </w:pPr>
      <w:r w:rsidRPr="00BF2366">
        <w:rPr>
          <w:rFonts w:eastAsia="Calibri"/>
          <w:bCs/>
          <w:sz w:val="22"/>
          <w:szCs w:val="22"/>
        </w:rPr>
        <w:t xml:space="preserve">на поставку </w:t>
      </w:r>
      <w:r w:rsidR="00CC446B" w:rsidRPr="00BF2366">
        <w:rPr>
          <w:sz w:val="22"/>
          <w:szCs w:val="22"/>
        </w:rPr>
        <w:t>трактора</w:t>
      </w:r>
    </w:p>
    <w:p w14:paraId="5222BE1C" w14:textId="77777777" w:rsidR="004D461E" w:rsidRPr="00BF2366" w:rsidRDefault="004D461E" w:rsidP="004D461E">
      <w:pPr>
        <w:jc w:val="center"/>
        <w:rPr>
          <w:sz w:val="22"/>
          <w:szCs w:val="22"/>
        </w:rPr>
      </w:pPr>
    </w:p>
    <w:p w14:paraId="19E41071" w14:textId="68A1F96F" w:rsidR="00DE2C01" w:rsidRPr="00BF2366" w:rsidRDefault="005F6394" w:rsidP="00DE2C01">
      <w:pPr>
        <w:widowControl w:val="0"/>
        <w:autoSpaceDE w:val="0"/>
        <w:rPr>
          <w:b/>
          <w:sz w:val="22"/>
          <w:szCs w:val="22"/>
        </w:rPr>
      </w:pPr>
      <w:proofErr w:type="spellStart"/>
      <w:r w:rsidRPr="00BF2366">
        <w:rPr>
          <w:b/>
          <w:sz w:val="22"/>
          <w:szCs w:val="22"/>
        </w:rPr>
        <w:t>пгт</w:t>
      </w:r>
      <w:proofErr w:type="spellEnd"/>
      <w:r w:rsidRPr="00BF2366">
        <w:rPr>
          <w:b/>
          <w:sz w:val="22"/>
          <w:szCs w:val="22"/>
        </w:rPr>
        <w:t>. Муезерский</w:t>
      </w:r>
      <w:r w:rsidR="00DE2C01" w:rsidRPr="00BF2366">
        <w:rPr>
          <w:b/>
          <w:sz w:val="22"/>
          <w:szCs w:val="22"/>
        </w:rPr>
        <w:t xml:space="preserve">, </w:t>
      </w:r>
    </w:p>
    <w:p w14:paraId="5D57717A" w14:textId="77777777" w:rsidR="00DE2C01" w:rsidRPr="00BF2366" w:rsidRDefault="00DE2C01" w:rsidP="00DE2C01">
      <w:pPr>
        <w:widowControl w:val="0"/>
        <w:autoSpaceDE w:val="0"/>
        <w:rPr>
          <w:rFonts w:eastAsia="Calibri"/>
          <w:sz w:val="22"/>
          <w:szCs w:val="22"/>
        </w:rPr>
      </w:pPr>
      <w:r w:rsidRPr="00BF2366">
        <w:rPr>
          <w:b/>
          <w:sz w:val="22"/>
          <w:szCs w:val="22"/>
        </w:rPr>
        <w:t>Республика Карелия                                                                                                            «__» ______ 20</w:t>
      </w:r>
      <w:r w:rsidR="0068357E" w:rsidRPr="00BF2366">
        <w:rPr>
          <w:b/>
          <w:sz w:val="22"/>
          <w:szCs w:val="22"/>
        </w:rPr>
        <w:t>20</w:t>
      </w:r>
      <w:r w:rsidRPr="00BF2366">
        <w:rPr>
          <w:b/>
          <w:sz w:val="22"/>
          <w:szCs w:val="22"/>
        </w:rPr>
        <w:t xml:space="preserve"> г.</w:t>
      </w:r>
    </w:p>
    <w:p w14:paraId="7EA93886" w14:textId="77777777" w:rsidR="00DE2C01" w:rsidRPr="00BF2366" w:rsidRDefault="00DE2C01" w:rsidP="00DE2C01">
      <w:pPr>
        <w:widowControl w:val="0"/>
        <w:autoSpaceDE w:val="0"/>
        <w:jc w:val="center"/>
        <w:rPr>
          <w:rFonts w:eastAsia="Calibri"/>
          <w:b/>
          <w:sz w:val="22"/>
          <w:szCs w:val="22"/>
        </w:rPr>
      </w:pPr>
    </w:p>
    <w:p w14:paraId="3CEA5967" w14:textId="76B3D568" w:rsidR="009654C8" w:rsidRPr="00BF2366" w:rsidRDefault="005F48DE" w:rsidP="009654C8">
      <w:pPr>
        <w:pStyle w:val="ConsPlusNormal"/>
        <w:ind w:firstLine="540"/>
        <w:contextualSpacing/>
        <w:jc w:val="both"/>
        <w:rPr>
          <w:rFonts w:ascii="Times New Roman" w:hAnsi="Times New Roman" w:cs="Times New Roman"/>
          <w:sz w:val="22"/>
          <w:szCs w:val="22"/>
        </w:rPr>
      </w:pPr>
      <w:r w:rsidRPr="00BF2366">
        <w:rPr>
          <w:rFonts w:ascii="Times New Roman" w:hAnsi="Times New Roman" w:cs="Times New Roman"/>
          <w:bCs/>
          <w:iCs/>
          <w:sz w:val="22"/>
          <w:szCs w:val="22"/>
        </w:rPr>
        <w:t xml:space="preserve">Администрация </w:t>
      </w:r>
      <w:r w:rsidR="004E5AAD" w:rsidRPr="00BF2366">
        <w:rPr>
          <w:rFonts w:ascii="Times New Roman" w:hAnsi="Times New Roman" w:cs="Times New Roman"/>
          <w:bCs/>
          <w:iCs/>
          <w:sz w:val="22"/>
          <w:szCs w:val="22"/>
        </w:rPr>
        <w:t>Муезерского городского поселения</w:t>
      </w:r>
      <w:r w:rsidR="00DE2C01" w:rsidRPr="00BF2366">
        <w:rPr>
          <w:rFonts w:ascii="Times New Roman" w:eastAsia="Calibri" w:hAnsi="Times New Roman" w:cs="Times New Roman"/>
          <w:sz w:val="22"/>
          <w:szCs w:val="22"/>
        </w:rPr>
        <w:t xml:space="preserve">, </w:t>
      </w:r>
      <w:r w:rsidR="009654C8" w:rsidRPr="00BF2366">
        <w:rPr>
          <w:rFonts w:ascii="Times New Roman" w:hAnsi="Times New Roman" w:cs="Times New Roman"/>
          <w:sz w:val="22"/>
          <w:szCs w:val="22"/>
        </w:rPr>
        <w:t xml:space="preserve">именуемая в дальнейшем «Заказчик», в лице </w:t>
      </w:r>
      <w:r w:rsidR="009654C8" w:rsidRPr="00BF2366">
        <w:rPr>
          <w:rFonts w:ascii="Times New Roman" w:eastAsia="Calibri" w:hAnsi="Times New Roman" w:cs="Times New Roman"/>
          <w:sz w:val="22"/>
          <w:szCs w:val="22"/>
        </w:rPr>
        <w:t>__________, действующего на основании ____________________</w:t>
      </w:r>
      <w:r w:rsidR="009654C8" w:rsidRPr="00BF2366">
        <w:rPr>
          <w:rFonts w:ascii="Times New Roman" w:hAnsi="Times New Roman" w:cs="Times New Roman"/>
          <w:sz w:val="22"/>
          <w:szCs w:val="22"/>
        </w:rPr>
        <w:t>, с одной стороны, и ________________________</w:t>
      </w:r>
      <w:r w:rsidR="009654C8" w:rsidRPr="00BF2366">
        <w:rPr>
          <w:rFonts w:ascii="Times New Roman" w:hAnsi="Times New Roman" w:cs="Times New Roman"/>
          <w:i/>
          <w:sz w:val="22"/>
          <w:szCs w:val="22"/>
        </w:rPr>
        <w:t>,</w:t>
      </w:r>
      <w:r w:rsidR="009654C8" w:rsidRPr="00BF2366">
        <w:rPr>
          <w:rFonts w:ascii="Times New Roman" w:hAnsi="Times New Roman" w:cs="Times New Roman"/>
          <w:sz w:val="22"/>
          <w:szCs w:val="22"/>
        </w:rPr>
        <w:t xml:space="preserve"> именуемое в дальнейшем «Поставщик», в лице _______________</w:t>
      </w:r>
      <w:r w:rsidR="00F371B4" w:rsidRPr="00BF2366">
        <w:rPr>
          <w:rFonts w:ascii="Times New Roman" w:hAnsi="Times New Roman" w:cs="Times New Roman"/>
          <w:sz w:val="22"/>
          <w:szCs w:val="22"/>
        </w:rPr>
        <w:t>_____</w:t>
      </w:r>
      <w:r w:rsidR="009654C8" w:rsidRPr="00BF2366">
        <w:rPr>
          <w:rFonts w:ascii="Times New Roman" w:hAnsi="Times New Roman" w:cs="Times New Roman"/>
          <w:sz w:val="22"/>
          <w:szCs w:val="22"/>
        </w:rPr>
        <w:t>, действующего на основании ________</w:t>
      </w:r>
      <w:r w:rsidR="00F371B4" w:rsidRPr="00BF2366">
        <w:rPr>
          <w:rFonts w:ascii="Times New Roman" w:hAnsi="Times New Roman" w:cs="Times New Roman"/>
          <w:sz w:val="22"/>
          <w:szCs w:val="22"/>
        </w:rPr>
        <w:t>_____</w:t>
      </w:r>
      <w:r w:rsidR="009654C8" w:rsidRPr="00BF2366">
        <w:rPr>
          <w:rFonts w:ascii="Times New Roman" w:hAnsi="Times New Roman" w:cs="Times New Roman"/>
          <w:sz w:val="22"/>
          <w:szCs w:val="22"/>
        </w:rPr>
        <w:t xml:space="preserve">, с другой стороны, вместе именуемые в дальнейшем «Стороны», на основании _______________ </w:t>
      </w:r>
      <w:r w:rsidR="009654C8" w:rsidRPr="00BF2366">
        <w:rPr>
          <w:rStyle w:val="aff8"/>
          <w:rFonts w:ascii="Times New Roman" w:hAnsi="Times New Roman" w:cs="Times New Roman"/>
          <w:sz w:val="22"/>
          <w:szCs w:val="22"/>
        </w:rPr>
        <w:footnoteReference w:id="2"/>
      </w:r>
      <w:r w:rsidR="009654C8" w:rsidRPr="00BF2366">
        <w:rPr>
          <w:rFonts w:ascii="Times New Roman" w:hAnsi="Times New Roman" w:cs="Times New Roman"/>
          <w:sz w:val="22"/>
          <w:szCs w:val="22"/>
        </w:rPr>
        <w:t xml:space="preserve"> от __ ___________ 20__ г. № _____ заключили настоящий </w:t>
      </w:r>
      <w:r w:rsidR="00A10ED0" w:rsidRPr="00BF2366">
        <w:rPr>
          <w:rFonts w:ascii="Times New Roman" w:hAnsi="Times New Roman" w:cs="Times New Roman"/>
          <w:sz w:val="22"/>
          <w:szCs w:val="22"/>
        </w:rPr>
        <w:t>муниципальный контракт</w:t>
      </w:r>
      <w:r w:rsidR="009654C8" w:rsidRPr="00BF2366">
        <w:rPr>
          <w:rFonts w:ascii="Times New Roman" w:hAnsi="Times New Roman" w:cs="Times New Roman"/>
          <w:sz w:val="22"/>
          <w:szCs w:val="22"/>
        </w:rPr>
        <w:t xml:space="preserve"> (далее - </w:t>
      </w:r>
      <w:r w:rsidR="00A10ED0" w:rsidRPr="00BF2366">
        <w:rPr>
          <w:rFonts w:ascii="Times New Roman" w:hAnsi="Times New Roman" w:cs="Times New Roman"/>
          <w:sz w:val="22"/>
          <w:szCs w:val="22"/>
        </w:rPr>
        <w:t>Контракт</w:t>
      </w:r>
      <w:r w:rsidR="009654C8" w:rsidRPr="00BF2366">
        <w:rPr>
          <w:rFonts w:ascii="Times New Roman" w:hAnsi="Times New Roman" w:cs="Times New Roman"/>
          <w:sz w:val="22"/>
          <w:szCs w:val="22"/>
        </w:rPr>
        <w:t>) о нижеследующем.</w:t>
      </w:r>
    </w:p>
    <w:p w14:paraId="05748D7A" w14:textId="77777777" w:rsidR="007F45E7" w:rsidRPr="00BF2366" w:rsidRDefault="007F45E7" w:rsidP="009654C8">
      <w:pPr>
        <w:suppressAutoHyphens w:val="0"/>
        <w:spacing w:line="0" w:lineRule="atLeast"/>
        <w:ind w:firstLine="567"/>
        <w:jc w:val="both"/>
        <w:rPr>
          <w:b/>
          <w:spacing w:val="-5"/>
          <w:sz w:val="22"/>
          <w:szCs w:val="22"/>
        </w:rPr>
      </w:pPr>
    </w:p>
    <w:p w14:paraId="6364389E" w14:textId="77777777" w:rsidR="007F45E7" w:rsidRPr="00BF2366" w:rsidRDefault="007F45E7" w:rsidP="007F45E7">
      <w:pPr>
        <w:tabs>
          <w:tab w:val="left" w:pos="567"/>
        </w:tabs>
        <w:spacing w:line="276" w:lineRule="auto"/>
        <w:ind w:right="140"/>
        <w:jc w:val="center"/>
        <w:rPr>
          <w:b/>
          <w:sz w:val="22"/>
          <w:szCs w:val="22"/>
        </w:rPr>
      </w:pPr>
      <w:r w:rsidRPr="00BF2366">
        <w:rPr>
          <w:b/>
          <w:sz w:val="22"/>
          <w:szCs w:val="22"/>
          <w:lang w:val="en-US"/>
        </w:rPr>
        <w:t>I</w:t>
      </w:r>
      <w:r w:rsidRPr="00BF2366">
        <w:rPr>
          <w:b/>
          <w:sz w:val="22"/>
          <w:szCs w:val="22"/>
        </w:rPr>
        <w:t>.</w:t>
      </w:r>
      <w:r w:rsidRPr="00BF2366">
        <w:rPr>
          <w:b/>
          <w:sz w:val="22"/>
          <w:szCs w:val="22"/>
        </w:rPr>
        <w:tab/>
        <w:t xml:space="preserve">Предмет </w:t>
      </w:r>
      <w:r w:rsidR="00A10ED0" w:rsidRPr="00BF2366">
        <w:rPr>
          <w:b/>
          <w:sz w:val="22"/>
          <w:szCs w:val="22"/>
        </w:rPr>
        <w:t>Контракт</w:t>
      </w:r>
      <w:r w:rsidR="00716341" w:rsidRPr="00BF2366">
        <w:rPr>
          <w:b/>
          <w:sz w:val="22"/>
          <w:szCs w:val="22"/>
        </w:rPr>
        <w:t>а</w:t>
      </w:r>
    </w:p>
    <w:p w14:paraId="1799255D" w14:textId="77777777" w:rsidR="00F371B4" w:rsidRPr="00BF2366" w:rsidRDefault="00F371B4" w:rsidP="00F371B4">
      <w:pPr>
        <w:tabs>
          <w:tab w:val="left" w:pos="567"/>
        </w:tabs>
        <w:jc w:val="both"/>
        <w:rPr>
          <w:sz w:val="22"/>
          <w:szCs w:val="22"/>
        </w:rPr>
      </w:pPr>
      <w:r w:rsidRPr="00BF2366">
        <w:rPr>
          <w:sz w:val="22"/>
          <w:szCs w:val="22"/>
        </w:rPr>
        <w:t>1.1.</w:t>
      </w:r>
      <w:r w:rsidRPr="00BF2366">
        <w:rPr>
          <w:sz w:val="22"/>
          <w:szCs w:val="22"/>
        </w:rPr>
        <w:tab/>
        <w:t xml:space="preserve">Заказчик поручает, а Поставщик осуществляет поставку </w:t>
      </w:r>
      <w:r w:rsidRPr="00BF2366">
        <w:rPr>
          <w:bCs/>
          <w:sz w:val="22"/>
          <w:szCs w:val="22"/>
        </w:rPr>
        <w:t>трактора с навесным бульдозерным оборудованием</w:t>
      </w:r>
      <w:r w:rsidRPr="00BF2366">
        <w:rPr>
          <w:bCs/>
          <w:sz w:val="22"/>
          <w:szCs w:val="22"/>
          <w:shd w:val="clear" w:color="auto" w:fill="FFFFFF"/>
        </w:rPr>
        <w:t xml:space="preserve"> </w:t>
      </w:r>
      <w:r w:rsidRPr="00BF2366">
        <w:rPr>
          <w:bCs/>
          <w:sz w:val="22"/>
          <w:szCs w:val="22"/>
        </w:rPr>
        <w:t>(далее – товары)</w:t>
      </w:r>
      <w:r w:rsidRPr="00BF2366">
        <w:rPr>
          <w:sz w:val="22"/>
          <w:szCs w:val="22"/>
        </w:rPr>
        <w:t xml:space="preserve"> для нужд Заказчика в соответствии с Техническим заданием (Приложение №1 к контракту) и со Спецификацией поставляемых товаров (Приложение №2 к контракту), в которой указаны характеристики товаров, соответствующие Техническому заданию.</w:t>
      </w:r>
    </w:p>
    <w:p w14:paraId="693B0D5E" w14:textId="77777777" w:rsidR="00F371B4" w:rsidRPr="00BF2366" w:rsidRDefault="00F371B4" w:rsidP="00F371B4">
      <w:pPr>
        <w:tabs>
          <w:tab w:val="left" w:pos="567"/>
        </w:tabs>
        <w:jc w:val="both"/>
        <w:rPr>
          <w:sz w:val="22"/>
          <w:szCs w:val="22"/>
        </w:rPr>
      </w:pPr>
      <w:r w:rsidRPr="00BF2366">
        <w:rPr>
          <w:sz w:val="22"/>
          <w:szCs w:val="22"/>
        </w:rPr>
        <w:t xml:space="preserve">1.2. </w:t>
      </w:r>
      <w:r w:rsidRPr="00BF2366">
        <w:rPr>
          <w:sz w:val="22"/>
          <w:szCs w:val="22"/>
        </w:rPr>
        <w:tab/>
      </w:r>
      <w:r w:rsidRPr="00BF2366">
        <w:rPr>
          <w:snapToGrid w:val="0"/>
          <w:sz w:val="22"/>
          <w:szCs w:val="22"/>
        </w:rPr>
        <w:t>Заказчик обязуется принять товары в порядке, предусмотренном контрактом, и оплатить их на условиях контракта, при условии, что поставка товаров осуществлена в соответствии с требованиями и условиями контракта</w:t>
      </w:r>
      <w:r w:rsidRPr="00BF2366">
        <w:rPr>
          <w:sz w:val="22"/>
          <w:szCs w:val="22"/>
        </w:rPr>
        <w:t>.</w:t>
      </w:r>
    </w:p>
    <w:p w14:paraId="197CABEA" w14:textId="5BBCEB6F" w:rsidR="00F371B4" w:rsidRPr="00BF2366" w:rsidRDefault="00F371B4" w:rsidP="00F371B4">
      <w:pPr>
        <w:tabs>
          <w:tab w:val="left" w:pos="426"/>
        </w:tabs>
        <w:jc w:val="both"/>
        <w:rPr>
          <w:sz w:val="22"/>
          <w:szCs w:val="22"/>
        </w:rPr>
      </w:pPr>
      <w:r w:rsidRPr="00BF2366">
        <w:rPr>
          <w:sz w:val="22"/>
          <w:szCs w:val="22"/>
        </w:rPr>
        <w:t>1.3.</w:t>
      </w:r>
      <w:r w:rsidRPr="00BF2366">
        <w:rPr>
          <w:sz w:val="22"/>
          <w:szCs w:val="22"/>
        </w:rPr>
        <w:tab/>
        <w:t xml:space="preserve">Сроки поставки товаров: </w:t>
      </w:r>
      <w:r w:rsidR="00BF2366" w:rsidRPr="00BF2366">
        <w:rPr>
          <w:sz w:val="22"/>
          <w:szCs w:val="22"/>
        </w:rPr>
        <w:t>не позднее 30 ноября</w:t>
      </w:r>
      <w:r w:rsidRPr="00BF2366">
        <w:rPr>
          <w:sz w:val="22"/>
          <w:szCs w:val="22"/>
        </w:rPr>
        <w:t xml:space="preserve"> 2020 г.</w:t>
      </w:r>
    </w:p>
    <w:p w14:paraId="5EDBDE89" w14:textId="2A9F8E33" w:rsidR="00F371B4" w:rsidRPr="00BF2366" w:rsidRDefault="00F371B4" w:rsidP="00F371B4">
      <w:pPr>
        <w:tabs>
          <w:tab w:val="left" w:pos="426"/>
        </w:tabs>
        <w:jc w:val="both"/>
        <w:rPr>
          <w:bCs/>
          <w:sz w:val="22"/>
          <w:szCs w:val="22"/>
        </w:rPr>
      </w:pPr>
      <w:r w:rsidRPr="00BF2366">
        <w:rPr>
          <w:sz w:val="22"/>
          <w:szCs w:val="22"/>
        </w:rPr>
        <w:t>1.4.</w:t>
      </w:r>
      <w:r w:rsidRPr="00BF2366">
        <w:rPr>
          <w:sz w:val="22"/>
          <w:szCs w:val="22"/>
        </w:rPr>
        <w:tab/>
        <w:t xml:space="preserve">Место поставки товаров: </w:t>
      </w:r>
      <w:r w:rsidRPr="00BF2366">
        <w:rPr>
          <w:bCs/>
          <w:iCs/>
          <w:sz w:val="22"/>
          <w:szCs w:val="22"/>
        </w:rPr>
        <w:t xml:space="preserve">Республика Карелия, </w:t>
      </w:r>
      <w:proofErr w:type="spellStart"/>
      <w:r w:rsidRPr="00BF2366">
        <w:rPr>
          <w:bCs/>
          <w:iCs/>
          <w:sz w:val="22"/>
          <w:szCs w:val="22"/>
        </w:rPr>
        <w:t>пгт</w:t>
      </w:r>
      <w:proofErr w:type="spellEnd"/>
      <w:r w:rsidRPr="00BF2366">
        <w:rPr>
          <w:bCs/>
          <w:iCs/>
          <w:sz w:val="22"/>
          <w:szCs w:val="22"/>
        </w:rPr>
        <w:t>.  Муезерский, ул. Октябрьская, д. 28А.</w:t>
      </w:r>
    </w:p>
    <w:p w14:paraId="33F52641" w14:textId="77777777" w:rsidR="00F371B4" w:rsidRPr="00BF2366" w:rsidRDefault="00F371B4" w:rsidP="00F371B4">
      <w:pPr>
        <w:tabs>
          <w:tab w:val="left" w:pos="426"/>
        </w:tabs>
        <w:jc w:val="both"/>
        <w:rPr>
          <w:sz w:val="22"/>
          <w:szCs w:val="22"/>
        </w:rPr>
      </w:pPr>
      <w:r w:rsidRPr="00BF2366">
        <w:rPr>
          <w:sz w:val="22"/>
          <w:szCs w:val="22"/>
        </w:rPr>
        <w:t>1.5.</w:t>
      </w:r>
      <w:r w:rsidRPr="00BF2366">
        <w:rPr>
          <w:sz w:val="22"/>
          <w:szCs w:val="22"/>
        </w:rPr>
        <w:tab/>
        <w:t>Срок действия контракта: с момента заключения по «30» декабря 2020 года, а в части оплаты - до полного исполнения своих обязательств обеими сторонами по контракту.</w:t>
      </w:r>
    </w:p>
    <w:p w14:paraId="5EC96873" w14:textId="77777777" w:rsidR="00F371B4" w:rsidRPr="00BF2366" w:rsidRDefault="00F371B4" w:rsidP="00F371B4">
      <w:pPr>
        <w:tabs>
          <w:tab w:val="left" w:pos="567"/>
        </w:tabs>
        <w:jc w:val="center"/>
        <w:rPr>
          <w:b/>
          <w:sz w:val="22"/>
          <w:szCs w:val="22"/>
        </w:rPr>
      </w:pPr>
    </w:p>
    <w:p w14:paraId="4CB99DED" w14:textId="77777777" w:rsidR="007F45E7" w:rsidRPr="00BF2366" w:rsidRDefault="007F45E7" w:rsidP="007F45E7">
      <w:pPr>
        <w:tabs>
          <w:tab w:val="left" w:pos="1260"/>
        </w:tabs>
        <w:ind w:right="140"/>
        <w:jc w:val="both"/>
        <w:rPr>
          <w:b/>
          <w:sz w:val="22"/>
          <w:szCs w:val="22"/>
        </w:rPr>
      </w:pPr>
    </w:p>
    <w:p w14:paraId="28543B7C" w14:textId="77777777" w:rsidR="00F371B4" w:rsidRPr="00BF2366" w:rsidRDefault="00F371B4" w:rsidP="00F371B4">
      <w:pPr>
        <w:shd w:val="clear" w:color="auto" w:fill="FFFFFF"/>
        <w:tabs>
          <w:tab w:val="left" w:pos="567"/>
        </w:tabs>
        <w:jc w:val="center"/>
        <w:rPr>
          <w:b/>
          <w:sz w:val="22"/>
          <w:szCs w:val="22"/>
        </w:rPr>
      </w:pPr>
      <w:r w:rsidRPr="00BF2366">
        <w:rPr>
          <w:b/>
          <w:sz w:val="22"/>
          <w:szCs w:val="22"/>
        </w:rPr>
        <w:t>2.</w:t>
      </w:r>
      <w:r w:rsidRPr="00BF2366">
        <w:rPr>
          <w:b/>
          <w:sz w:val="22"/>
          <w:szCs w:val="22"/>
        </w:rPr>
        <w:tab/>
        <w:t>ПРАВА И ОБЯЗАННОСТИ СТОРОН</w:t>
      </w:r>
    </w:p>
    <w:p w14:paraId="427AD1BF" w14:textId="77777777" w:rsidR="00F371B4" w:rsidRPr="00BF2366" w:rsidRDefault="00F371B4" w:rsidP="00F371B4">
      <w:pPr>
        <w:tabs>
          <w:tab w:val="left" w:pos="567"/>
        </w:tabs>
        <w:jc w:val="both"/>
        <w:rPr>
          <w:b/>
          <w:sz w:val="22"/>
          <w:szCs w:val="22"/>
        </w:rPr>
      </w:pPr>
      <w:r w:rsidRPr="00BF2366">
        <w:rPr>
          <w:b/>
          <w:sz w:val="22"/>
          <w:szCs w:val="22"/>
        </w:rPr>
        <w:t>2.1.</w:t>
      </w:r>
      <w:r w:rsidRPr="00BF2366">
        <w:rPr>
          <w:b/>
          <w:sz w:val="22"/>
          <w:szCs w:val="22"/>
        </w:rPr>
        <w:tab/>
        <w:t>Поставщик обязуется:</w:t>
      </w:r>
    </w:p>
    <w:p w14:paraId="7CCD7416" w14:textId="77777777" w:rsidR="00F371B4" w:rsidRPr="00BF2366" w:rsidRDefault="00F371B4" w:rsidP="00F371B4">
      <w:pPr>
        <w:tabs>
          <w:tab w:val="left" w:pos="567"/>
        </w:tabs>
        <w:jc w:val="both"/>
        <w:rPr>
          <w:b/>
          <w:sz w:val="22"/>
          <w:szCs w:val="22"/>
        </w:rPr>
      </w:pPr>
      <w:r w:rsidRPr="00BF2366">
        <w:rPr>
          <w:sz w:val="22"/>
          <w:szCs w:val="22"/>
        </w:rPr>
        <w:t>2.1.1.</w:t>
      </w:r>
      <w:r w:rsidRPr="00BF2366">
        <w:rPr>
          <w:sz w:val="22"/>
          <w:szCs w:val="22"/>
        </w:rPr>
        <w:tab/>
        <w:t>Осуществить поставку товаров Заказчику в сроки и в соответствии с требованиями и условиями контракта, в том числе требованиям Технического задания и Спецификацией поставляемых товаров.</w:t>
      </w:r>
    </w:p>
    <w:p w14:paraId="70EB58D0" w14:textId="77777777" w:rsidR="00F371B4" w:rsidRPr="00BF2366" w:rsidRDefault="00F371B4" w:rsidP="00F371B4">
      <w:pPr>
        <w:numPr>
          <w:ilvl w:val="2"/>
          <w:numId w:val="30"/>
        </w:numPr>
        <w:tabs>
          <w:tab w:val="clear" w:pos="720"/>
          <w:tab w:val="num" w:pos="0"/>
          <w:tab w:val="left" w:pos="567"/>
        </w:tabs>
        <w:suppressAutoHyphens w:val="0"/>
        <w:ind w:left="0" w:firstLine="0"/>
        <w:jc w:val="both"/>
        <w:rPr>
          <w:sz w:val="22"/>
          <w:szCs w:val="22"/>
        </w:rPr>
      </w:pPr>
      <w:r w:rsidRPr="00BF2366">
        <w:rPr>
          <w:sz w:val="22"/>
          <w:szCs w:val="22"/>
        </w:rPr>
        <w:t>Поставить товары в упаковке (таре), обеспечивающей сохранность при перевозке и хранении.</w:t>
      </w:r>
    </w:p>
    <w:p w14:paraId="0FBB2844" w14:textId="77777777" w:rsidR="00F371B4" w:rsidRPr="00BF2366" w:rsidRDefault="00F371B4" w:rsidP="00F371B4">
      <w:pPr>
        <w:numPr>
          <w:ilvl w:val="2"/>
          <w:numId w:val="30"/>
        </w:numPr>
        <w:tabs>
          <w:tab w:val="clear" w:pos="720"/>
          <w:tab w:val="num" w:pos="0"/>
          <w:tab w:val="left" w:pos="567"/>
        </w:tabs>
        <w:suppressAutoHyphens w:val="0"/>
        <w:ind w:left="0" w:firstLine="0"/>
        <w:jc w:val="both"/>
        <w:rPr>
          <w:sz w:val="22"/>
          <w:szCs w:val="22"/>
        </w:rPr>
      </w:pPr>
      <w:r w:rsidRPr="00BF2366">
        <w:rPr>
          <w:sz w:val="22"/>
          <w:szCs w:val="22"/>
        </w:rPr>
        <w:t>Обеспечить соблюдение комплекса организационно-технических мероприятий, обеспечивающих оптимальные условия при транспортировании и хранении товаров.</w:t>
      </w:r>
    </w:p>
    <w:p w14:paraId="1A046031" w14:textId="77777777" w:rsidR="00F371B4" w:rsidRPr="00BF2366" w:rsidRDefault="00F371B4" w:rsidP="00F371B4">
      <w:pPr>
        <w:numPr>
          <w:ilvl w:val="2"/>
          <w:numId w:val="30"/>
        </w:numPr>
        <w:tabs>
          <w:tab w:val="clear" w:pos="720"/>
          <w:tab w:val="num" w:pos="0"/>
          <w:tab w:val="left" w:pos="567"/>
        </w:tabs>
        <w:suppressAutoHyphens w:val="0"/>
        <w:ind w:left="0" w:firstLine="0"/>
        <w:jc w:val="both"/>
        <w:rPr>
          <w:sz w:val="22"/>
          <w:szCs w:val="22"/>
        </w:rPr>
      </w:pPr>
      <w:r w:rsidRPr="00BF2366">
        <w:rPr>
          <w:sz w:val="22"/>
          <w:szCs w:val="22"/>
        </w:rPr>
        <w:t>При передаче товаров подготовить и передать Заказчику все необходимые документы. Поставка товаров должна сопровождаться копиями сертификатов соответствия, сертификатами качества (паспортами ОТК изготовителя) в случае, если это установлено законодательством.</w:t>
      </w:r>
    </w:p>
    <w:p w14:paraId="34EB0713" w14:textId="77777777" w:rsidR="00F371B4" w:rsidRPr="00BF2366" w:rsidRDefault="00F371B4" w:rsidP="00F371B4">
      <w:pPr>
        <w:numPr>
          <w:ilvl w:val="2"/>
          <w:numId w:val="30"/>
        </w:numPr>
        <w:tabs>
          <w:tab w:val="clear" w:pos="720"/>
          <w:tab w:val="num" w:pos="0"/>
          <w:tab w:val="left" w:pos="567"/>
        </w:tabs>
        <w:suppressAutoHyphens w:val="0"/>
        <w:ind w:left="0" w:firstLine="0"/>
        <w:jc w:val="both"/>
        <w:rPr>
          <w:sz w:val="22"/>
          <w:szCs w:val="22"/>
        </w:rPr>
      </w:pPr>
      <w:r w:rsidRPr="00BF2366">
        <w:rPr>
          <w:sz w:val="22"/>
          <w:szCs w:val="22"/>
        </w:rPr>
        <w:t>В случае выявления недостатков (не соответствия характеристик, количества товаров контракту, не представления установленных контрактом документов вместе с товарами) во время приема товаров по требованию Заказчика безвозмездно устранить недостатки и (или) заменить товары на соответствующие требованиям контракта в сроки, установленные Заказчиком.</w:t>
      </w:r>
    </w:p>
    <w:p w14:paraId="377B447C" w14:textId="77777777" w:rsidR="00F371B4" w:rsidRPr="00BF2366" w:rsidRDefault="00F371B4" w:rsidP="00F371B4">
      <w:pPr>
        <w:numPr>
          <w:ilvl w:val="2"/>
          <w:numId w:val="30"/>
        </w:numPr>
        <w:tabs>
          <w:tab w:val="num" w:pos="0"/>
        </w:tabs>
        <w:suppressAutoHyphens w:val="0"/>
        <w:ind w:left="0" w:firstLine="0"/>
        <w:jc w:val="both"/>
        <w:rPr>
          <w:color w:val="000000"/>
          <w:sz w:val="22"/>
          <w:szCs w:val="22"/>
        </w:rPr>
      </w:pPr>
      <w:r w:rsidRPr="00BF2366">
        <w:rPr>
          <w:sz w:val="22"/>
          <w:szCs w:val="22"/>
        </w:rPr>
        <w:t>Определить ответственного за исполнение контракта представителя и сообщить его фамилию, имя, отчество и контактный телефон Заказчику в письменной форме (в том числе факсом) в течение 1 рабочего дня с момента заключения контракта.</w:t>
      </w:r>
    </w:p>
    <w:p w14:paraId="0EFF280F" w14:textId="77777777" w:rsidR="00F371B4" w:rsidRPr="00BF2366" w:rsidRDefault="00F371B4" w:rsidP="00F371B4">
      <w:pPr>
        <w:numPr>
          <w:ilvl w:val="2"/>
          <w:numId w:val="30"/>
        </w:numPr>
        <w:tabs>
          <w:tab w:val="num" w:pos="0"/>
        </w:tabs>
        <w:suppressAutoHyphens w:val="0"/>
        <w:ind w:left="0" w:firstLine="0"/>
        <w:jc w:val="both"/>
        <w:rPr>
          <w:color w:val="000000"/>
          <w:sz w:val="22"/>
          <w:szCs w:val="22"/>
        </w:rPr>
      </w:pPr>
      <w:r w:rsidRPr="00BF2366">
        <w:rPr>
          <w:sz w:val="22"/>
          <w:szCs w:val="22"/>
        </w:rPr>
        <w:t>Выполнять иные обязанности, предусмотренные настоящим контрактом и действующим законодательством Российской Федерации.</w:t>
      </w:r>
    </w:p>
    <w:p w14:paraId="6DB08736" w14:textId="77777777" w:rsidR="00F371B4" w:rsidRPr="00BF2366" w:rsidRDefault="00F371B4" w:rsidP="00F371B4">
      <w:pPr>
        <w:numPr>
          <w:ilvl w:val="1"/>
          <w:numId w:val="30"/>
        </w:numPr>
        <w:tabs>
          <w:tab w:val="clear" w:pos="540"/>
          <w:tab w:val="left" w:pos="567"/>
        </w:tabs>
        <w:suppressAutoHyphens w:val="0"/>
        <w:ind w:left="0" w:firstLine="0"/>
        <w:jc w:val="both"/>
        <w:rPr>
          <w:b/>
          <w:sz w:val="22"/>
          <w:szCs w:val="22"/>
        </w:rPr>
      </w:pPr>
      <w:r w:rsidRPr="00BF2366">
        <w:rPr>
          <w:b/>
          <w:sz w:val="22"/>
          <w:szCs w:val="22"/>
        </w:rPr>
        <w:t>Заказчик обязуется:</w:t>
      </w:r>
    </w:p>
    <w:p w14:paraId="28401290" w14:textId="77777777" w:rsidR="00F371B4" w:rsidRPr="00BF2366" w:rsidRDefault="00F371B4" w:rsidP="00F371B4">
      <w:pPr>
        <w:tabs>
          <w:tab w:val="left" w:pos="567"/>
        </w:tabs>
        <w:jc w:val="both"/>
        <w:rPr>
          <w:sz w:val="22"/>
          <w:szCs w:val="22"/>
        </w:rPr>
      </w:pPr>
      <w:r w:rsidRPr="00BF2366">
        <w:rPr>
          <w:sz w:val="22"/>
          <w:szCs w:val="22"/>
        </w:rPr>
        <w:t xml:space="preserve">2.2.1. Своевременно оплатить поставку товаров в соответствии с контрактом. </w:t>
      </w:r>
    </w:p>
    <w:p w14:paraId="3D14E02D" w14:textId="77777777" w:rsidR="00F371B4" w:rsidRPr="00BF2366" w:rsidRDefault="00F371B4" w:rsidP="00F371B4">
      <w:pPr>
        <w:tabs>
          <w:tab w:val="left" w:pos="567"/>
          <w:tab w:val="num" w:pos="1004"/>
        </w:tabs>
        <w:suppressAutoHyphens w:val="0"/>
        <w:jc w:val="both"/>
        <w:rPr>
          <w:sz w:val="22"/>
          <w:szCs w:val="22"/>
        </w:rPr>
      </w:pPr>
      <w:r w:rsidRPr="00BF2366">
        <w:rPr>
          <w:sz w:val="22"/>
          <w:szCs w:val="22"/>
        </w:rPr>
        <w:t>2.2.2. Обеспечить доступ представителей Поставщика на место поставки товаров для передачи товаров, составления и подписания документов о приемке товаров.</w:t>
      </w:r>
    </w:p>
    <w:p w14:paraId="64E8EB39" w14:textId="77777777" w:rsidR="00F371B4" w:rsidRPr="00BF2366" w:rsidRDefault="00F371B4" w:rsidP="00F371B4">
      <w:pPr>
        <w:tabs>
          <w:tab w:val="left" w:pos="567"/>
        </w:tabs>
        <w:jc w:val="both"/>
        <w:rPr>
          <w:b/>
          <w:sz w:val="22"/>
          <w:szCs w:val="22"/>
        </w:rPr>
      </w:pPr>
      <w:r w:rsidRPr="00BF2366">
        <w:rPr>
          <w:sz w:val="22"/>
          <w:szCs w:val="22"/>
        </w:rPr>
        <w:t xml:space="preserve">2.2.3. </w:t>
      </w:r>
      <w:r w:rsidRPr="00BF2366">
        <w:rPr>
          <w:sz w:val="22"/>
          <w:szCs w:val="22"/>
        </w:rPr>
        <w:tab/>
        <w:t>Требовать уплаты неустойки в случае нарушения Поставщиком своих обязательств.</w:t>
      </w:r>
    </w:p>
    <w:p w14:paraId="5694D17B" w14:textId="77777777" w:rsidR="00F371B4" w:rsidRPr="00BF2366" w:rsidRDefault="00F371B4" w:rsidP="00F371B4">
      <w:pPr>
        <w:tabs>
          <w:tab w:val="left" w:pos="567"/>
        </w:tabs>
        <w:suppressAutoHyphens w:val="0"/>
        <w:jc w:val="both"/>
        <w:rPr>
          <w:b/>
          <w:bCs/>
          <w:sz w:val="22"/>
          <w:szCs w:val="22"/>
        </w:rPr>
      </w:pPr>
      <w:r w:rsidRPr="00BF2366">
        <w:rPr>
          <w:b/>
          <w:bCs/>
          <w:sz w:val="22"/>
          <w:szCs w:val="22"/>
        </w:rPr>
        <w:lastRenderedPageBreak/>
        <w:t xml:space="preserve">2.3. </w:t>
      </w:r>
      <w:r w:rsidRPr="00BF2366">
        <w:rPr>
          <w:b/>
          <w:bCs/>
          <w:sz w:val="22"/>
          <w:szCs w:val="22"/>
        </w:rPr>
        <w:tab/>
        <w:t>Поставщик имеет право:</w:t>
      </w:r>
    </w:p>
    <w:p w14:paraId="26354B7A" w14:textId="77777777" w:rsidR="00F371B4" w:rsidRPr="00BF2366" w:rsidRDefault="00F371B4" w:rsidP="00F371B4">
      <w:pPr>
        <w:tabs>
          <w:tab w:val="left" w:pos="567"/>
        </w:tabs>
        <w:jc w:val="both"/>
        <w:rPr>
          <w:sz w:val="22"/>
          <w:szCs w:val="22"/>
        </w:rPr>
      </w:pPr>
      <w:r w:rsidRPr="00BF2366">
        <w:rPr>
          <w:sz w:val="22"/>
          <w:szCs w:val="22"/>
        </w:rPr>
        <w:t xml:space="preserve">2.3.1. </w:t>
      </w:r>
      <w:r w:rsidRPr="00BF2366">
        <w:rPr>
          <w:sz w:val="22"/>
          <w:szCs w:val="22"/>
        </w:rPr>
        <w:tab/>
        <w:t>Получать консультации у Заказчика по вопросам исполнения контракта;</w:t>
      </w:r>
    </w:p>
    <w:p w14:paraId="659D6175" w14:textId="77777777" w:rsidR="00F371B4" w:rsidRPr="00BF2366" w:rsidRDefault="00F371B4" w:rsidP="00F371B4">
      <w:pPr>
        <w:tabs>
          <w:tab w:val="left" w:pos="567"/>
        </w:tabs>
        <w:jc w:val="both"/>
        <w:rPr>
          <w:sz w:val="22"/>
          <w:szCs w:val="22"/>
        </w:rPr>
      </w:pPr>
      <w:r w:rsidRPr="00BF2366">
        <w:rPr>
          <w:sz w:val="22"/>
          <w:szCs w:val="22"/>
        </w:rPr>
        <w:t xml:space="preserve">2.3.2. </w:t>
      </w:r>
      <w:r w:rsidRPr="00BF2366">
        <w:rPr>
          <w:sz w:val="22"/>
          <w:szCs w:val="22"/>
        </w:rPr>
        <w:tab/>
        <w:t>Получить оплату за поставленные товары в размере и сроки, предусмотренные контрактом;</w:t>
      </w:r>
    </w:p>
    <w:p w14:paraId="61B0B30C" w14:textId="77777777" w:rsidR="00F371B4" w:rsidRPr="00BF2366" w:rsidRDefault="00F371B4" w:rsidP="00F371B4">
      <w:pPr>
        <w:tabs>
          <w:tab w:val="left" w:pos="567"/>
        </w:tabs>
        <w:jc w:val="both"/>
        <w:rPr>
          <w:sz w:val="22"/>
          <w:szCs w:val="22"/>
        </w:rPr>
      </w:pPr>
      <w:r w:rsidRPr="00BF2366">
        <w:rPr>
          <w:sz w:val="22"/>
          <w:szCs w:val="22"/>
        </w:rPr>
        <w:t xml:space="preserve">2.3.3. </w:t>
      </w:r>
      <w:r w:rsidRPr="00BF2366">
        <w:rPr>
          <w:sz w:val="22"/>
          <w:szCs w:val="22"/>
        </w:rPr>
        <w:tab/>
        <w:t>Требовать уплаты неустойки в случае нарушения Заказчиком своих обязательств;</w:t>
      </w:r>
    </w:p>
    <w:p w14:paraId="52D1C2A1" w14:textId="77777777" w:rsidR="00F371B4" w:rsidRPr="00BF2366" w:rsidRDefault="00F371B4" w:rsidP="00F371B4">
      <w:pPr>
        <w:tabs>
          <w:tab w:val="left" w:pos="567"/>
        </w:tabs>
        <w:jc w:val="both"/>
        <w:rPr>
          <w:sz w:val="22"/>
          <w:szCs w:val="22"/>
        </w:rPr>
      </w:pPr>
      <w:r w:rsidRPr="00BF2366">
        <w:rPr>
          <w:sz w:val="22"/>
          <w:szCs w:val="22"/>
        </w:rPr>
        <w:t xml:space="preserve">2.3.4. </w:t>
      </w:r>
      <w:r w:rsidRPr="00BF2366">
        <w:rPr>
          <w:sz w:val="22"/>
          <w:szCs w:val="22"/>
        </w:rPr>
        <w:tab/>
        <w:t>Привлечь для выполнения контракта соисполнителей с последующим уведомлением Заказчика.</w:t>
      </w:r>
    </w:p>
    <w:p w14:paraId="54246A36" w14:textId="77777777" w:rsidR="00F371B4" w:rsidRPr="00BF2366" w:rsidRDefault="00F371B4" w:rsidP="00F371B4">
      <w:pPr>
        <w:tabs>
          <w:tab w:val="left" w:pos="567"/>
        </w:tabs>
        <w:jc w:val="both"/>
        <w:rPr>
          <w:b/>
          <w:sz w:val="22"/>
          <w:szCs w:val="22"/>
        </w:rPr>
      </w:pPr>
      <w:r w:rsidRPr="00BF2366">
        <w:rPr>
          <w:b/>
          <w:sz w:val="22"/>
          <w:szCs w:val="22"/>
        </w:rPr>
        <w:t xml:space="preserve">2.4. </w:t>
      </w:r>
      <w:r w:rsidRPr="00BF2366">
        <w:rPr>
          <w:b/>
          <w:sz w:val="22"/>
          <w:szCs w:val="22"/>
        </w:rPr>
        <w:tab/>
        <w:t>Заказчик имеет право:</w:t>
      </w:r>
    </w:p>
    <w:p w14:paraId="140B7DA6" w14:textId="77777777" w:rsidR="00F371B4" w:rsidRPr="00BF2366" w:rsidRDefault="00F371B4" w:rsidP="00F371B4">
      <w:pPr>
        <w:tabs>
          <w:tab w:val="left" w:pos="567"/>
        </w:tabs>
        <w:jc w:val="both"/>
        <w:rPr>
          <w:sz w:val="22"/>
          <w:szCs w:val="22"/>
        </w:rPr>
      </w:pPr>
      <w:r w:rsidRPr="00BF2366">
        <w:rPr>
          <w:sz w:val="22"/>
          <w:szCs w:val="22"/>
        </w:rPr>
        <w:t xml:space="preserve">2.4.1. </w:t>
      </w:r>
      <w:r w:rsidRPr="00BF2366">
        <w:rPr>
          <w:sz w:val="22"/>
          <w:szCs w:val="22"/>
        </w:rPr>
        <w:tab/>
        <w:t xml:space="preserve">Контролировать условия исполнения контракта, не вмешиваясь в хозяйственную деятельность Поставщика. </w:t>
      </w:r>
    </w:p>
    <w:p w14:paraId="17E00F97" w14:textId="77777777" w:rsidR="00F371B4" w:rsidRPr="00BF2366" w:rsidRDefault="00F371B4" w:rsidP="00F371B4">
      <w:pPr>
        <w:tabs>
          <w:tab w:val="left" w:pos="567"/>
        </w:tabs>
        <w:jc w:val="center"/>
        <w:rPr>
          <w:b/>
          <w:sz w:val="22"/>
          <w:szCs w:val="22"/>
        </w:rPr>
      </w:pPr>
    </w:p>
    <w:p w14:paraId="09C2D5DF" w14:textId="77777777" w:rsidR="00F371B4" w:rsidRPr="00BF2366" w:rsidRDefault="00F371B4" w:rsidP="00F371B4">
      <w:pPr>
        <w:numPr>
          <w:ilvl w:val="0"/>
          <w:numId w:val="30"/>
        </w:numPr>
        <w:shd w:val="clear" w:color="auto" w:fill="FFFFFF"/>
        <w:suppressAutoHyphens w:val="0"/>
        <w:jc w:val="center"/>
        <w:rPr>
          <w:b/>
          <w:sz w:val="22"/>
          <w:szCs w:val="22"/>
        </w:rPr>
      </w:pPr>
      <w:r w:rsidRPr="00BF2366">
        <w:rPr>
          <w:b/>
          <w:sz w:val="22"/>
          <w:szCs w:val="22"/>
        </w:rPr>
        <w:t>ПОРЯДОК ПРИЕМА-ПЕРЕДАЧИ ТОВАРОВ</w:t>
      </w:r>
    </w:p>
    <w:p w14:paraId="12938077"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z w:val="22"/>
          <w:szCs w:val="22"/>
        </w:rPr>
        <w:t>Поставщик поставляет и передает Заказчику товары, предусмотренные контрактом, в сроки и в соответствии с требованиями и условиями контракта, в том числе Технического задания и Спецификации поставляемых товаров.</w:t>
      </w:r>
    </w:p>
    <w:p w14:paraId="3FB40E67"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z w:val="22"/>
          <w:szCs w:val="22"/>
        </w:rPr>
        <w:t xml:space="preserve">Прием поставленных товаров осуществляется Заказчиком (или уполномоченным им лицом, действующим на основании доверенности, выданной Заказчиком) в соответствии с требованиями контракта. </w:t>
      </w:r>
    </w:p>
    <w:p w14:paraId="79994F98"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z w:val="22"/>
          <w:szCs w:val="22"/>
        </w:rPr>
        <w:t xml:space="preserve">В день поставки товаров Поставщик обязан представить Заказчику в двух экземплярах подписанный им надлежаще оформленный </w:t>
      </w:r>
      <w:bookmarkStart w:id="13" w:name="_Hlk522201116"/>
      <w:r w:rsidRPr="00BF2366">
        <w:rPr>
          <w:sz w:val="22"/>
          <w:szCs w:val="22"/>
        </w:rPr>
        <w:t>акт приема-передачи товаров (или аналогичный документ)</w:t>
      </w:r>
      <w:bookmarkEnd w:id="13"/>
      <w:r w:rsidRPr="00BF2366">
        <w:rPr>
          <w:sz w:val="22"/>
          <w:szCs w:val="22"/>
        </w:rPr>
        <w:t>, счет и(или) счет-фактуру на поставленные товары, иные документы, предусмотренные Техническим заданием.</w:t>
      </w:r>
    </w:p>
    <w:p w14:paraId="098F73AE"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z w:val="22"/>
          <w:szCs w:val="22"/>
        </w:rPr>
        <w:t>Заказчик обязан принять товары и подписать акт приема-передачи товаров (или аналогичный документ) либо составить, подписать и направить Поставщику акт об обнаружении недостатков (несоответствия товаров по количеству и (или), комплектности и (или) качеству и (или) иным требованиям и условиям, установленным контрактом) в течение десяти рабочих дней с момента получения от Поставщика документов, предусмотренных п.3.3 контракта.</w:t>
      </w:r>
      <w:r w:rsidRPr="00BF2366">
        <w:rPr>
          <w:spacing w:val="2"/>
          <w:sz w:val="22"/>
          <w:szCs w:val="22"/>
        </w:rPr>
        <w:t xml:space="preserve"> </w:t>
      </w:r>
    </w:p>
    <w:p w14:paraId="5F559E9E"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pacing w:val="2"/>
          <w:sz w:val="22"/>
          <w:szCs w:val="22"/>
        </w:rPr>
        <w:t xml:space="preserve">В случае отсутствия возражений по акту об обнаружении недостатков Поставщик </w:t>
      </w:r>
      <w:r w:rsidRPr="00BF2366">
        <w:rPr>
          <w:sz w:val="22"/>
          <w:szCs w:val="22"/>
        </w:rPr>
        <w:t>обязан устранить недостатки без дополнительной оплаты в пределах стоимости поставки товаров, определенной контрактом, в течение десяти рабочих дней с момента получения от Заказчика акта об обнаружении недостатков, сдача-приемка товаров осуществляются в соответствии с порядком, предусмотренным настоящей статьей контракта.</w:t>
      </w:r>
      <w:r w:rsidRPr="00BF2366">
        <w:rPr>
          <w:spacing w:val="2"/>
          <w:sz w:val="22"/>
          <w:szCs w:val="22"/>
        </w:rPr>
        <w:t xml:space="preserve"> </w:t>
      </w:r>
    </w:p>
    <w:p w14:paraId="72B30D61"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pacing w:val="2"/>
          <w:sz w:val="22"/>
          <w:szCs w:val="22"/>
        </w:rPr>
        <w:t xml:space="preserve">В случае наличия возражений по акту </w:t>
      </w:r>
      <w:r w:rsidRPr="00BF2366">
        <w:rPr>
          <w:sz w:val="22"/>
          <w:szCs w:val="22"/>
        </w:rPr>
        <w:t xml:space="preserve">об обнаружении недостатков, такие возражения направляются Поставщиком Заказчику в течение трех рабочих дней со дня получения Поставщиком акта об обнаружении недостатков, указанные возражения </w:t>
      </w:r>
      <w:r w:rsidRPr="00BF2366">
        <w:rPr>
          <w:spacing w:val="2"/>
          <w:sz w:val="22"/>
          <w:szCs w:val="22"/>
        </w:rPr>
        <w:t xml:space="preserve">рассматриваются на заседании с участием уполномоченных </w:t>
      </w:r>
      <w:r w:rsidRPr="00BF2366">
        <w:rPr>
          <w:spacing w:val="1"/>
          <w:sz w:val="22"/>
          <w:szCs w:val="22"/>
        </w:rPr>
        <w:t xml:space="preserve">представителей сторон по контракту в течение трех рабочих дней с момента </w:t>
      </w:r>
      <w:r w:rsidRPr="00BF2366">
        <w:rPr>
          <w:spacing w:val="-1"/>
          <w:sz w:val="22"/>
          <w:szCs w:val="22"/>
        </w:rPr>
        <w:t xml:space="preserve">получения Заказчиком возражений по акту об обнаружении недостатков по адресу Заказчика, о чем Заказчик уведомляет Поставщика в течение одного рабочего дня с момента получения возражений по акту об обнаружении недостатков. </w:t>
      </w:r>
      <w:r w:rsidRPr="00BF2366">
        <w:rPr>
          <w:sz w:val="22"/>
          <w:szCs w:val="22"/>
        </w:rPr>
        <w:t xml:space="preserve">В случае если стороны по результатам заседания пришли к соглашению о выявлении несоответствия товаров контракту (обнаружении недостатков) сторонами в день окончания заседания составляется и подписывается соответствующий акт </w:t>
      </w:r>
      <w:r w:rsidRPr="00BF2366">
        <w:rPr>
          <w:spacing w:val="-1"/>
          <w:sz w:val="22"/>
          <w:szCs w:val="22"/>
        </w:rPr>
        <w:t xml:space="preserve">об обнаружении недостатков, </w:t>
      </w:r>
      <w:r w:rsidRPr="00BF2366">
        <w:rPr>
          <w:sz w:val="22"/>
          <w:szCs w:val="22"/>
        </w:rPr>
        <w:t>Поставщик обязан устранить такие недостатки без дополнительной оплаты в пределах стоимости поставки товаров, определенной контрактом, в течение пяти рабочих дней с момента подписания сторонами акта об обнаружении недостатков, сдача-приемка товаров осуществляются в соответствии с порядком предусмотренным настоящей статьей контракта. В случае если стороны по результатам заседания пришли к соглашению об отсутствии несоответствия товаров контракту (отсутствии недостатков), то в день окончания заседания Заказчик подписывает и передает Поставщику один экземпляр акта приема-передачи товаров (или аналогичного документа).</w:t>
      </w:r>
    </w:p>
    <w:p w14:paraId="5A15375A" w14:textId="77777777" w:rsidR="00F371B4" w:rsidRPr="00BF2366" w:rsidRDefault="00F371B4" w:rsidP="00F371B4">
      <w:pPr>
        <w:numPr>
          <w:ilvl w:val="1"/>
          <w:numId w:val="30"/>
        </w:numPr>
        <w:shd w:val="clear" w:color="auto" w:fill="FFFFFF"/>
        <w:tabs>
          <w:tab w:val="left" w:pos="567"/>
        </w:tabs>
        <w:suppressAutoHyphens w:val="0"/>
        <w:ind w:left="0" w:firstLine="0"/>
        <w:jc w:val="both"/>
        <w:rPr>
          <w:sz w:val="22"/>
          <w:szCs w:val="22"/>
        </w:rPr>
      </w:pPr>
      <w:r w:rsidRPr="00BF2366">
        <w:rPr>
          <w:sz w:val="22"/>
          <w:szCs w:val="22"/>
        </w:rPr>
        <w:t>Товары считаются принятыми с момента подписания сторонами акта приема-передачи товаров (или аналогичного документа).</w:t>
      </w:r>
    </w:p>
    <w:p w14:paraId="7AF94DEF" w14:textId="77777777" w:rsidR="00F371B4" w:rsidRPr="00BF2366" w:rsidRDefault="00F371B4" w:rsidP="00F371B4">
      <w:pPr>
        <w:numPr>
          <w:ilvl w:val="1"/>
          <w:numId w:val="30"/>
        </w:numPr>
        <w:tabs>
          <w:tab w:val="clear" w:pos="540"/>
          <w:tab w:val="num" w:pos="567"/>
        </w:tabs>
        <w:ind w:left="0" w:firstLine="0"/>
        <w:contextualSpacing/>
        <w:jc w:val="both"/>
        <w:rPr>
          <w:sz w:val="22"/>
          <w:szCs w:val="22"/>
        </w:rPr>
      </w:pPr>
      <w:r w:rsidRPr="00BF2366">
        <w:rPr>
          <w:sz w:val="22"/>
          <w:szCs w:val="22"/>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492FCCA6" w14:textId="77777777" w:rsidR="00F371B4" w:rsidRPr="00BF2366" w:rsidRDefault="00F371B4" w:rsidP="00F371B4">
      <w:pPr>
        <w:numPr>
          <w:ilvl w:val="1"/>
          <w:numId w:val="30"/>
        </w:numPr>
        <w:tabs>
          <w:tab w:val="clear" w:pos="540"/>
          <w:tab w:val="num" w:pos="567"/>
        </w:tabs>
        <w:ind w:left="0" w:firstLine="0"/>
        <w:contextualSpacing/>
        <w:jc w:val="both"/>
        <w:rPr>
          <w:sz w:val="22"/>
          <w:szCs w:val="22"/>
        </w:rPr>
      </w:pPr>
      <w:r w:rsidRPr="00BF2366">
        <w:rPr>
          <w:snapToGrid w:val="0"/>
          <w:sz w:val="22"/>
          <w:szCs w:val="22"/>
        </w:rPr>
        <w:t>Контрактом предусмотрена возможность оформления и обмена документами о приемке товаров в форме электронных документов, подписанных электронной подписью в ЕИС (</w:t>
      </w:r>
      <w:proofErr w:type="spellStart"/>
      <w:r w:rsidRPr="00BF2366">
        <w:rPr>
          <w:snapToGrid w:val="0"/>
          <w:sz w:val="22"/>
          <w:szCs w:val="22"/>
          <w:lang w:val="en-US"/>
        </w:rPr>
        <w:t>zakupki</w:t>
      </w:r>
      <w:proofErr w:type="spellEnd"/>
      <w:r w:rsidRPr="00BF2366">
        <w:rPr>
          <w:snapToGrid w:val="0"/>
          <w:sz w:val="22"/>
          <w:szCs w:val="22"/>
        </w:rPr>
        <w:t>.</w:t>
      </w:r>
      <w:r w:rsidRPr="00BF2366">
        <w:rPr>
          <w:snapToGrid w:val="0"/>
          <w:sz w:val="22"/>
          <w:szCs w:val="22"/>
          <w:lang w:val="en-US"/>
        </w:rPr>
        <w:t>gov</w:t>
      </w:r>
      <w:r w:rsidRPr="00BF2366">
        <w:rPr>
          <w:snapToGrid w:val="0"/>
          <w:sz w:val="22"/>
          <w:szCs w:val="22"/>
        </w:rPr>
        <w:t>.</w:t>
      </w:r>
      <w:proofErr w:type="spellStart"/>
      <w:r w:rsidRPr="00BF2366">
        <w:rPr>
          <w:snapToGrid w:val="0"/>
          <w:sz w:val="22"/>
          <w:szCs w:val="22"/>
          <w:lang w:val="en-US"/>
        </w:rPr>
        <w:t>ru</w:t>
      </w:r>
      <w:proofErr w:type="spellEnd"/>
      <w:r w:rsidRPr="00BF2366">
        <w:rPr>
          <w:snapToGrid w:val="0"/>
          <w:sz w:val="22"/>
          <w:szCs w:val="22"/>
        </w:rPr>
        <w:t>), а также предоставление первичных учетных документов, подтверждающих (сопровождающих) поставку товаров, универсального передаточного документа (счета-фактуры), в том числе корректировочных документов к ним, в рамках электронного документооборота в ЕИС.</w:t>
      </w:r>
    </w:p>
    <w:p w14:paraId="49CADBD7" w14:textId="77777777" w:rsidR="00F371B4" w:rsidRPr="00BF2366" w:rsidRDefault="00F371B4" w:rsidP="00F371B4">
      <w:pPr>
        <w:shd w:val="clear" w:color="auto" w:fill="FFFFFF"/>
        <w:tabs>
          <w:tab w:val="left" w:pos="567"/>
        </w:tabs>
        <w:suppressAutoHyphens w:val="0"/>
        <w:jc w:val="both"/>
        <w:rPr>
          <w:sz w:val="22"/>
          <w:szCs w:val="22"/>
        </w:rPr>
      </w:pPr>
    </w:p>
    <w:p w14:paraId="0660914A" w14:textId="77777777" w:rsidR="00F371B4" w:rsidRPr="00BF2366" w:rsidRDefault="00F371B4" w:rsidP="00F371B4">
      <w:pPr>
        <w:shd w:val="clear" w:color="auto" w:fill="FFFFFF"/>
        <w:tabs>
          <w:tab w:val="left" w:pos="567"/>
        </w:tabs>
        <w:jc w:val="center"/>
        <w:rPr>
          <w:b/>
          <w:sz w:val="22"/>
          <w:szCs w:val="22"/>
        </w:rPr>
      </w:pPr>
      <w:r w:rsidRPr="00BF2366">
        <w:rPr>
          <w:b/>
          <w:sz w:val="22"/>
          <w:szCs w:val="22"/>
        </w:rPr>
        <w:t>4.</w:t>
      </w:r>
      <w:r w:rsidRPr="00BF2366">
        <w:rPr>
          <w:b/>
          <w:sz w:val="22"/>
          <w:szCs w:val="22"/>
        </w:rPr>
        <w:tab/>
        <w:t>ЦЕНА КОНТРАКТА И ПОРЯДОК РАСЧЕТОВ</w:t>
      </w:r>
    </w:p>
    <w:p w14:paraId="41B2709D" w14:textId="77777777" w:rsidR="00F371B4" w:rsidRPr="00BF2366" w:rsidRDefault="00F371B4" w:rsidP="00F371B4">
      <w:pPr>
        <w:suppressAutoHyphens w:val="0"/>
        <w:jc w:val="both"/>
        <w:rPr>
          <w:sz w:val="22"/>
          <w:szCs w:val="22"/>
        </w:rPr>
      </w:pPr>
      <w:r w:rsidRPr="00BF2366">
        <w:rPr>
          <w:sz w:val="22"/>
          <w:szCs w:val="22"/>
        </w:rPr>
        <w:lastRenderedPageBreak/>
        <w:t>4.1.</w:t>
      </w:r>
      <w:r w:rsidRPr="00BF2366">
        <w:rPr>
          <w:sz w:val="22"/>
          <w:szCs w:val="22"/>
        </w:rPr>
        <w:tab/>
        <w:t xml:space="preserve">Цена контракта (стоимость поставки товаров) составляет </w:t>
      </w:r>
      <w:r w:rsidRPr="00BF2366">
        <w:rPr>
          <w:b/>
          <w:sz w:val="22"/>
          <w:szCs w:val="22"/>
        </w:rPr>
        <w:t>__________ (________) рублей ___ копеек</w:t>
      </w:r>
      <w:r w:rsidRPr="00BF2366">
        <w:rPr>
          <w:sz w:val="22"/>
          <w:szCs w:val="22"/>
        </w:rPr>
        <w:t xml:space="preserve">, </w:t>
      </w:r>
      <w:r w:rsidRPr="00BF2366">
        <w:rPr>
          <w:i/>
          <w:sz w:val="22"/>
          <w:szCs w:val="22"/>
        </w:rPr>
        <w:t>в том числе НДС __________ () рублей (в случае если Поставщик является плательщиком НДС)</w:t>
      </w:r>
      <w:r w:rsidRPr="00BF2366">
        <w:rPr>
          <w:rStyle w:val="afff2"/>
          <w:i/>
          <w:sz w:val="22"/>
          <w:szCs w:val="22"/>
        </w:rPr>
        <w:footnoteReference w:id="3"/>
      </w:r>
      <w:r w:rsidRPr="00BF2366">
        <w:rPr>
          <w:sz w:val="22"/>
          <w:szCs w:val="22"/>
        </w:rPr>
        <w:t>. Цена контракта включает все расходы, связанные с поставкой товаров в соответствии с требованиями контракта, в том числе: стоимость товаров; стоимость упаковки; стоимость оформления всех сопутствующих контракту документов; транспортные расходы; стоимость погрузочно-разгрузочных работ; прочие затраты Поставщика; расходы на страхование, уплату налогов, сборов, таможенных пошлин и другие обязательные платежи, предусмотренные законодательством и/или условиями исполнения контракта.</w:t>
      </w:r>
      <w:r w:rsidRPr="00BF2366">
        <w:rPr>
          <w:b/>
          <w:bCs/>
          <w:color w:val="FFFFFF"/>
          <w:sz w:val="22"/>
          <w:szCs w:val="22"/>
        </w:rPr>
        <w:t xml:space="preserve"> </w:t>
      </w:r>
      <w:r w:rsidRPr="00BF2366">
        <w:rPr>
          <w:sz w:val="22"/>
          <w:szCs w:val="22"/>
        </w:rPr>
        <w:t>Цена контракта является твердой на весь срок исполнения контракта, изменению и пересмотру не подлежит, за исключением случаев, предусмотренных контрактом и/или законодательством.</w:t>
      </w:r>
    </w:p>
    <w:p w14:paraId="759721BB" w14:textId="77777777" w:rsidR="00F371B4" w:rsidRPr="00BF2366" w:rsidRDefault="00F371B4" w:rsidP="00F371B4">
      <w:pPr>
        <w:suppressAutoHyphens w:val="0"/>
        <w:jc w:val="both"/>
        <w:rPr>
          <w:sz w:val="22"/>
          <w:szCs w:val="22"/>
        </w:rPr>
      </w:pPr>
      <w:r w:rsidRPr="00BF2366">
        <w:rPr>
          <w:sz w:val="22"/>
          <w:szCs w:val="22"/>
        </w:rPr>
        <w:t xml:space="preserve">4.2. </w:t>
      </w:r>
      <w:r w:rsidRPr="00BF2366">
        <w:rPr>
          <w:rFonts w:eastAsia="Calibri"/>
          <w:sz w:val="22"/>
          <w:szCs w:val="22"/>
          <w:lang w:eastAsia="en-U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1F5F5F3" w14:textId="1A5C71C5" w:rsidR="00F371B4" w:rsidRPr="00BF2366" w:rsidRDefault="00F371B4" w:rsidP="00F371B4">
      <w:pPr>
        <w:pStyle w:val="ConsPlusNormal"/>
        <w:tabs>
          <w:tab w:val="left" w:pos="567"/>
        </w:tabs>
        <w:ind w:firstLine="0"/>
        <w:jc w:val="both"/>
        <w:rPr>
          <w:rFonts w:ascii="Times New Roman" w:hAnsi="Times New Roman" w:cs="Times New Roman"/>
          <w:sz w:val="22"/>
          <w:szCs w:val="22"/>
        </w:rPr>
      </w:pPr>
      <w:r w:rsidRPr="00BF2366">
        <w:rPr>
          <w:rFonts w:ascii="Times New Roman" w:hAnsi="Times New Roman" w:cs="Times New Roman"/>
          <w:sz w:val="22"/>
          <w:szCs w:val="22"/>
        </w:rPr>
        <w:t>4.3.</w:t>
      </w:r>
      <w:r w:rsidRPr="00BF2366">
        <w:rPr>
          <w:rFonts w:ascii="Times New Roman" w:hAnsi="Times New Roman" w:cs="Times New Roman"/>
          <w:sz w:val="22"/>
          <w:szCs w:val="22"/>
        </w:rPr>
        <w:tab/>
        <w:t xml:space="preserve">Оплата поставленных и принятых товаров осуществляется Заказчиком безналичным путем на расчетный счет Поставщика не позднее 30 (тридцати) дней с даты подписания сторонами акта приема-передачи товаров (или аналогичного документа) и предоставления Поставщиком счета и (или), счета-фактуры по поставленным товарам. </w:t>
      </w:r>
    </w:p>
    <w:p w14:paraId="13E93E3A" w14:textId="77777777" w:rsidR="00F371B4" w:rsidRPr="00BF2366" w:rsidRDefault="00F371B4" w:rsidP="00F371B4">
      <w:pPr>
        <w:pStyle w:val="ConsPlusNormal"/>
        <w:tabs>
          <w:tab w:val="left" w:pos="567"/>
        </w:tabs>
        <w:ind w:firstLine="0"/>
        <w:jc w:val="both"/>
        <w:rPr>
          <w:rFonts w:ascii="Times New Roman" w:hAnsi="Times New Roman" w:cs="Times New Roman"/>
          <w:sz w:val="22"/>
          <w:szCs w:val="22"/>
        </w:rPr>
      </w:pPr>
      <w:r w:rsidRPr="00BF2366">
        <w:rPr>
          <w:rFonts w:ascii="Times New Roman" w:hAnsi="Times New Roman" w:cs="Times New Roman"/>
          <w:sz w:val="22"/>
          <w:szCs w:val="22"/>
        </w:rPr>
        <w:t xml:space="preserve">Моментом оплаты считается день списания денежных средств с расчетного счета Заказчика по реквизитам Поставщика. </w:t>
      </w:r>
    </w:p>
    <w:p w14:paraId="7604ED77" w14:textId="4FD6AFA2" w:rsidR="00F371B4" w:rsidRPr="00BF2366" w:rsidRDefault="00F371B4" w:rsidP="00F371B4">
      <w:pPr>
        <w:pStyle w:val="ConsPlusNormal"/>
        <w:tabs>
          <w:tab w:val="left" w:pos="567"/>
        </w:tabs>
        <w:ind w:firstLine="0"/>
        <w:jc w:val="both"/>
        <w:rPr>
          <w:rFonts w:ascii="Times New Roman" w:hAnsi="Times New Roman" w:cs="Times New Roman"/>
          <w:sz w:val="22"/>
          <w:szCs w:val="22"/>
        </w:rPr>
      </w:pPr>
      <w:r w:rsidRPr="00BF2366">
        <w:rPr>
          <w:rFonts w:ascii="Times New Roman" w:hAnsi="Times New Roman" w:cs="Times New Roman"/>
          <w:sz w:val="22"/>
          <w:szCs w:val="22"/>
        </w:rPr>
        <w:t>4.4.</w:t>
      </w:r>
      <w:r w:rsidRPr="00BF2366">
        <w:rPr>
          <w:rFonts w:ascii="Times New Roman" w:hAnsi="Times New Roman" w:cs="Times New Roman"/>
          <w:sz w:val="22"/>
          <w:szCs w:val="22"/>
        </w:rPr>
        <w:tab/>
      </w:r>
      <w:r w:rsidRPr="00BF2366">
        <w:rPr>
          <w:rFonts w:ascii="Times New Roman" w:hAnsi="Times New Roman" w:cs="Times New Roman"/>
          <w:spacing w:val="-2"/>
          <w:sz w:val="22"/>
          <w:szCs w:val="22"/>
        </w:rPr>
        <w:t xml:space="preserve">Источник финансирования контракта: </w:t>
      </w:r>
      <w:r w:rsidR="001B2B91" w:rsidRPr="00BF2366">
        <w:rPr>
          <w:rFonts w:ascii="Times New Roman" w:hAnsi="Times New Roman" w:cs="Times New Roman"/>
          <w:spacing w:val="-2"/>
          <w:sz w:val="22"/>
          <w:szCs w:val="22"/>
        </w:rPr>
        <w:t>средства бюджета Муезерского городского поселения (по программе поддержки местных инициатив).</w:t>
      </w:r>
    </w:p>
    <w:p w14:paraId="3616E97D" w14:textId="77777777" w:rsidR="00F371B4" w:rsidRPr="00BF2366" w:rsidRDefault="00F371B4" w:rsidP="00F371B4">
      <w:pPr>
        <w:widowControl w:val="0"/>
        <w:tabs>
          <w:tab w:val="left" w:pos="567"/>
        </w:tabs>
        <w:autoSpaceDE w:val="0"/>
        <w:jc w:val="both"/>
        <w:rPr>
          <w:sz w:val="22"/>
          <w:szCs w:val="22"/>
        </w:rPr>
      </w:pPr>
      <w:r w:rsidRPr="00BF2366">
        <w:rPr>
          <w:rFonts w:eastAsia="Calibri"/>
          <w:sz w:val="22"/>
          <w:szCs w:val="22"/>
          <w:lang w:eastAsia="en-US"/>
        </w:rPr>
        <w:t>4.5.</w:t>
      </w:r>
      <w:r w:rsidRPr="00BF2366">
        <w:rPr>
          <w:rFonts w:eastAsia="Calibri"/>
          <w:sz w:val="22"/>
          <w:szCs w:val="22"/>
          <w:lang w:eastAsia="en-US"/>
        </w:rPr>
        <w:tab/>
      </w:r>
      <w:r w:rsidRPr="00BF2366">
        <w:rPr>
          <w:sz w:val="22"/>
          <w:szCs w:val="22"/>
        </w:rPr>
        <w:t>Допускается 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2808329C" w14:textId="77777777" w:rsidR="00F371B4" w:rsidRPr="00BF2366" w:rsidRDefault="00F371B4" w:rsidP="00F371B4">
      <w:pPr>
        <w:pStyle w:val="ConsPlusNormal"/>
        <w:ind w:firstLine="0"/>
        <w:jc w:val="both"/>
        <w:rPr>
          <w:rFonts w:ascii="Times New Roman" w:eastAsia="Calibri" w:hAnsi="Times New Roman" w:cs="Times New Roman"/>
          <w:sz w:val="22"/>
          <w:szCs w:val="22"/>
          <w:lang w:eastAsia="en-US"/>
        </w:rPr>
      </w:pPr>
    </w:p>
    <w:p w14:paraId="321BDD3C" w14:textId="77777777" w:rsidR="00B826ED" w:rsidRPr="00BF2366" w:rsidRDefault="00B826ED" w:rsidP="00B826ED">
      <w:pPr>
        <w:widowControl w:val="0"/>
        <w:tabs>
          <w:tab w:val="left" w:pos="567"/>
        </w:tabs>
        <w:autoSpaceDE w:val="0"/>
        <w:jc w:val="center"/>
        <w:rPr>
          <w:b/>
          <w:sz w:val="22"/>
          <w:szCs w:val="22"/>
        </w:rPr>
      </w:pPr>
      <w:r w:rsidRPr="00BF2366">
        <w:rPr>
          <w:b/>
          <w:sz w:val="22"/>
          <w:szCs w:val="22"/>
        </w:rPr>
        <w:t>5.</w:t>
      </w:r>
      <w:r w:rsidRPr="00BF2366">
        <w:rPr>
          <w:b/>
          <w:sz w:val="22"/>
          <w:szCs w:val="22"/>
        </w:rPr>
        <w:tab/>
        <w:t>ГАРАНТИИ КАЧЕСТВА ТОВАРОВ</w:t>
      </w:r>
    </w:p>
    <w:p w14:paraId="7203086E" w14:textId="77777777" w:rsidR="00B826ED" w:rsidRPr="00BF2366" w:rsidRDefault="00B826ED" w:rsidP="00B826ED">
      <w:pPr>
        <w:tabs>
          <w:tab w:val="left" w:pos="0"/>
          <w:tab w:val="left" w:pos="709"/>
        </w:tabs>
        <w:ind w:right="140"/>
        <w:jc w:val="both"/>
        <w:rPr>
          <w:color w:val="000000"/>
          <w:sz w:val="22"/>
          <w:szCs w:val="22"/>
        </w:rPr>
      </w:pPr>
      <w:r w:rsidRPr="00BF2366">
        <w:rPr>
          <w:color w:val="000000"/>
          <w:sz w:val="22"/>
          <w:szCs w:val="22"/>
        </w:rPr>
        <w:t>5.1. Поставщик гарантирует, что поставляемый товар является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и соответствует требованиям, установленным контрактом. На товаре не должно быть механических повреждений.</w:t>
      </w:r>
    </w:p>
    <w:p w14:paraId="796768A8" w14:textId="77777777" w:rsidR="00B826ED" w:rsidRPr="00BF2366" w:rsidRDefault="00B826ED" w:rsidP="00B826ED">
      <w:pPr>
        <w:tabs>
          <w:tab w:val="left" w:pos="709"/>
        </w:tabs>
        <w:jc w:val="both"/>
        <w:rPr>
          <w:color w:val="000000"/>
          <w:sz w:val="22"/>
          <w:szCs w:val="22"/>
        </w:rPr>
      </w:pPr>
      <w:r w:rsidRPr="00BF2366">
        <w:rPr>
          <w:color w:val="000000"/>
          <w:sz w:val="22"/>
          <w:szCs w:val="22"/>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 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14:paraId="0F26E940" w14:textId="77777777" w:rsidR="00B826ED" w:rsidRPr="00BF2366" w:rsidRDefault="00B826ED" w:rsidP="00B826ED">
      <w:pPr>
        <w:tabs>
          <w:tab w:val="left" w:pos="709"/>
          <w:tab w:val="left" w:pos="1260"/>
        </w:tabs>
        <w:ind w:right="140"/>
        <w:jc w:val="both"/>
        <w:rPr>
          <w:sz w:val="22"/>
          <w:szCs w:val="22"/>
        </w:rPr>
      </w:pPr>
      <w:r w:rsidRPr="00BF2366">
        <w:rPr>
          <w:color w:val="000000"/>
          <w:sz w:val="22"/>
          <w:szCs w:val="22"/>
        </w:rPr>
        <w:t xml:space="preserve">5.3. </w:t>
      </w:r>
      <w:r w:rsidRPr="00BF2366">
        <w:rPr>
          <w:sz w:val="22"/>
          <w:szCs w:val="22"/>
        </w:rPr>
        <w:t xml:space="preserve">Срок и объем гарантии на поставляемые товары должны соответствовать гарантии изготовителя, но составлять </w:t>
      </w:r>
      <w:r w:rsidRPr="00BF2366">
        <w:rPr>
          <w:kern w:val="2"/>
          <w:sz w:val="22"/>
          <w:szCs w:val="22"/>
        </w:rPr>
        <w:t xml:space="preserve">не менее указанного в Техническом задании. </w:t>
      </w:r>
      <w:r w:rsidRPr="00BF2366">
        <w:rPr>
          <w:sz w:val="22"/>
          <w:szCs w:val="22"/>
        </w:rPr>
        <w:t xml:space="preserve">Гарантийный срок исчисляется с момента подписания Сторонами акта приема-передачи товаров (или аналогичного документа).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 </w:t>
      </w:r>
    </w:p>
    <w:p w14:paraId="62CEE53C" w14:textId="77777777" w:rsidR="00B826ED" w:rsidRPr="00BF2366" w:rsidRDefault="00B826ED" w:rsidP="00B826ED">
      <w:pPr>
        <w:tabs>
          <w:tab w:val="left" w:pos="709"/>
          <w:tab w:val="left" w:pos="1260"/>
        </w:tabs>
        <w:ind w:right="140"/>
        <w:jc w:val="both"/>
        <w:rPr>
          <w:color w:val="000000"/>
          <w:sz w:val="22"/>
          <w:szCs w:val="22"/>
        </w:rPr>
      </w:pPr>
      <w:r w:rsidRPr="00BF2366">
        <w:rPr>
          <w:color w:val="000000"/>
          <w:sz w:val="22"/>
          <w:szCs w:val="22"/>
        </w:rPr>
        <w:t>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363D1659" w14:textId="77777777" w:rsidR="00B826ED" w:rsidRPr="00BF2366" w:rsidRDefault="00B826ED" w:rsidP="00B826ED">
      <w:pPr>
        <w:tabs>
          <w:tab w:val="left" w:pos="709"/>
          <w:tab w:val="left" w:pos="1260"/>
        </w:tabs>
        <w:ind w:right="140"/>
        <w:jc w:val="both"/>
        <w:rPr>
          <w:color w:val="000000"/>
          <w:sz w:val="22"/>
          <w:szCs w:val="22"/>
        </w:rPr>
      </w:pPr>
      <w:r w:rsidRPr="00BF2366">
        <w:rPr>
          <w:color w:val="000000"/>
          <w:sz w:val="22"/>
          <w:szCs w:val="22"/>
        </w:rPr>
        <w:t xml:space="preserve">5.4.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срок не позднее 20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w:t>
      </w:r>
    </w:p>
    <w:p w14:paraId="608F2F38" w14:textId="77777777" w:rsidR="00B826ED" w:rsidRPr="00BF2366" w:rsidRDefault="00B826ED" w:rsidP="00B826ED">
      <w:pPr>
        <w:tabs>
          <w:tab w:val="left" w:pos="709"/>
          <w:tab w:val="left" w:pos="1260"/>
        </w:tabs>
        <w:ind w:right="140"/>
        <w:jc w:val="both"/>
        <w:rPr>
          <w:color w:val="000000"/>
          <w:sz w:val="22"/>
          <w:szCs w:val="22"/>
        </w:rPr>
      </w:pPr>
      <w:r w:rsidRPr="00BF2366">
        <w:rPr>
          <w:color w:val="000000"/>
          <w:sz w:val="22"/>
          <w:szCs w:val="22"/>
        </w:rPr>
        <w:t xml:space="preserve">В случае замены или ремонта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пункте 5.3 контракта. </w:t>
      </w:r>
    </w:p>
    <w:p w14:paraId="70135DD8" w14:textId="77777777" w:rsidR="00B826ED" w:rsidRPr="00BF2366" w:rsidRDefault="00B826ED" w:rsidP="00B826ED">
      <w:pPr>
        <w:tabs>
          <w:tab w:val="left" w:pos="709"/>
          <w:tab w:val="left" w:pos="1260"/>
        </w:tabs>
        <w:ind w:right="140"/>
        <w:jc w:val="both"/>
        <w:rPr>
          <w:color w:val="000000"/>
          <w:sz w:val="22"/>
          <w:szCs w:val="22"/>
        </w:rPr>
      </w:pPr>
      <w:r w:rsidRPr="00BF2366">
        <w:rPr>
          <w:color w:val="000000"/>
          <w:sz w:val="22"/>
          <w:szCs w:val="22"/>
        </w:rPr>
        <w:t xml:space="preserve">Все сопутствующие гарантийному обслуживанию мероприятия (доставка, погрузка, разгрузка) осуществляются силами и за счет Поставщика. </w:t>
      </w:r>
    </w:p>
    <w:p w14:paraId="7378AFE6" w14:textId="77777777" w:rsidR="00E9288B" w:rsidRPr="00E9288B" w:rsidRDefault="00E9288B" w:rsidP="00E9288B">
      <w:pPr>
        <w:widowControl w:val="0"/>
        <w:tabs>
          <w:tab w:val="left" w:pos="1134"/>
          <w:tab w:val="left" w:pos="1418"/>
        </w:tabs>
        <w:autoSpaceDE w:val="0"/>
        <w:jc w:val="both"/>
        <w:rPr>
          <w:sz w:val="22"/>
          <w:szCs w:val="22"/>
          <w:shd w:val="clear" w:color="auto" w:fill="FFFFFF"/>
        </w:rPr>
      </w:pPr>
      <w:r w:rsidRPr="00E9288B">
        <w:rPr>
          <w:sz w:val="22"/>
          <w:szCs w:val="22"/>
        </w:rPr>
        <w:t xml:space="preserve">5.5. </w:t>
      </w:r>
      <w:r w:rsidRPr="00E9288B">
        <w:rPr>
          <w:bCs/>
          <w:sz w:val="22"/>
          <w:szCs w:val="22"/>
        </w:rPr>
        <w:t xml:space="preserve">Установлено обеспечение исполнения Поставщиком </w:t>
      </w:r>
      <w:r w:rsidRPr="00E9288B">
        <w:rPr>
          <w:bCs/>
          <w:sz w:val="22"/>
          <w:szCs w:val="22"/>
          <w:lang w:eastAsia="ru-RU"/>
        </w:rPr>
        <w:t>гарантийных обязательств</w:t>
      </w:r>
      <w:r w:rsidRPr="00E9288B">
        <w:rPr>
          <w:bCs/>
          <w:sz w:val="22"/>
          <w:szCs w:val="22"/>
        </w:rPr>
        <w:t xml:space="preserve">. Не позднее дня, следующего после предоставления Покупателю документа о приемке товара. Поставщик обязан </w:t>
      </w:r>
      <w:r w:rsidRPr="00E9288B">
        <w:rPr>
          <w:bCs/>
          <w:sz w:val="22"/>
          <w:szCs w:val="22"/>
        </w:rPr>
        <w:lastRenderedPageBreak/>
        <w:t xml:space="preserve">предоставить Покупателю обеспечение исполнения гарантийных обязательств. Размер обеспечения </w:t>
      </w:r>
      <w:r w:rsidRPr="00E9288B">
        <w:rPr>
          <w:bCs/>
          <w:sz w:val="22"/>
          <w:szCs w:val="22"/>
          <w:lang w:eastAsia="ru-RU"/>
        </w:rPr>
        <w:t>гарантийных обязательств</w:t>
      </w:r>
      <w:r w:rsidRPr="00E9288B">
        <w:rPr>
          <w:bCs/>
          <w:sz w:val="22"/>
          <w:szCs w:val="22"/>
        </w:rPr>
        <w:t xml:space="preserve"> – _____________ руб. В случае, если обеспечение исполнения гарантийных обязательств предоставлено в форме денежных средств, то срок возврата Покупателем Поставщику денежных средств, внесенных в качестве обеспечения исполнения гарантийных обязательств, составляет пятнадцать дней со дня окончания срока гарантийного обязательства, предусмотренного настоящим контрактом.</w:t>
      </w:r>
    </w:p>
    <w:p w14:paraId="7801055C" w14:textId="77777777" w:rsidR="00E9288B" w:rsidRPr="00E9288B" w:rsidRDefault="00E9288B" w:rsidP="00E9288B">
      <w:pPr>
        <w:widowControl w:val="0"/>
        <w:tabs>
          <w:tab w:val="left" w:pos="1134"/>
          <w:tab w:val="left" w:pos="1418"/>
        </w:tabs>
        <w:autoSpaceDE w:val="0"/>
        <w:jc w:val="both"/>
        <w:rPr>
          <w:sz w:val="22"/>
          <w:szCs w:val="22"/>
          <w:shd w:val="clear" w:color="auto" w:fill="FFFFFF"/>
        </w:rPr>
      </w:pPr>
      <w:r w:rsidRPr="00E9288B">
        <w:rPr>
          <w:bCs/>
          <w:color w:val="000000"/>
          <w:sz w:val="22"/>
          <w:szCs w:val="22"/>
        </w:rPr>
        <w:t xml:space="preserve">Реквизиты счета для перечисления денежных средств, </w:t>
      </w:r>
      <w:r w:rsidRPr="00E9288B">
        <w:rPr>
          <w:bCs/>
          <w:sz w:val="22"/>
          <w:szCs w:val="22"/>
        </w:rPr>
        <w:t xml:space="preserve">в случае если обеспечение исполнения </w:t>
      </w:r>
      <w:r w:rsidRPr="00E9288B">
        <w:rPr>
          <w:bCs/>
          <w:sz w:val="22"/>
          <w:szCs w:val="22"/>
          <w:lang w:eastAsia="ru-RU"/>
        </w:rPr>
        <w:t>гарантийных обязательств</w:t>
      </w:r>
      <w:r w:rsidRPr="00E9288B">
        <w:rPr>
          <w:bCs/>
          <w:sz w:val="22"/>
          <w:szCs w:val="22"/>
        </w:rPr>
        <w:t xml:space="preserve"> предоставлено в форме денежных средств</w:t>
      </w:r>
      <w:r w:rsidRPr="00E9288B">
        <w:rPr>
          <w:bCs/>
          <w:color w:val="000000"/>
          <w:sz w:val="22"/>
          <w:szCs w:val="22"/>
        </w:rPr>
        <w:t>:</w:t>
      </w:r>
    </w:p>
    <w:p w14:paraId="468AAD38" w14:textId="77777777" w:rsidR="00331FDC" w:rsidRPr="00331FDC" w:rsidRDefault="00331FDC" w:rsidP="00331FDC">
      <w:pPr>
        <w:tabs>
          <w:tab w:val="left" w:pos="317"/>
        </w:tabs>
        <w:spacing w:after="100" w:afterAutospacing="1"/>
        <w:ind w:right="28"/>
        <w:contextualSpacing/>
        <w:jc w:val="both"/>
        <w:rPr>
          <w:b/>
          <w:sz w:val="22"/>
          <w:szCs w:val="22"/>
        </w:rPr>
      </w:pPr>
      <w:r w:rsidRPr="00331FDC">
        <w:rPr>
          <w:b/>
          <w:sz w:val="22"/>
          <w:szCs w:val="22"/>
        </w:rPr>
        <w:t>Получатель: УФК по Республике Карелия (</w:t>
      </w:r>
      <w:r w:rsidRPr="00331FDC">
        <w:rPr>
          <w:b/>
          <w:iCs/>
          <w:sz w:val="22"/>
          <w:szCs w:val="22"/>
        </w:rPr>
        <w:t xml:space="preserve">Администрация Муезерского городского поселения, </w:t>
      </w:r>
      <w:r w:rsidRPr="00331FDC">
        <w:rPr>
          <w:b/>
          <w:sz w:val="22"/>
          <w:szCs w:val="22"/>
        </w:rPr>
        <w:t>л/с 05063007960)</w:t>
      </w:r>
    </w:p>
    <w:p w14:paraId="5124116A" w14:textId="77777777" w:rsidR="00331FDC" w:rsidRPr="00331FDC" w:rsidRDefault="00331FDC" w:rsidP="00331FDC">
      <w:pPr>
        <w:tabs>
          <w:tab w:val="left" w:pos="317"/>
        </w:tabs>
        <w:spacing w:after="100" w:afterAutospacing="1"/>
        <w:ind w:right="28"/>
        <w:contextualSpacing/>
        <w:jc w:val="both"/>
        <w:rPr>
          <w:b/>
          <w:iCs/>
          <w:sz w:val="22"/>
          <w:szCs w:val="22"/>
        </w:rPr>
      </w:pPr>
      <w:r w:rsidRPr="00331FDC">
        <w:rPr>
          <w:b/>
          <w:sz w:val="22"/>
          <w:szCs w:val="22"/>
        </w:rPr>
        <w:t>ИНН 1019003060, КПП 101901001</w:t>
      </w:r>
    </w:p>
    <w:p w14:paraId="6FBCE1B4" w14:textId="77777777" w:rsidR="00331FDC" w:rsidRPr="00331FDC" w:rsidRDefault="00331FDC" w:rsidP="00331FDC">
      <w:pPr>
        <w:tabs>
          <w:tab w:val="left" w:pos="317"/>
        </w:tabs>
        <w:spacing w:after="100" w:afterAutospacing="1"/>
        <w:ind w:right="28"/>
        <w:contextualSpacing/>
        <w:jc w:val="both"/>
        <w:rPr>
          <w:b/>
          <w:iCs/>
          <w:sz w:val="22"/>
          <w:szCs w:val="22"/>
        </w:rPr>
      </w:pPr>
      <w:r w:rsidRPr="00331FDC">
        <w:rPr>
          <w:b/>
          <w:iCs/>
          <w:sz w:val="22"/>
          <w:szCs w:val="22"/>
        </w:rPr>
        <w:t xml:space="preserve">Р/с </w:t>
      </w:r>
      <w:r w:rsidRPr="00331FDC">
        <w:rPr>
          <w:b/>
          <w:sz w:val="22"/>
          <w:szCs w:val="22"/>
        </w:rPr>
        <w:t>40302810040303005009</w:t>
      </w:r>
    </w:p>
    <w:p w14:paraId="3C2B9A32" w14:textId="77777777" w:rsidR="00331FDC" w:rsidRPr="00331FDC" w:rsidRDefault="00331FDC" w:rsidP="00331FDC">
      <w:pPr>
        <w:tabs>
          <w:tab w:val="left" w:pos="317"/>
        </w:tabs>
        <w:spacing w:after="100" w:afterAutospacing="1"/>
        <w:ind w:right="28"/>
        <w:contextualSpacing/>
        <w:jc w:val="both"/>
        <w:rPr>
          <w:b/>
          <w:iCs/>
          <w:sz w:val="22"/>
          <w:szCs w:val="22"/>
        </w:rPr>
      </w:pPr>
      <w:r w:rsidRPr="00331FDC">
        <w:rPr>
          <w:b/>
          <w:iCs/>
          <w:sz w:val="22"/>
          <w:szCs w:val="22"/>
        </w:rPr>
        <w:t>Отделение - НБ Республика Карелия, г. Петрозаводск</w:t>
      </w:r>
    </w:p>
    <w:p w14:paraId="6FC747E7" w14:textId="77777777" w:rsidR="00331FDC" w:rsidRPr="00331FDC" w:rsidRDefault="00331FDC" w:rsidP="00331FDC">
      <w:pPr>
        <w:tabs>
          <w:tab w:val="left" w:pos="317"/>
        </w:tabs>
        <w:spacing w:after="100" w:afterAutospacing="1"/>
        <w:ind w:right="28"/>
        <w:contextualSpacing/>
        <w:jc w:val="both"/>
        <w:rPr>
          <w:b/>
          <w:sz w:val="22"/>
          <w:szCs w:val="22"/>
        </w:rPr>
      </w:pPr>
      <w:r w:rsidRPr="00331FDC">
        <w:rPr>
          <w:b/>
          <w:iCs/>
          <w:sz w:val="22"/>
          <w:szCs w:val="22"/>
        </w:rPr>
        <w:t>БИК 048602001</w:t>
      </w:r>
    </w:p>
    <w:p w14:paraId="4B1E5DA8" w14:textId="77777777" w:rsidR="00331FDC" w:rsidRPr="00331FDC" w:rsidRDefault="00331FDC" w:rsidP="00331FDC">
      <w:pPr>
        <w:tabs>
          <w:tab w:val="left" w:pos="317"/>
        </w:tabs>
        <w:spacing w:after="100" w:afterAutospacing="1"/>
        <w:ind w:right="28"/>
        <w:contextualSpacing/>
        <w:jc w:val="both"/>
        <w:rPr>
          <w:b/>
          <w:bCs/>
          <w:iCs/>
          <w:sz w:val="22"/>
          <w:szCs w:val="22"/>
        </w:rPr>
      </w:pPr>
      <w:r w:rsidRPr="00331FDC">
        <w:rPr>
          <w:b/>
          <w:sz w:val="22"/>
          <w:szCs w:val="22"/>
        </w:rPr>
        <w:t>ОКТМО 86627151</w:t>
      </w:r>
    </w:p>
    <w:p w14:paraId="66FBCFDE" w14:textId="668DC957" w:rsidR="00331FDC" w:rsidRPr="00331FDC" w:rsidRDefault="00331FDC" w:rsidP="00331FDC">
      <w:pPr>
        <w:tabs>
          <w:tab w:val="left" w:pos="317"/>
        </w:tabs>
        <w:spacing w:after="100" w:afterAutospacing="1"/>
        <w:ind w:right="28"/>
        <w:contextualSpacing/>
        <w:jc w:val="both"/>
        <w:rPr>
          <w:b/>
          <w:sz w:val="22"/>
          <w:szCs w:val="22"/>
        </w:rPr>
      </w:pPr>
      <w:r w:rsidRPr="00331FDC">
        <w:rPr>
          <w:b/>
          <w:sz w:val="22"/>
          <w:szCs w:val="22"/>
        </w:rPr>
        <w:t xml:space="preserve">В графе «назначение платежа» для обеспечения </w:t>
      </w:r>
      <w:r w:rsidR="00021206">
        <w:rPr>
          <w:b/>
          <w:sz w:val="22"/>
          <w:szCs w:val="22"/>
        </w:rPr>
        <w:t>гарантийных обязательств</w:t>
      </w:r>
      <w:r w:rsidRPr="00331FDC">
        <w:rPr>
          <w:b/>
          <w:sz w:val="22"/>
          <w:szCs w:val="22"/>
        </w:rPr>
        <w:t xml:space="preserve"> указывается: «Обеспечение </w:t>
      </w:r>
      <w:r w:rsidR="00021206">
        <w:rPr>
          <w:b/>
          <w:sz w:val="22"/>
          <w:szCs w:val="22"/>
        </w:rPr>
        <w:t>гарантийных обязательств</w:t>
      </w:r>
      <w:r w:rsidRPr="00331FDC">
        <w:rPr>
          <w:b/>
          <w:i/>
          <w:iCs/>
          <w:sz w:val="22"/>
          <w:szCs w:val="22"/>
        </w:rPr>
        <w:t xml:space="preserve"> </w:t>
      </w:r>
      <w:r w:rsidRPr="00331FDC">
        <w:rPr>
          <w:b/>
          <w:i/>
          <w:sz w:val="22"/>
          <w:szCs w:val="22"/>
        </w:rPr>
        <w:t>(далее указать краткое наименование предмета контракта и номер закупки в единой информационной системе)</w:t>
      </w:r>
      <w:r w:rsidRPr="00331FDC">
        <w:rPr>
          <w:b/>
          <w:sz w:val="22"/>
          <w:szCs w:val="22"/>
        </w:rPr>
        <w:t>».</w:t>
      </w:r>
    </w:p>
    <w:p w14:paraId="320413E4" w14:textId="5A378F89" w:rsidR="00B826ED" w:rsidRPr="00BF2366" w:rsidRDefault="00B826ED" w:rsidP="00B826ED">
      <w:pPr>
        <w:tabs>
          <w:tab w:val="left" w:pos="317"/>
        </w:tabs>
        <w:spacing w:after="100" w:afterAutospacing="1"/>
        <w:ind w:right="28"/>
        <w:contextualSpacing/>
        <w:jc w:val="both"/>
        <w:rPr>
          <w:sz w:val="22"/>
          <w:szCs w:val="22"/>
        </w:rPr>
      </w:pPr>
    </w:p>
    <w:p w14:paraId="617BE55F" w14:textId="77777777" w:rsidR="00B826ED" w:rsidRPr="00BF2366" w:rsidRDefault="00B826ED" w:rsidP="00B826ED">
      <w:pPr>
        <w:widowControl w:val="0"/>
        <w:autoSpaceDE w:val="0"/>
        <w:contextualSpacing/>
        <w:jc w:val="center"/>
        <w:rPr>
          <w:rFonts w:eastAsia="Calibri"/>
          <w:b/>
          <w:bCs/>
          <w:sz w:val="22"/>
          <w:szCs w:val="22"/>
        </w:rPr>
      </w:pPr>
      <w:r w:rsidRPr="00BF2366">
        <w:rPr>
          <w:rFonts w:eastAsia="Calibri"/>
          <w:b/>
          <w:bCs/>
          <w:sz w:val="22"/>
          <w:szCs w:val="22"/>
        </w:rPr>
        <w:t>6.</w:t>
      </w:r>
      <w:r w:rsidRPr="00BF2366">
        <w:rPr>
          <w:rFonts w:eastAsia="Calibri"/>
          <w:b/>
          <w:bCs/>
          <w:sz w:val="22"/>
          <w:szCs w:val="22"/>
        </w:rPr>
        <w:tab/>
        <w:t>ОТВЕТСТВЕННОСТЬ СТОРОН</w:t>
      </w:r>
    </w:p>
    <w:p w14:paraId="691B5BA7" w14:textId="77777777" w:rsidR="00B826ED" w:rsidRPr="00BF2366" w:rsidRDefault="00B826ED" w:rsidP="00B826ED">
      <w:pPr>
        <w:widowControl w:val="0"/>
        <w:tabs>
          <w:tab w:val="left" w:pos="567"/>
        </w:tabs>
        <w:autoSpaceDE w:val="0"/>
        <w:contextualSpacing/>
        <w:jc w:val="both"/>
        <w:rPr>
          <w:sz w:val="22"/>
          <w:szCs w:val="22"/>
        </w:rPr>
      </w:pPr>
      <w:r w:rsidRPr="00BF2366">
        <w:rPr>
          <w:sz w:val="22"/>
          <w:szCs w:val="22"/>
        </w:rPr>
        <w:t>6.1.</w:t>
      </w:r>
      <w:r w:rsidRPr="00BF2366">
        <w:rPr>
          <w:sz w:val="22"/>
          <w:szCs w:val="22"/>
        </w:rPr>
        <w:tab/>
        <w:t xml:space="preserve">За нарушение условий контракта стороны несут ответственность в соответствии с действующим законодательством Российской Федерации, в том числе в порядке, предусмотренном Постановлением Правительства РФ от 30.08.2017 № 1042. </w:t>
      </w:r>
    </w:p>
    <w:p w14:paraId="59981652" w14:textId="77777777" w:rsidR="00B826ED" w:rsidRPr="00BF2366" w:rsidRDefault="00B826ED" w:rsidP="00B826ED">
      <w:pPr>
        <w:autoSpaceDE w:val="0"/>
        <w:autoSpaceDN w:val="0"/>
        <w:adjustRightInd w:val="0"/>
        <w:jc w:val="both"/>
        <w:rPr>
          <w:sz w:val="22"/>
          <w:szCs w:val="22"/>
        </w:rPr>
      </w:pPr>
      <w:r w:rsidRPr="00BF2366">
        <w:rPr>
          <w:sz w:val="22"/>
          <w:szCs w:val="22"/>
        </w:rPr>
        <w:t xml:space="preserve">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3A9D1CE9" w14:textId="77777777" w:rsidR="00B826ED" w:rsidRPr="00BF2366" w:rsidRDefault="00B826ED" w:rsidP="00B826ED">
      <w:pPr>
        <w:autoSpaceDE w:val="0"/>
        <w:autoSpaceDN w:val="0"/>
        <w:adjustRightInd w:val="0"/>
        <w:jc w:val="both"/>
        <w:rPr>
          <w:sz w:val="22"/>
          <w:szCs w:val="22"/>
        </w:rPr>
      </w:pPr>
      <w:r w:rsidRPr="00BF2366">
        <w:rPr>
          <w:sz w:val="22"/>
          <w:szCs w:val="22"/>
        </w:rPr>
        <w:t xml:space="preserve">6.2.1.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386AD74F" w14:textId="77777777" w:rsidR="00B826ED" w:rsidRPr="00BF2366" w:rsidRDefault="00B826ED" w:rsidP="00B826ED">
      <w:pPr>
        <w:autoSpaceDE w:val="0"/>
        <w:autoSpaceDN w:val="0"/>
        <w:adjustRightInd w:val="0"/>
        <w:jc w:val="both"/>
        <w:rPr>
          <w:sz w:val="22"/>
          <w:szCs w:val="22"/>
        </w:rPr>
      </w:pPr>
      <w:r w:rsidRPr="00BF2366">
        <w:rPr>
          <w:sz w:val="22"/>
          <w:szCs w:val="22"/>
        </w:rPr>
        <w:t>6.2.2.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Постановлением Правительства РФ от 30.08.2017 № 1042 в размере:</w:t>
      </w:r>
    </w:p>
    <w:p w14:paraId="75D2C22B" w14:textId="65B74EB4" w:rsidR="00B826ED" w:rsidRPr="00BF2366" w:rsidRDefault="00B22AC3" w:rsidP="00B826ED">
      <w:pPr>
        <w:jc w:val="both"/>
        <w:rPr>
          <w:i/>
          <w:iCs/>
          <w:color w:val="1F497D" w:themeColor="text2"/>
          <w:sz w:val="22"/>
          <w:szCs w:val="22"/>
        </w:rPr>
      </w:pPr>
      <w:r w:rsidRPr="00BF2366">
        <w:rPr>
          <w:i/>
          <w:iCs/>
          <w:color w:val="1F497D" w:themeColor="text2"/>
          <w:sz w:val="22"/>
          <w:szCs w:val="22"/>
        </w:rPr>
        <w:t xml:space="preserve">а) </w:t>
      </w:r>
      <w:r w:rsidR="00B826ED" w:rsidRPr="00BF2366">
        <w:rPr>
          <w:i/>
          <w:iCs/>
          <w:color w:val="1F497D" w:themeColor="text2"/>
          <w:sz w:val="22"/>
          <w:szCs w:val="22"/>
        </w:rPr>
        <w:t>1000 рублей, если цена государственного контракта не превышает 3 млн., рублей;</w:t>
      </w:r>
    </w:p>
    <w:p w14:paraId="316FEEF9" w14:textId="45B7CA3A" w:rsidR="00B826ED" w:rsidRPr="00BF2366" w:rsidRDefault="00B22AC3" w:rsidP="00B826ED">
      <w:pPr>
        <w:jc w:val="both"/>
        <w:rPr>
          <w:i/>
          <w:iCs/>
          <w:color w:val="1F497D" w:themeColor="text2"/>
          <w:sz w:val="22"/>
          <w:szCs w:val="22"/>
        </w:rPr>
      </w:pPr>
      <w:r w:rsidRPr="00BF2366">
        <w:rPr>
          <w:i/>
          <w:iCs/>
          <w:color w:val="1F497D" w:themeColor="text2"/>
          <w:sz w:val="22"/>
          <w:szCs w:val="22"/>
        </w:rPr>
        <w:t>б)</w:t>
      </w:r>
      <w:r w:rsidR="00B826ED" w:rsidRPr="00BF2366">
        <w:rPr>
          <w:i/>
          <w:iCs/>
          <w:color w:val="1F497D" w:themeColor="text2"/>
          <w:sz w:val="22"/>
          <w:szCs w:val="22"/>
        </w:rPr>
        <w:t>5000 рублей, если цена государственного контракта составляет от 3 млн., рублей до 50 млн., рублей (включительно).</w:t>
      </w:r>
    </w:p>
    <w:p w14:paraId="2E2F89F8" w14:textId="77777777" w:rsidR="00B826ED" w:rsidRPr="00BF2366" w:rsidRDefault="00B826ED" w:rsidP="00B826ED">
      <w:pPr>
        <w:autoSpaceDE w:val="0"/>
        <w:autoSpaceDN w:val="0"/>
        <w:adjustRightInd w:val="0"/>
        <w:jc w:val="both"/>
        <w:rPr>
          <w:sz w:val="22"/>
          <w:szCs w:val="22"/>
        </w:rPr>
      </w:pPr>
      <w:r w:rsidRPr="00BF2366">
        <w:rPr>
          <w:sz w:val="22"/>
          <w:szCs w:val="22"/>
        </w:rPr>
        <w:t>6.2.3.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0CCBBD1" w14:textId="77777777" w:rsidR="00B826ED" w:rsidRPr="00BF2366" w:rsidRDefault="00B826ED" w:rsidP="00B826ED">
      <w:pPr>
        <w:autoSpaceDE w:val="0"/>
        <w:autoSpaceDN w:val="0"/>
        <w:adjustRightInd w:val="0"/>
        <w:jc w:val="both"/>
        <w:rPr>
          <w:sz w:val="22"/>
          <w:szCs w:val="22"/>
        </w:rPr>
      </w:pPr>
      <w:r w:rsidRPr="00BF2366">
        <w:rPr>
          <w:sz w:val="22"/>
          <w:szCs w:val="22"/>
        </w:rPr>
        <w:t>6.3.</w:t>
      </w:r>
      <w:r w:rsidRPr="00BF2366">
        <w:rPr>
          <w:sz w:val="22"/>
          <w:szCs w:val="22"/>
        </w:rPr>
        <w:tab/>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14:paraId="794E4120" w14:textId="77777777" w:rsidR="00B826ED" w:rsidRPr="00BF2366" w:rsidRDefault="00B826ED" w:rsidP="00B826ED">
      <w:pPr>
        <w:autoSpaceDE w:val="0"/>
        <w:autoSpaceDN w:val="0"/>
        <w:adjustRightInd w:val="0"/>
        <w:jc w:val="both"/>
        <w:rPr>
          <w:sz w:val="22"/>
          <w:szCs w:val="22"/>
        </w:rPr>
      </w:pPr>
      <w:r w:rsidRPr="00BF2366">
        <w:rPr>
          <w:sz w:val="22"/>
          <w:szCs w:val="22"/>
        </w:rPr>
        <w:t xml:space="preserve">6.3.1. </w:t>
      </w:r>
      <w:r w:rsidRPr="00BF2366">
        <w:rPr>
          <w:sz w:val="22"/>
          <w:szCs w:val="22"/>
          <w:shd w:val="clear" w:color="auto" w:fill="FFFFFF"/>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r w:rsidRPr="00BF2366">
        <w:rPr>
          <w:sz w:val="22"/>
          <w:szCs w:val="22"/>
        </w:rPr>
        <w:t>.</w:t>
      </w:r>
    </w:p>
    <w:p w14:paraId="18DB382C" w14:textId="29B99C4D" w:rsidR="00E872A8" w:rsidRPr="00BF2366" w:rsidRDefault="00B826ED" w:rsidP="00E872A8">
      <w:pPr>
        <w:autoSpaceDE w:val="0"/>
        <w:autoSpaceDN w:val="0"/>
        <w:adjustRightInd w:val="0"/>
        <w:jc w:val="both"/>
        <w:rPr>
          <w:sz w:val="22"/>
          <w:szCs w:val="22"/>
        </w:rPr>
      </w:pPr>
      <w:r w:rsidRPr="00BF2366">
        <w:rPr>
          <w:sz w:val="22"/>
          <w:szCs w:val="22"/>
        </w:rPr>
        <w:t xml:space="preserve">6.3.2. </w:t>
      </w:r>
      <w:r w:rsidR="00E872A8" w:rsidRPr="00BF2366">
        <w:rPr>
          <w:sz w:val="22"/>
          <w:szCs w:val="22"/>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1DDAA03F" w14:textId="77777777" w:rsidR="00E872A8" w:rsidRPr="00BF2366" w:rsidRDefault="00E872A8" w:rsidP="00E872A8">
      <w:pPr>
        <w:jc w:val="both"/>
        <w:rPr>
          <w:i/>
          <w:iCs/>
          <w:color w:val="1F497D" w:themeColor="text2"/>
          <w:sz w:val="22"/>
          <w:szCs w:val="22"/>
        </w:rPr>
      </w:pPr>
      <w:r w:rsidRPr="00BF2366">
        <w:rPr>
          <w:i/>
          <w:iCs/>
          <w:color w:val="1F497D" w:themeColor="text2"/>
          <w:sz w:val="22"/>
          <w:szCs w:val="22"/>
        </w:rPr>
        <w:t>а) 10 процентов цены контракта (этапа) в случае, если цена контракта (этапа) не превышает 3 млн. рублей;</w:t>
      </w:r>
    </w:p>
    <w:p w14:paraId="50AE00C0" w14:textId="0BD8071A" w:rsidR="00E872A8" w:rsidRPr="00BF2366" w:rsidRDefault="00E872A8" w:rsidP="00E872A8">
      <w:pPr>
        <w:jc w:val="both"/>
        <w:rPr>
          <w:i/>
          <w:iCs/>
          <w:color w:val="1F497D" w:themeColor="text2"/>
          <w:sz w:val="22"/>
          <w:szCs w:val="22"/>
        </w:rPr>
      </w:pPr>
      <w:r w:rsidRPr="00BF2366">
        <w:rPr>
          <w:i/>
          <w:iCs/>
          <w:color w:val="1F497D" w:themeColor="text2"/>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16FCECBB" w14:textId="77777777" w:rsidR="00B826ED" w:rsidRPr="00BF2366" w:rsidRDefault="00B826ED" w:rsidP="00B826ED">
      <w:pPr>
        <w:tabs>
          <w:tab w:val="left" w:pos="567"/>
        </w:tabs>
        <w:jc w:val="both"/>
        <w:rPr>
          <w:sz w:val="22"/>
          <w:szCs w:val="22"/>
        </w:rPr>
      </w:pPr>
      <w:r w:rsidRPr="00BF2366">
        <w:rPr>
          <w:sz w:val="22"/>
          <w:szCs w:val="22"/>
        </w:rPr>
        <w:lastRenderedPageBreak/>
        <w:t>6.3.3.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Постановлением Правительства РФ от 30.08.2017 № 1042 в размере:</w:t>
      </w:r>
    </w:p>
    <w:p w14:paraId="00129303" w14:textId="737AC035" w:rsidR="00B826ED" w:rsidRPr="00BF2366" w:rsidRDefault="00E872A8" w:rsidP="00B826ED">
      <w:pPr>
        <w:jc w:val="both"/>
        <w:rPr>
          <w:i/>
          <w:iCs/>
          <w:color w:val="1F497D" w:themeColor="text2"/>
          <w:sz w:val="22"/>
          <w:szCs w:val="22"/>
        </w:rPr>
      </w:pPr>
      <w:r w:rsidRPr="00BF2366">
        <w:rPr>
          <w:i/>
          <w:iCs/>
          <w:color w:val="1F497D" w:themeColor="text2"/>
          <w:sz w:val="22"/>
          <w:szCs w:val="22"/>
        </w:rPr>
        <w:t>а)</w:t>
      </w:r>
      <w:r w:rsidR="00B826ED" w:rsidRPr="00BF2366">
        <w:rPr>
          <w:i/>
          <w:iCs/>
          <w:color w:val="1F497D" w:themeColor="text2"/>
          <w:sz w:val="22"/>
          <w:szCs w:val="22"/>
        </w:rPr>
        <w:t>1000 рублей, если цена государственного контракта не превышает 3 млн., рублей;</w:t>
      </w:r>
    </w:p>
    <w:p w14:paraId="639E7BBB" w14:textId="2C7E67BF" w:rsidR="00B826ED" w:rsidRPr="00BF2366" w:rsidRDefault="00E872A8" w:rsidP="00B826ED">
      <w:pPr>
        <w:jc w:val="both"/>
        <w:rPr>
          <w:i/>
          <w:iCs/>
          <w:color w:val="1F497D" w:themeColor="text2"/>
          <w:sz w:val="22"/>
          <w:szCs w:val="22"/>
        </w:rPr>
      </w:pPr>
      <w:r w:rsidRPr="00BF2366">
        <w:rPr>
          <w:i/>
          <w:iCs/>
          <w:color w:val="1F497D" w:themeColor="text2"/>
          <w:sz w:val="22"/>
          <w:szCs w:val="22"/>
        </w:rPr>
        <w:t>б)</w:t>
      </w:r>
      <w:r w:rsidR="00B826ED" w:rsidRPr="00BF2366">
        <w:rPr>
          <w:i/>
          <w:iCs/>
          <w:color w:val="1F497D" w:themeColor="text2"/>
          <w:sz w:val="22"/>
          <w:szCs w:val="22"/>
        </w:rPr>
        <w:t>5000 рублей, если цена государственного контракта составляет от 3 млн., рублей до 50 млн., рублей (включительно).</w:t>
      </w:r>
    </w:p>
    <w:p w14:paraId="51FDA421" w14:textId="660A9BBD" w:rsidR="00B826ED" w:rsidRPr="00BF2366" w:rsidRDefault="00B826ED" w:rsidP="00981B6D">
      <w:pPr>
        <w:tabs>
          <w:tab w:val="left" w:pos="567"/>
        </w:tabs>
        <w:jc w:val="both"/>
        <w:rPr>
          <w:sz w:val="22"/>
          <w:szCs w:val="22"/>
        </w:rPr>
      </w:pPr>
      <w:bookmarkStart w:id="14" w:name="_Hlk526528016"/>
      <w:r w:rsidRPr="00BF2366">
        <w:rPr>
          <w:sz w:val="22"/>
          <w:szCs w:val="22"/>
        </w:rPr>
        <w:t xml:space="preserve">6.3.4. </w:t>
      </w:r>
      <w:bookmarkEnd w:id="14"/>
      <w:r w:rsidR="00981B6D" w:rsidRPr="00BF2366">
        <w:rPr>
          <w:sz w:val="22"/>
          <w:szCs w:val="22"/>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r w:rsidRPr="00BF2366">
        <w:rPr>
          <w:sz w:val="22"/>
          <w:szCs w:val="22"/>
        </w:rPr>
        <w:t>устанавливается в размере:</w:t>
      </w:r>
    </w:p>
    <w:p w14:paraId="0A8E5C62"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а) в случае, если цена контракта не превышает начальную (максимальную) цену контракта:</w:t>
      </w:r>
    </w:p>
    <w:p w14:paraId="127ADFA4"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10 процентов начальной (максимальной) цены контракта (если цена контракта не превышает 3 млн. руб.);</w:t>
      </w:r>
    </w:p>
    <w:p w14:paraId="0EE2475C"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5 процентов начальной (максимальной) цены контракта (если цена контракта составляет от 3 млн. руб. до 50 млн. руб. (включительно));</w:t>
      </w:r>
    </w:p>
    <w:p w14:paraId="19D8516B"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1 процент начальной (максимальной) цены контракта (если цена контракта составляет от 50 млн. руб. до 100 млн. руб. (включительно));</w:t>
      </w:r>
    </w:p>
    <w:p w14:paraId="1AB823CE"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б) в случае, если цена контракта превышает начальную (максимальную) цену контракта:</w:t>
      </w:r>
    </w:p>
    <w:p w14:paraId="25425693"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10 процентов цены контракта (если цена контракта не превышает 3 млн. руб.);</w:t>
      </w:r>
    </w:p>
    <w:p w14:paraId="7D001CD7"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5 процентов цены контракта (если цена контракта составляет от 3 млн. руб. до 50 млн. руб. (включительно));</w:t>
      </w:r>
    </w:p>
    <w:p w14:paraId="085F6356" w14:textId="77777777" w:rsidR="00B826ED" w:rsidRPr="00BF2366" w:rsidRDefault="00B826ED" w:rsidP="00B826ED">
      <w:pPr>
        <w:shd w:val="clear" w:color="auto" w:fill="FFFFFF"/>
        <w:jc w:val="both"/>
        <w:rPr>
          <w:i/>
          <w:iCs/>
          <w:color w:val="2F5496"/>
          <w:sz w:val="22"/>
          <w:szCs w:val="22"/>
          <w:lang w:eastAsia="ru-RU"/>
        </w:rPr>
      </w:pPr>
      <w:r w:rsidRPr="00BF2366">
        <w:rPr>
          <w:i/>
          <w:iCs/>
          <w:color w:val="2F5496"/>
          <w:sz w:val="22"/>
          <w:szCs w:val="22"/>
          <w:lang w:eastAsia="ru-RU"/>
        </w:rPr>
        <w:t>1 процент цены контракта (если цена контракта составляет от 50 млн. руб. до 100 млн. руб. (включительно)).</w:t>
      </w:r>
    </w:p>
    <w:p w14:paraId="4E729E34" w14:textId="77777777" w:rsidR="00B826ED" w:rsidRPr="00BF2366" w:rsidRDefault="00B826ED" w:rsidP="00B826ED">
      <w:pPr>
        <w:tabs>
          <w:tab w:val="left" w:pos="567"/>
        </w:tabs>
        <w:jc w:val="both"/>
        <w:rPr>
          <w:sz w:val="22"/>
          <w:szCs w:val="22"/>
        </w:rPr>
      </w:pPr>
      <w:r w:rsidRPr="00BF2366">
        <w:rPr>
          <w:sz w:val="22"/>
          <w:szCs w:val="22"/>
        </w:rPr>
        <w:t>6.3.5.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1E2C0111" w14:textId="77777777" w:rsidR="00B826ED" w:rsidRPr="00BF2366" w:rsidRDefault="00B826ED" w:rsidP="00B826ED">
      <w:pPr>
        <w:autoSpaceDE w:val="0"/>
        <w:autoSpaceDN w:val="0"/>
        <w:adjustRightInd w:val="0"/>
        <w:jc w:val="both"/>
        <w:rPr>
          <w:sz w:val="22"/>
          <w:szCs w:val="22"/>
        </w:rPr>
      </w:pPr>
      <w:r w:rsidRPr="00BF2366">
        <w:rPr>
          <w:sz w:val="22"/>
          <w:szCs w:val="22"/>
        </w:rPr>
        <w:t>6.3.6. В случае направления Поставщику требования об уплате неустоек (штрафов, пеней), Заказчик вправе оплатить фактически поставленные и принятые товары за вычетом суммы неустоек (штрафов, пеней), не уплаченных на момент оплаты товаров.</w:t>
      </w:r>
    </w:p>
    <w:p w14:paraId="1931AA4B" w14:textId="77777777" w:rsidR="00B826ED" w:rsidRPr="00BF2366" w:rsidRDefault="00B826ED" w:rsidP="00B826ED">
      <w:pPr>
        <w:autoSpaceDE w:val="0"/>
        <w:autoSpaceDN w:val="0"/>
        <w:adjustRightInd w:val="0"/>
        <w:jc w:val="both"/>
        <w:rPr>
          <w:sz w:val="22"/>
          <w:szCs w:val="22"/>
        </w:rPr>
      </w:pPr>
      <w:r w:rsidRPr="00BF2366">
        <w:rPr>
          <w:sz w:val="22"/>
          <w:szCs w:val="22"/>
        </w:rPr>
        <w:t>6.4.</w:t>
      </w:r>
      <w:r w:rsidRPr="00BF2366">
        <w:rPr>
          <w:sz w:val="22"/>
          <w:szCs w:val="22"/>
        </w:rPr>
        <w:tab/>
        <w:t>Ответственность сторон в иных случаях определяется в соответствии с законодательством Российской Федерации.</w:t>
      </w:r>
    </w:p>
    <w:p w14:paraId="215EACCE" w14:textId="77777777" w:rsidR="00B826ED" w:rsidRPr="00BF2366" w:rsidRDefault="00B826ED" w:rsidP="00B826ED">
      <w:pPr>
        <w:widowControl w:val="0"/>
        <w:tabs>
          <w:tab w:val="left" w:pos="567"/>
        </w:tabs>
        <w:autoSpaceDE w:val="0"/>
        <w:rPr>
          <w:sz w:val="22"/>
          <w:szCs w:val="22"/>
        </w:rPr>
      </w:pPr>
      <w:r w:rsidRPr="00BF2366">
        <w:rPr>
          <w:sz w:val="22"/>
          <w:szCs w:val="22"/>
        </w:rPr>
        <w:t>6.5.</w:t>
      </w:r>
      <w:r w:rsidRPr="00BF2366">
        <w:rPr>
          <w:sz w:val="22"/>
          <w:szCs w:val="22"/>
        </w:rPr>
        <w:tab/>
        <w:t>Уплата пени не освобождает стороны от исполнения обязательств или устранения нарушений.</w:t>
      </w:r>
    </w:p>
    <w:p w14:paraId="48181F18" w14:textId="77777777" w:rsidR="00B826ED" w:rsidRPr="00BF2366" w:rsidRDefault="00B826ED" w:rsidP="00B826ED">
      <w:pPr>
        <w:widowControl w:val="0"/>
        <w:tabs>
          <w:tab w:val="left" w:pos="567"/>
        </w:tabs>
        <w:autoSpaceDE w:val="0"/>
        <w:jc w:val="both"/>
        <w:rPr>
          <w:sz w:val="22"/>
          <w:szCs w:val="22"/>
        </w:rPr>
      </w:pPr>
      <w:r w:rsidRPr="00BF2366">
        <w:rPr>
          <w:sz w:val="22"/>
          <w:szCs w:val="22"/>
        </w:rPr>
        <w:t>6.6.</w:t>
      </w:r>
      <w:r w:rsidRPr="00BF2366">
        <w:rPr>
          <w:sz w:val="22"/>
          <w:szCs w:val="22"/>
        </w:rPr>
        <w:tab/>
        <w:t>Все убытки, понесенные Заказчиком в связи с неисполнением или ненадлежащим исполнением Поставщиком своих обязательств по контракту, включая судебные расходы и материальный ущерб, возмещаются Поставщиком.</w:t>
      </w:r>
    </w:p>
    <w:p w14:paraId="606DC7C4" w14:textId="77777777" w:rsidR="00B826ED" w:rsidRPr="00BF2366" w:rsidRDefault="00B826ED" w:rsidP="00B826ED">
      <w:pPr>
        <w:widowControl w:val="0"/>
        <w:tabs>
          <w:tab w:val="left" w:pos="567"/>
        </w:tabs>
        <w:autoSpaceDE w:val="0"/>
        <w:jc w:val="both"/>
        <w:rPr>
          <w:sz w:val="22"/>
          <w:szCs w:val="22"/>
        </w:rPr>
      </w:pPr>
      <w:r w:rsidRPr="00BF2366">
        <w:rPr>
          <w:sz w:val="22"/>
          <w:szCs w:val="22"/>
        </w:rPr>
        <w:t>6.7.</w:t>
      </w:r>
      <w:r w:rsidRPr="00BF2366">
        <w:rPr>
          <w:sz w:val="22"/>
          <w:szCs w:val="22"/>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E958131" w14:textId="77777777" w:rsidR="00B826ED" w:rsidRPr="00BF2366" w:rsidRDefault="00B826ED" w:rsidP="00B826ED">
      <w:pPr>
        <w:rPr>
          <w:sz w:val="22"/>
          <w:szCs w:val="22"/>
        </w:rPr>
      </w:pPr>
    </w:p>
    <w:p w14:paraId="788A3094" w14:textId="77777777" w:rsidR="00B826ED" w:rsidRPr="00BF2366" w:rsidRDefault="00B826ED" w:rsidP="00B826ED">
      <w:pPr>
        <w:numPr>
          <w:ilvl w:val="0"/>
          <w:numId w:val="3"/>
        </w:numPr>
        <w:tabs>
          <w:tab w:val="left" w:pos="567"/>
        </w:tabs>
        <w:suppressAutoHyphens w:val="0"/>
        <w:jc w:val="center"/>
        <w:rPr>
          <w:b/>
          <w:caps/>
          <w:sz w:val="22"/>
          <w:szCs w:val="22"/>
        </w:rPr>
      </w:pPr>
      <w:r w:rsidRPr="00BF2366">
        <w:rPr>
          <w:b/>
          <w:caps/>
          <w:sz w:val="22"/>
          <w:szCs w:val="22"/>
        </w:rPr>
        <w:t>Порядок изменения и РАСТОРЖЕНИЯ контракта</w:t>
      </w:r>
    </w:p>
    <w:p w14:paraId="6876A0AA" w14:textId="77777777" w:rsidR="00B826ED" w:rsidRPr="00BF2366" w:rsidRDefault="00B826ED" w:rsidP="00B826ED">
      <w:pPr>
        <w:tabs>
          <w:tab w:val="left" w:pos="567"/>
        </w:tabs>
        <w:jc w:val="both"/>
        <w:rPr>
          <w:sz w:val="22"/>
          <w:szCs w:val="22"/>
        </w:rPr>
      </w:pPr>
      <w:r w:rsidRPr="00BF2366">
        <w:rPr>
          <w:sz w:val="22"/>
          <w:szCs w:val="22"/>
        </w:rPr>
        <w:t>7.1.</w:t>
      </w:r>
      <w:r w:rsidRPr="00BF2366">
        <w:rPr>
          <w:sz w:val="22"/>
          <w:szCs w:val="22"/>
        </w:rPr>
        <w:tab/>
        <w:t xml:space="preserve">Изменение условий контракта при его исполнении допускается по соглашению сторон только в случаях, предусмотренных Федеральным законом </w:t>
      </w:r>
      <w:hyperlink r:id="rId14" w:tgtFrame="_blank" w:history="1">
        <w:r w:rsidRPr="00BF2366">
          <w:rPr>
            <w:color w:val="000000"/>
            <w:sz w:val="22"/>
            <w:szCs w:val="22"/>
          </w:rPr>
          <w:t>от 05.04.2013 г. № 44-ФЗ</w:t>
        </w:r>
      </w:hyperlink>
      <w:r w:rsidRPr="00BF2366">
        <w:rPr>
          <w:sz w:val="22"/>
          <w:szCs w:val="22"/>
        </w:rPr>
        <w:t>. Все изменения и дополнения к контракту действительны лишь при условии, что они совершены в письменной форме и подписаны полномочными представителями сторон. Допускается заключение соглашений с использованием электронно-цифровой подписи посредством функционала электронной площадки, на которой осуществлена закупка, или электронного документооборота ЕИС.</w:t>
      </w:r>
    </w:p>
    <w:p w14:paraId="29FE8030" w14:textId="77777777" w:rsidR="00B826ED" w:rsidRPr="00BF2366" w:rsidRDefault="00B826ED" w:rsidP="00B826ED">
      <w:pPr>
        <w:tabs>
          <w:tab w:val="left" w:pos="567"/>
        </w:tabs>
        <w:jc w:val="both"/>
        <w:rPr>
          <w:sz w:val="22"/>
          <w:szCs w:val="22"/>
        </w:rPr>
      </w:pPr>
      <w:r w:rsidRPr="00BF2366">
        <w:rPr>
          <w:sz w:val="22"/>
          <w:szCs w:val="22"/>
        </w:rPr>
        <w:t>7.2.</w:t>
      </w:r>
      <w:r w:rsidRPr="00BF2366">
        <w:rPr>
          <w:sz w:val="22"/>
          <w:szCs w:val="22"/>
        </w:rPr>
        <w:tab/>
        <w:t>Расторжение контракта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14:paraId="23887087" w14:textId="77777777" w:rsidR="00B826ED" w:rsidRPr="00BF2366" w:rsidRDefault="00B826ED" w:rsidP="00B826ED">
      <w:pPr>
        <w:tabs>
          <w:tab w:val="left" w:pos="567"/>
        </w:tabs>
        <w:jc w:val="both"/>
        <w:rPr>
          <w:sz w:val="22"/>
          <w:szCs w:val="22"/>
        </w:rPr>
      </w:pPr>
      <w:r w:rsidRPr="00BF2366">
        <w:rPr>
          <w:sz w:val="22"/>
          <w:szCs w:val="22"/>
        </w:rPr>
        <w:t>7.3.</w:t>
      </w:r>
      <w:r w:rsidRPr="00BF2366">
        <w:rPr>
          <w:sz w:val="22"/>
          <w:szCs w:val="22"/>
        </w:rPr>
        <w:tab/>
        <w:t>В случае расторжения контракта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14:paraId="4451C2A2" w14:textId="77777777" w:rsidR="00B826ED" w:rsidRPr="00BF2366" w:rsidRDefault="00B826ED" w:rsidP="00B826ED">
      <w:pPr>
        <w:jc w:val="both"/>
        <w:rPr>
          <w:sz w:val="22"/>
          <w:szCs w:val="22"/>
          <w:lang w:eastAsia="ru-RU"/>
        </w:rPr>
      </w:pPr>
      <w:r w:rsidRPr="00BF2366">
        <w:rPr>
          <w:sz w:val="22"/>
          <w:szCs w:val="22"/>
        </w:rPr>
        <w:t>7.4.</w:t>
      </w:r>
      <w:r w:rsidRPr="00BF2366">
        <w:rPr>
          <w:sz w:val="22"/>
          <w:szCs w:val="22"/>
        </w:rPr>
        <w:tab/>
      </w:r>
      <w:r w:rsidRPr="00BF2366">
        <w:rPr>
          <w:sz w:val="22"/>
          <w:szCs w:val="22"/>
          <w:lang w:eastAsia="ru-RU"/>
        </w:rPr>
        <w:t>Заказчик вправе принять решение об одностороннем отказе от исполнения контракта в соответствии с гражданским законодательством в следующих случаях:</w:t>
      </w:r>
    </w:p>
    <w:p w14:paraId="0FA4A7A8" w14:textId="77777777" w:rsidR="00B826ED" w:rsidRPr="00BF2366" w:rsidRDefault="00B826ED" w:rsidP="00B826ED">
      <w:pPr>
        <w:numPr>
          <w:ilvl w:val="0"/>
          <w:numId w:val="7"/>
        </w:numPr>
        <w:suppressAutoHyphens w:val="0"/>
        <w:autoSpaceDE w:val="0"/>
        <w:autoSpaceDN w:val="0"/>
        <w:adjustRightInd w:val="0"/>
        <w:ind w:left="0" w:firstLine="0"/>
        <w:jc w:val="both"/>
        <w:rPr>
          <w:sz w:val="22"/>
          <w:szCs w:val="22"/>
          <w:lang w:eastAsia="en-US"/>
        </w:rPr>
      </w:pPr>
      <w:r w:rsidRPr="00BF2366">
        <w:rPr>
          <w:sz w:val="22"/>
          <w:szCs w:val="22"/>
          <w:lang w:eastAsia="en-US"/>
        </w:rPr>
        <w:t>отказ Поставщика передать Заказчику товар или принадлежности к нему (</w:t>
      </w:r>
      <w:hyperlink r:id="rId15" w:history="1">
        <w:r w:rsidRPr="00BF2366">
          <w:rPr>
            <w:sz w:val="22"/>
            <w:szCs w:val="22"/>
            <w:lang w:eastAsia="en-US"/>
          </w:rPr>
          <w:t>пункт 1 статьи 463</w:t>
        </w:r>
      </w:hyperlink>
      <w:r w:rsidRPr="00BF2366">
        <w:rPr>
          <w:sz w:val="22"/>
          <w:szCs w:val="22"/>
          <w:lang w:eastAsia="en-US"/>
        </w:rPr>
        <w:t xml:space="preserve">, </w:t>
      </w:r>
      <w:hyperlink r:id="rId16" w:history="1">
        <w:r w:rsidRPr="00BF2366">
          <w:rPr>
            <w:sz w:val="22"/>
            <w:szCs w:val="22"/>
            <w:lang w:eastAsia="en-US"/>
          </w:rPr>
          <w:t>абзац второй статьи 464</w:t>
        </w:r>
      </w:hyperlink>
      <w:r w:rsidRPr="00BF2366">
        <w:rPr>
          <w:sz w:val="22"/>
          <w:szCs w:val="22"/>
          <w:lang w:eastAsia="en-US"/>
        </w:rPr>
        <w:t xml:space="preserve"> ГК РФ);</w:t>
      </w:r>
    </w:p>
    <w:p w14:paraId="3AC0939A" w14:textId="77777777" w:rsidR="00B826ED" w:rsidRPr="00BF2366" w:rsidRDefault="00B826ED" w:rsidP="00B826ED">
      <w:pPr>
        <w:numPr>
          <w:ilvl w:val="0"/>
          <w:numId w:val="7"/>
        </w:numPr>
        <w:suppressAutoHyphens w:val="0"/>
        <w:autoSpaceDE w:val="0"/>
        <w:autoSpaceDN w:val="0"/>
        <w:adjustRightInd w:val="0"/>
        <w:ind w:left="0" w:firstLine="0"/>
        <w:jc w:val="both"/>
        <w:rPr>
          <w:sz w:val="22"/>
          <w:szCs w:val="22"/>
          <w:lang w:eastAsia="en-US"/>
        </w:rPr>
      </w:pPr>
      <w:r w:rsidRPr="00BF2366">
        <w:rPr>
          <w:sz w:val="22"/>
          <w:szCs w:val="22"/>
          <w:lang w:eastAsia="en-US"/>
        </w:rPr>
        <w:lastRenderedPageBreak/>
        <w:t>существенное нарушение Поставщиком требований к качеству товара, а именно -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7" w:history="1">
        <w:r w:rsidRPr="00BF2366">
          <w:rPr>
            <w:sz w:val="22"/>
            <w:szCs w:val="22"/>
            <w:lang w:eastAsia="en-US"/>
          </w:rPr>
          <w:t>пункт 2 статьи 475</w:t>
        </w:r>
      </w:hyperlink>
      <w:r w:rsidRPr="00BF2366">
        <w:rPr>
          <w:sz w:val="22"/>
          <w:szCs w:val="22"/>
          <w:lang w:eastAsia="en-US"/>
        </w:rPr>
        <w:t xml:space="preserve"> ГК РФ);</w:t>
      </w:r>
    </w:p>
    <w:p w14:paraId="08EB3DEF" w14:textId="77777777" w:rsidR="00B826ED" w:rsidRPr="00BF2366" w:rsidRDefault="00B826ED" w:rsidP="00B826ED">
      <w:pPr>
        <w:numPr>
          <w:ilvl w:val="0"/>
          <w:numId w:val="7"/>
        </w:numPr>
        <w:suppressAutoHyphens w:val="0"/>
        <w:autoSpaceDE w:val="0"/>
        <w:autoSpaceDN w:val="0"/>
        <w:adjustRightInd w:val="0"/>
        <w:ind w:left="0" w:firstLine="0"/>
        <w:jc w:val="both"/>
        <w:rPr>
          <w:sz w:val="22"/>
          <w:szCs w:val="22"/>
          <w:lang w:eastAsia="en-US"/>
        </w:rPr>
      </w:pPr>
      <w:r w:rsidRPr="00BF2366">
        <w:rPr>
          <w:sz w:val="22"/>
          <w:szCs w:val="22"/>
          <w:lang w:eastAsia="en-US"/>
        </w:rPr>
        <w:t>невыполнение Поставщиком в разумный срок требования Заказчика о доукомплектовании товара (</w:t>
      </w:r>
      <w:hyperlink r:id="rId18" w:history="1">
        <w:r w:rsidRPr="00BF2366">
          <w:rPr>
            <w:sz w:val="22"/>
            <w:szCs w:val="22"/>
            <w:lang w:eastAsia="en-US"/>
          </w:rPr>
          <w:t>пункт 1 статьи 480</w:t>
        </w:r>
      </w:hyperlink>
      <w:r w:rsidRPr="00BF2366">
        <w:rPr>
          <w:sz w:val="22"/>
          <w:szCs w:val="22"/>
          <w:lang w:eastAsia="en-US"/>
        </w:rPr>
        <w:t xml:space="preserve"> ГК РФ);</w:t>
      </w:r>
    </w:p>
    <w:p w14:paraId="43B3BC23" w14:textId="77777777" w:rsidR="00B826ED" w:rsidRPr="00BF2366" w:rsidRDefault="00B826ED" w:rsidP="00B826ED">
      <w:pPr>
        <w:numPr>
          <w:ilvl w:val="0"/>
          <w:numId w:val="7"/>
        </w:numPr>
        <w:suppressAutoHyphens w:val="0"/>
        <w:autoSpaceDE w:val="0"/>
        <w:autoSpaceDN w:val="0"/>
        <w:adjustRightInd w:val="0"/>
        <w:jc w:val="both"/>
        <w:rPr>
          <w:sz w:val="22"/>
          <w:szCs w:val="22"/>
          <w:lang w:eastAsia="en-US"/>
        </w:rPr>
      </w:pPr>
      <w:r w:rsidRPr="00BF2366">
        <w:rPr>
          <w:sz w:val="22"/>
          <w:szCs w:val="22"/>
          <w:lang w:eastAsia="en-US"/>
        </w:rPr>
        <w:t>неоднократное нарушение Поставщиком сроков поставки товаров (</w:t>
      </w:r>
      <w:hyperlink r:id="rId19" w:history="1">
        <w:r w:rsidRPr="00BF2366">
          <w:rPr>
            <w:sz w:val="22"/>
            <w:szCs w:val="22"/>
            <w:lang w:eastAsia="en-US"/>
          </w:rPr>
          <w:t>пункт 2 статьи 523</w:t>
        </w:r>
      </w:hyperlink>
      <w:r w:rsidRPr="00BF2366">
        <w:rPr>
          <w:sz w:val="22"/>
          <w:szCs w:val="22"/>
          <w:lang w:eastAsia="en-US"/>
        </w:rPr>
        <w:t xml:space="preserve"> ГК РФ);</w:t>
      </w:r>
    </w:p>
    <w:p w14:paraId="61455B09" w14:textId="77777777" w:rsidR="00B826ED" w:rsidRPr="00BF2366" w:rsidRDefault="00B826ED" w:rsidP="00B826ED">
      <w:pPr>
        <w:suppressAutoHyphens w:val="0"/>
        <w:jc w:val="both"/>
        <w:rPr>
          <w:sz w:val="22"/>
          <w:szCs w:val="22"/>
          <w:lang w:eastAsia="ru-RU"/>
        </w:rPr>
      </w:pPr>
      <w:r w:rsidRPr="00BF2366">
        <w:rPr>
          <w:sz w:val="22"/>
          <w:szCs w:val="22"/>
          <w:lang w:eastAsia="ru-RU"/>
        </w:rPr>
        <w:t>7.5. Решение Заказчика об одностороннем отказе от исполнения контракта в течение трех рабочих дней с даты принятия указанного решения размещается на официальном сайте в единой информационной системе) (</w:t>
      </w:r>
      <w:hyperlink r:id="rId20" w:history="1">
        <w:r w:rsidRPr="00BF2366">
          <w:rPr>
            <w:sz w:val="22"/>
            <w:szCs w:val="22"/>
            <w:u w:val="single"/>
            <w:lang w:val="en-US" w:eastAsia="ru-RU"/>
          </w:rPr>
          <w:t>http</w:t>
        </w:r>
        <w:r w:rsidRPr="00BF2366">
          <w:rPr>
            <w:sz w:val="22"/>
            <w:szCs w:val="22"/>
            <w:u w:val="single"/>
            <w:lang w:eastAsia="ru-RU"/>
          </w:rPr>
          <w:t>://</w:t>
        </w:r>
        <w:r w:rsidRPr="00BF2366">
          <w:rPr>
            <w:sz w:val="22"/>
            <w:szCs w:val="22"/>
            <w:u w:val="single"/>
            <w:lang w:val="en-US" w:eastAsia="ru-RU"/>
          </w:rPr>
          <w:t>zakupki</w:t>
        </w:r>
        <w:r w:rsidRPr="00BF2366">
          <w:rPr>
            <w:sz w:val="22"/>
            <w:szCs w:val="22"/>
            <w:u w:val="single"/>
            <w:lang w:eastAsia="ru-RU"/>
          </w:rPr>
          <w:t>.</w:t>
        </w:r>
        <w:r w:rsidRPr="00BF2366">
          <w:rPr>
            <w:sz w:val="22"/>
            <w:szCs w:val="22"/>
            <w:u w:val="single"/>
            <w:lang w:val="en-US" w:eastAsia="ru-RU"/>
          </w:rPr>
          <w:t>gov</w:t>
        </w:r>
        <w:r w:rsidRPr="00BF2366">
          <w:rPr>
            <w:sz w:val="22"/>
            <w:szCs w:val="22"/>
            <w:u w:val="single"/>
            <w:lang w:eastAsia="ru-RU"/>
          </w:rPr>
          <w:t>.</w:t>
        </w:r>
        <w:r w:rsidRPr="00BF2366">
          <w:rPr>
            <w:sz w:val="22"/>
            <w:szCs w:val="22"/>
            <w:u w:val="single"/>
            <w:lang w:val="en-US" w:eastAsia="ru-RU"/>
          </w:rPr>
          <w:t>ru</w:t>
        </w:r>
      </w:hyperlink>
      <w:r w:rsidRPr="00BF2366">
        <w:rPr>
          <w:sz w:val="22"/>
          <w:szCs w:val="22"/>
          <w:lang w:eastAsia="ru-RU"/>
        </w:rPr>
        <w:t>)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(в единой информационной системе) (</w:t>
      </w:r>
      <w:hyperlink r:id="rId21" w:history="1">
        <w:r w:rsidRPr="00BF2366">
          <w:rPr>
            <w:sz w:val="22"/>
            <w:szCs w:val="22"/>
            <w:u w:val="single"/>
            <w:lang w:val="en-US" w:eastAsia="ru-RU"/>
          </w:rPr>
          <w:t>http</w:t>
        </w:r>
        <w:r w:rsidRPr="00BF2366">
          <w:rPr>
            <w:sz w:val="22"/>
            <w:szCs w:val="22"/>
            <w:u w:val="single"/>
            <w:lang w:eastAsia="ru-RU"/>
          </w:rPr>
          <w:t>://</w:t>
        </w:r>
        <w:proofErr w:type="spellStart"/>
        <w:r w:rsidRPr="00BF2366">
          <w:rPr>
            <w:sz w:val="22"/>
            <w:szCs w:val="22"/>
            <w:u w:val="single"/>
            <w:lang w:val="en-US" w:eastAsia="ru-RU"/>
          </w:rPr>
          <w:t>zakupki</w:t>
        </w:r>
        <w:proofErr w:type="spellEnd"/>
        <w:r w:rsidRPr="00BF2366">
          <w:rPr>
            <w:sz w:val="22"/>
            <w:szCs w:val="22"/>
            <w:u w:val="single"/>
            <w:lang w:eastAsia="ru-RU"/>
          </w:rPr>
          <w:t>.</w:t>
        </w:r>
        <w:r w:rsidRPr="00BF2366">
          <w:rPr>
            <w:sz w:val="22"/>
            <w:szCs w:val="22"/>
            <w:u w:val="single"/>
            <w:lang w:val="en-US" w:eastAsia="ru-RU"/>
          </w:rPr>
          <w:t>gov</w:t>
        </w:r>
        <w:r w:rsidRPr="00BF2366">
          <w:rPr>
            <w:sz w:val="22"/>
            <w:szCs w:val="22"/>
            <w:u w:val="single"/>
            <w:lang w:eastAsia="ru-RU"/>
          </w:rPr>
          <w:t>.</w:t>
        </w:r>
        <w:proofErr w:type="spellStart"/>
        <w:r w:rsidRPr="00BF2366">
          <w:rPr>
            <w:sz w:val="22"/>
            <w:szCs w:val="22"/>
            <w:u w:val="single"/>
            <w:lang w:val="en-US" w:eastAsia="ru-RU"/>
          </w:rPr>
          <w:t>ru</w:t>
        </w:r>
        <w:proofErr w:type="spellEnd"/>
      </w:hyperlink>
      <w:r w:rsidRPr="00BF2366">
        <w:rPr>
          <w:sz w:val="22"/>
          <w:szCs w:val="22"/>
          <w:lang w:eastAsia="ru-RU"/>
        </w:rPr>
        <w:t xml:space="preserve">) решения Заказчика об одностороннем отказе от исполнения контракта.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если таковая проводилась.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 и указаны в настоящем контракте. </w:t>
      </w:r>
    </w:p>
    <w:p w14:paraId="3CC25DAF" w14:textId="77777777" w:rsidR="00B826ED" w:rsidRPr="00BF2366" w:rsidRDefault="00B826ED" w:rsidP="00B826ED">
      <w:pPr>
        <w:tabs>
          <w:tab w:val="left" w:pos="567"/>
        </w:tabs>
        <w:jc w:val="both"/>
        <w:rPr>
          <w:b/>
          <w:bCs/>
          <w:caps/>
          <w:sz w:val="22"/>
          <w:szCs w:val="22"/>
        </w:rPr>
      </w:pPr>
    </w:p>
    <w:p w14:paraId="0790CE41" w14:textId="77777777" w:rsidR="00B826ED" w:rsidRPr="00BF2366" w:rsidRDefault="00B826ED" w:rsidP="00B826ED">
      <w:pPr>
        <w:numPr>
          <w:ilvl w:val="0"/>
          <w:numId w:val="3"/>
        </w:numPr>
        <w:tabs>
          <w:tab w:val="left" w:pos="567"/>
        </w:tabs>
        <w:suppressAutoHyphens w:val="0"/>
        <w:jc w:val="center"/>
        <w:rPr>
          <w:b/>
          <w:caps/>
          <w:sz w:val="22"/>
          <w:szCs w:val="22"/>
        </w:rPr>
      </w:pPr>
      <w:r w:rsidRPr="00BF2366">
        <w:rPr>
          <w:b/>
          <w:bCs/>
          <w:caps/>
          <w:sz w:val="22"/>
          <w:szCs w:val="22"/>
        </w:rPr>
        <w:t>Обстоятельства непреодолимой силы</w:t>
      </w:r>
    </w:p>
    <w:p w14:paraId="5945589F"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Сторона освобождается от ответственности за неисполнение или ненадлежащее исполнение обязательств в случае, если надлежащее исполнение обязательств оказалось невозможным вследствие обстоятельств непреодолимой силы, то есть чрезвычайных и непредотвратимых при данных условиях обстоятельств. К обстоятельствам непреодолимой силы относятся в том числе: социальные возмущения (забастовки, теракты, попытки государственного переворота, иные вооруженные конфликты); военные конфликты и военные действия; массовые заболевания (эпидемии); режим повышенной готовности, чрезвычайные ситуации, катастрофы природного характера (землетрясения, наводнения и т.д.); пожары; международные санкции; вмешательство органов государственной власти и применение запретительных мер государств; другие обстоятельства, которые стороны не могли предвидеть или предотвратить.</w:t>
      </w:r>
    </w:p>
    <w:p w14:paraId="5465B0C4"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Сторона, которая не исполняет свои обязательства вследствие обстоятельств непреодолимой силы, должна в течение 3 (трех) дней уведомить другую Сторону в письменном виде о таких обстоятельствах и о их влиянии на исполнение обязательств по контракту.</w:t>
      </w:r>
    </w:p>
    <w:p w14:paraId="5C3B2359"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Документ, изданный или выданный органом государственной власти или органом местного самоуправления, или выданный уполномоченным государственным или муниципальным учреждением, торгово-промышленной палатой, является достаточным подтверждением наличия и продолжительности действия обстоятельств непреодолимой силы.</w:t>
      </w:r>
    </w:p>
    <w:p w14:paraId="63C7E67F"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По соглашению Сторон, в порядке, предусмотренном частью 65 статьи 112 Федерального закона от 05.04.2013 № 44-ФЗ «О контрактной системе в сфере закупок товаров, работ, услуг для обеспечения государственных и муниципальных нужд»,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 если при его исполнении в связи с распространением новой коронавирусной инфекции, вызванной 2019-nCoV, а также в иных случаях, установленных Правительством Российской Федерации, возникли не зависящие от сторон контракта обстоятельства, влекущие невозможность его исполнения.</w:t>
      </w:r>
    </w:p>
    <w:p w14:paraId="06E275D3"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lastRenderedPageBreak/>
        <w:t>Заказчик вправе принять решение об одностороннем отказе от исполнения контракта, если вследствие просрочки Поставщика, возникшей в связи с наступлением обстоятельств непреодолимой силы, Заказчик утратил интерес в исполнении (пункт 2 статьи 405 Гражданского кодекса Российской Федерации).</w:t>
      </w:r>
    </w:p>
    <w:p w14:paraId="38CED168"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В случае если вследствие форс-мажорных обстоятельств нарушение сроков исполнения обязательств по контракту составит более 1 (одного) месяца, стороны вправе отказаться от обязательств по невыполненной части контракта. При этом ни одна из сторон не вправе требовать от другой стороны возмещения возможных убытков.</w:t>
      </w:r>
    </w:p>
    <w:p w14:paraId="71444DA2"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14:paraId="64632B4C" w14:textId="77777777" w:rsidR="00B826ED" w:rsidRPr="00BF2366" w:rsidRDefault="00B826ED" w:rsidP="00B826ED">
      <w:pPr>
        <w:numPr>
          <w:ilvl w:val="1"/>
          <w:numId w:val="3"/>
        </w:numPr>
        <w:tabs>
          <w:tab w:val="num" w:pos="567"/>
        </w:tabs>
        <w:suppressAutoHyphens w:val="0"/>
        <w:ind w:left="0" w:right="-2" w:firstLine="0"/>
        <w:jc w:val="both"/>
        <w:rPr>
          <w:sz w:val="22"/>
          <w:szCs w:val="22"/>
        </w:rPr>
      </w:pPr>
      <w:r w:rsidRPr="00BF2366">
        <w:rPr>
          <w:sz w:val="22"/>
          <w:szCs w:val="22"/>
        </w:rPr>
        <w:t>Несмотря на наступление форс-мажора, перед прекращением настоящего контракта вследствие форс-мажорных обстоятельств стороны, осуществляют окончательные взаиморасчеты.</w:t>
      </w:r>
    </w:p>
    <w:p w14:paraId="4B80EEBB" w14:textId="77777777" w:rsidR="00B826ED" w:rsidRPr="00BF2366" w:rsidRDefault="00B826ED" w:rsidP="00B826ED">
      <w:pPr>
        <w:suppressAutoHyphens w:val="0"/>
        <w:autoSpaceDE w:val="0"/>
        <w:autoSpaceDN w:val="0"/>
        <w:adjustRightInd w:val="0"/>
        <w:jc w:val="both"/>
        <w:rPr>
          <w:sz w:val="22"/>
          <w:szCs w:val="22"/>
        </w:rPr>
      </w:pPr>
    </w:p>
    <w:p w14:paraId="2C5359E5" w14:textId="77777777" w:rsidR="00B826ED" w:rsidRPr="00BF2366" w:rsidRDefault="00B826ED" w:rsidP="00B826ED">
      <w:pPr>
        <w:numPr>
          <w:ilvl w:val="0"/>
          <w:numId w:val="3"/>
        </w:numPr>
        <w:tabs>
          <w:tab w:val="left" w:pos="567"/>
        </w:tabs>
        <w:jc w:val="center"/>
        <w:rPr>
          <w:b/>
          <w:bCs/>
          <w:sz w:val="22"/>
          <w:szCs w:val="22"/>
        </w:rPr>
      </w:pPr>
      <w:r w:rsidRPr="00BF2366">
        <w:rPr>
          <w:b/>
          <w:bCs/>
          <w:sz w:val="22"/>
          <w:szCs w:val="22"/>
        </w:rPr>
        <w:t>ОБЕСПЕЧЕНИЕ ИСПОЛНЕНИЯ КОНТРАКТА</w:t>
      </w:r>
    </w:p>
    <w:p w14:paraId="14AC777E" w14:textId="498EEDED" w:rsidR="00B826ED" w:rsidRPr="00BF2366" w:rsidRDefault="00B826ED" w:rsidP="00B826ED">
      <w:pPr>
        <w:ind w:right="102"/>
        <w:contextualSpacing/>
        <w:jc w:val="both"/>
        <w:rPr>
          <w:sz w:val="22"/>
          <w:szCs w:val="22"/>
          <w:lang w:eastAsia="ru-RU"/>
        </w:rPr>
      </w:pPr>
      <w:r w:rsidRPr="00BF2366">
        <w:rPr>
          <w:sz w:val="22"/>
          <w:szCs w:val="22"/>
          <w:lang w:eastAsia="ru-RU"/>
        </w:rPr>
        <w:t>9.1.</w:t>
      </w:r>
      <w:r w:rsidRPr="00BF2366">
        <w:rPr>
          <w:sz w:val="22"/>
          <w:szCs w:val="22"/>
          <w:lang w:eastAsia="ru-RU"/>
        </w:rPr>
        <w:tab/>
      </w:r>
      <w:r w:rsidRPr="00BF2366">
        <w:rPr>
          <w:snapToGrid w:val="0"/>
          <w:sz w:val="22"/>
          <w:szCs w:val="22"/>
        </w:rPr>
        <w:t xml:space="preserve">В целях обеспечения </w:t>
      </w:r>
      <w:r w:rsidRPr="00BF2366">
        <w:rPr>
          <w:sz w:val="22"/>
          <w:szCs w:val="22"/>
        </w:rPr>
        <w:t xml:space="preserve">исполнения обязательств по контракту Поставщиком предоставляется обеспечение исполнения контракта на сумму </w:t>
      </w:r>
      <w:r w:rsidR="001D70B1" w:rsidRPr="00BF2366">
        <w:rPr>
          <w:b/>
          <w:sz w:val="22"/>
          <w:szCs w:val="22"/>
          <w:shd w:val="clear" w:color="auto" w:fill="FFFFFF"/>
        </w:rPr>
        <w:t>__________</w:t>
      </w:r>
      <w:r w:rsidRPr="00BF2366">
        <w:rPr>
          <w:bCs/>
          <w:sz w:val="22"/>
          <w:szCs w:val="22"/>
        </w:rPr>
        <w:t xml:space="preserve">, составляющую </w:t>
      </w:r>
      <w:r w:rsidRPr="00BF2366">
        <w:rPr>
          <w:color w:val="000000"/>
          <w:sz w:val="22"/>
          <w:szCs w:val="22"/>
        </w:rPr>
        <w:t xml:space="preserve">5 (пять) процентов </w:t>
      </w:r>
      <w:bookmarkStart w:id="15" w:name="_Hlk50111350"/>
      <w:r w:rsidRPr="00BF2366">
        <w:rPr>
          <w:color w:val="000000"/>
          <w:sz w:val="22"/>
          <w:szCs w:val="22"/>
        </w:rPr>
        <w:t>от начальной (максимально) цены контракта</w:t>
      </w:r>
      <w:bookmarkEnd w:id="15"/>
      <w:r w:rsidRPr="00BF2366">
        <w:rPr>
          <w:color w:val="000000"/>
          <w:sz w:val="22"/>
          <w:szCs w:val="22"/>
        </w:rPr>
        <w:t xml:space="preserve">. </w:t>
      </w:r>
      <w:bookmarkStart w:id="16" w:name="_Hlk13650515"/>
    </w:p>
    <w:p w14:paraId="7E67D39E" w14:textId="77777777" w:rsidR="00B826ED" w:rsidRPr="00BF2366" w:rsidRDefault="00B826ED" w:rsidP="00B826ED">
      <w:pPr>
        <w:tabs>
          <w:tab w:val="left" w:pos="567"/>
        </w:tabs>
        <w:jc w:val="both"/>
        <w:rPr>
          <w:sz w:val="22"/>
          <w:szCs w:val="22"/>
          <w:lang w:eastAsia="ru-RU"/>
        </w:rPr>
      </w:pPr>
      <w:r w:rsidRPr="00BF2366">
        <w:rPr>
          <w:sz w:val="22"/>
          <w:szCs w:val="22"/>
        </w:rPr>
        <w:t>9.2. В соответствии с ч. 2 ст. 37 Федерального закона от 05.04.2013 г. № 44-ФЗ, если участником закупки, с которым заключается контракт, предложена цена контракта, которая на 25% и более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выше, или информации, подтверждающей добросовестность такого участника в соответствии с ч. 3 ст. 37 Федерального закона от 05.04.2013 г. № 44-ФЗ, с одновременным предоставлением таким участником обеспечения исполнения контракта в размере обеспечения исполнения контракта, указанном в п. 9.1 контракта.</w:t>
      </w:r>
    </w:p>
    <w:p w14:paraId="702E44A3" w14:textId="77777777" w:rsidR="00B826ED" w:rsidRPr="00BF2366" w:rsidRDefault="00B826ED" w:rsidP="00B826ED">
      <w:pPr>
        <w:tabs>
          <w:tab w:val="left" w:pos="567"/>
        </w:tabs>
        <w:jc w:val="both"/>
        <w:rPr>
          <w:sz w:val="22"/>
          <w:szCs w:val="22"/>
          <w:lang w:eastAsia="ru-RU"/>
        </w:rPr>
      </w:pPr>
      <w:r w:rsidRPr="00BF2366">
        <w:rPr>
          <w:color w:val="000000"/>
          <w:sz w:val="22"/>
          <w:szCs w:val="22"/>
        </w:rPr>
        <w:t xml:space="preserve">9.3. Исполнение контракта может обеспечиваться предоставлением банковской гарантии, выданной банком и соответствующей требованиям </w:t>
      </w:r>
      <w:hyperlink r:id="rId22" w:anchor="Par740" w:tooltip="Ссылка на текущий документ" w:history="1">
        <w:r w:rsidRPr="00BF2366">
          <w:rPr>
            <w:color w:val="000000"/>
            <w:sz w:val="22"/>
            <w:szCs w:val="22"/>
          </w:rPr>
          <w:t>статьи 45</w:t>
        </w:r>
      </w:hyperlink>
      <w:r w:rsidRPr="00BF2366">
        <w:rPr>
          <w:sz w:val="22"/>
          <w:szCs w:val="22"/>
        </w:rPr>
        <w:t xml:space="preserve"> </w:t>
      </w:r>
      <w:hyperlink r:id="rId23" w:tgtFrame="_blank" w:history="1">
        <w:r w:rsidRPr="00BF2366">
          <w:rPr>
            <w:color w:val="000000"/>
            <w:sz w:val="22"/>
            <w:szCs w:val="22"/>
          </w:rPr>
          <w:t xml:space="preserve">Федерального закона </w:t>
        </w:r>
        <w:hyperlink r:id="rId24" w:tgtFrame="_blank" w:history="1">
          <w:r w:rsidRPr="00BF2366">
            <w:rPr>
              <w:color w:val="000000"/>
              <w:sz w:val="22"/>
              <w:szCs w:val="22"/>
            </w:rPr>
            <w:t>от 05.04.2013 г. № 44-ФЗ</w:t>
          </w:r>
        </w:hyperlink>
      </w:hyperlink>
      <w:r w:rsidRPr="00BF2366">
        <w:rPr>
          <w:sz w:val="22"/>
          <w:szCs w:val="22"/>
        </w:rPr>
        <w:t>,</w:t>
      </w:r>
      <w:r w:rsidRPr="00BF2366">
        <w:rPr>
          <w:color w:val="000000"/>
          <w:sz w:val="22"/>
          <w:szCs w:val="22"/>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BF2366">
        <w:rPr>
          <w:sz w:val="22"/>
          <w:szCs w:val="22"/>
        </w:rPr>
        <w:t xml:space="preserve">Способ обеспечения исполнения контракта, срок действия банковской гарантии определяются в соответствии с требованиями </w:t>
      </w:r>
      <w:hyperlink r:id="rId25" w:tgtFrame="_blank" w:history="1">
        <w:r w:rsidRPr="00BF2366">
          <w:rPr>
            <w:color w:val="000000"/>
            <w:sz w:val="22"/>
            <w:szCs w:val="22"/>
          </w:rPr>
          <w:t xml:space="preserve">Федерального закона </w:t>
        </w:r>
        <w:hyperlink r:id="rId26" w:tgtFrame="_blank" w:history="1">
          <w:r w:rsidRPr="00BF2366">
            <w:rPr>
              <w:color w:val="000000"/>
              <w:sz w:val="22"/>
              <w:szCs w:val="22"/>
            </w:rPr>
            <w:t>от 05.04.2013 г. № 44-ФЗ</w:t>
          </w:r>
        </w:hyperlink>
      </w:hyperlink>
      <w:r w:rsidRPr="00BF2366">
        <w:rPr>
          <w:color w:val="000000"/>
          <w:sz w:val="22"/>
          <w:szCs w:val="22"/>
        </w:rPr>
        <w:t xml:space="preserve"> </w:t>
      </w:r>
      <w:r w:rsidRPr="00BF2366">
        <w:rPr>
          <w:sz w:val="22"/>
          <w:szCs w:val="22"/>
        </w:rPr>
        <w:t xml:space="preserve">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w:t>
      </w:r>
      <w:r w:rsidRPr="00BF2366">
        <w:rPr>
          <w:color w:val="000000"/>
          <w:sz w:val="22"/>
          <w:szCs w:val="22"/>
        </w:rPr>
        <w:t xml:space="preserve">банковской гарантией, не менее чем на один месяц.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w:t>
      </w:r>
      <w:hyperlink r:id="rId27" w:tgtFrame="_blank" w:history="1">
        <w:r w:rsidRPr="00BF2366">
          <w:rPr>
            <w:color w:val="000000"/>
            <w:sz w:val="22"/>
            <w:szCs w:val="22"/>
          </w:rPr>
          <w:t>от 05.04.2013 г. № 44-ФЗ</w:t>
        </w:r>
      </w:hyperlink>
      <w:r w:rsidRPr="00BF2366">
        <w:rPr>
          <w:color w:val="000000"/>
          <w:sz w:val="22"/>
          <w:szCs w:val="22"/>
        </w:rPr>
        <w:t>.</w:t>
      </w:r>
    </w:p>
    <w:p w14:paraId="3A0C2550" w14:textId="77777777" w:rsidR="00B826ED" w:rsidRPr="00BF2366" w:rsidRDefault="00B826ED" w:rsidP="00B826ED">
      <w:pPr>
        <w:tabs>
          <w:tab w:val="left" w:pos="426"/>
        </w:tabs>
        <w:jc w:val="both"/>
        <w:rPr>
          <w:b/>
          <w:sz w:val="22"/>
          <w:szCs w:val="22"/>
        </w:rPr>
      </w:pPr>
      <w:r w:rsidRPr="00BF2366">
        <w:rPr>
          <w:b/>
          <w:bCs/>
          <w:sz w:val="22"/>
          <w:szCs w:val="22"/>
          <w:lang w:eastAsia="ru-RU"/>
        </w:rPr>
        <w:t>9.4.</w:t>
      </w:r>
      <w:r w:rsidRPr="00BF2366">
        <w:rPr>
          <w:b/>
          <w:bCs/>
          <w:sz w:val="22"/>
          <w:szCs w:val="22"/>
          <w:lang w:eastAsia="ru-RU"/>
        </w:rPr>
        <w:tab/>
      </w:r>
      <w:r w:rsidRPr="00BF2366">
        <w:rPr>
          <w:b/>
          <w:sz w:val="22"/>
          <w:szCs w:val="22"/>
        </w:rPr>
        <w:t>Получатель: УФК по Республике Карелия (Администрация Муезерского городского поселения, л/с 05063007960)</w:t>
      </w:r>
    </w:p>
    <w:p w14:paraId="7F0050E4" w14:textId="77777777" w:rsidR="00B826ED" w:rsidRPr="00BF2366" w:rsidRDefault="00B826ED" w:rsidP="00B826ED">
      <w:pPr>
        <w:tabs>
          <w:tab w:val="left" w:pos="426"/>
        </w:tabs>
        <w:jc w:val="both"/>
        <w:rPr>
          <w:b/>
          <w:sz w:val="22"/>
          <w:szCs w:val="22"/>
        </w:rPr>
      </w:pPr>
      <w:r w:rsidRPr="00BF2366">
        <w:rPr>
          <w:b/>
          <w:sz w:val="22"/>
          <w:szCs w:val="22"/>
        </w:rPr>
        <w:t>ИНН 1019003060, КПП 101901001</w:t>
      </w:r>
    </w:p>
    <w:p w14:paraId="4A2C2B12" w14:textId="77777777" w:rsidR="00B826ED" w:rsidRPr="00BF2366" w:rsidRDefault="00B826ED" w:rsidP="00B826ED">
      <w:pPr>
        <w:tabs>
          <w:tab w:val="left" w:pos="426"/>
        </w:tabs>
        <w:jc w:val="both"/>
        <w:rPr>
          <w:b/>
          <w:sz w:val="22"/>
          <w:szCs w:val="22"/>
        </w:rPr>
      </w:pPr>
      <w:r w:rsidRPr="00BF2366">
        <w:rPr>
          <w:b/>
          <w:sz w:val="22"/>
          <w:szCs w:val="22"/>
        </w:rPr>
        <w:t>Р/с 40302810040303005009</w:t>
      </w:r>
    </w:p>
    <w:p w14:paraId="1B7D2F47" w14:textId="77777777" w:rsidR="00B826ED" w:rsidRPr="00BF2366" w:rsidRDefault="00B826ED" w:rsidP="00B826ED">
      <w:pPr>
        <w:tabs>
          <w:tab w:val="left" w:pos="426"/>
        </w:tabs>
        <w:jc w:val="both"/>
        <w:rPr>
          <w:b/>
          <w:sz w:val="22"/>
          <w:szCs w:val="22"/>
        </w:rPr>
      </w:pPr>
      <w:r w:rsidRPr="00BF2366">
        <w:rPr>
          <w:b/>
          <w:sz w:val="22"/>
          <w:szCs w:val="22"/>
        </w:rPr>
        <w:t>Отделение - НБ Республика Карелия, г. Петрозаводск</w:t>
      </w:r>
    </w:p>
    <w:p w14:paraId="2C8B7330" w14:textId="77777777" w:rsidR="00B826ED" w:rsidRPr="00BF2366" w:rsidRDefault="00B826ED" w:rsidP="00B826ED">
      <w:pPr>
        <w:tabs>
          <w:tab w:val="left" w:pos="426"/>
        </w:tabs>
        <w:jc w:val="both"/>
        <w:rPr>
          <w:b/>
          <w:sz w:val="22"/>
          <w:szCs w:val="22"/>
        </w:rPr>
      </w:pPr>
      <w:r w:rsidRPr="00BF2366">
        <w:rPr>
          <w:b/>
          <w:sz w:val="22"/>
          <w:szCs w:val="22"/>
        </w:rPr>
        <w:t>БИК 048602001</w:t>
      </w:r>
    </w:p>
    <w:p w14:paraId="7CCEBB58" w14:textId="77777777" w:rsidR="00B826ED" w:rsidRPr="00BF2366" w:rsidRDefault="00B826ED" w:rsidP="00B826ED">
      <w:pPr>
        <w:tabs>
          <w:tab w:val="left" w:pos="426"/>
        </w:tabs>
        <w:jc w:val="both"/>
        <w:rPr>
          <w:b/>
          <w:sz w:val="22"/>
          <w:szCs w:val="22"/>
        </w:rPr>
      </w:pPr>
      <w:r w:rsidRPr="00BF2366">
        <w:rPr>
          <w:b/>
          <w:sz w:val="22"/>
          <w:szCs w:val="22"/>
        </w:rPr>
        <w:t>ОКТМО 86627151</w:t>
      </w:r>
    </w:p>
    <w:p w14:paraId="21F6270A" w14:textId="77777777" w:rsidR="00B826ED" w:rsidRPr="00BF2366" w:rsidRDefault="00B826ED" w:rsidP="00B826ED">
      <w:pPr>
        <w:tabs>
          <w:tab w:val="left" w:pos="426"/>
        </w:tabs>
        <w:jc w:val="both"/>
        <w:rPr>
          <w:b/>
          <w:sz w:val="22"/>
          <w:szCs w:val="22"/>
        </w:rPr>
      </w:pPr>
      <w:r w:rsidRPr="00BF2366">
        <w:rPr>
          <w:b/>
          <w:sz w:val="22"/>
          <w:szCs w:val="22"/>
        </w:rPr>
        <w:t xml:space="preserve">В графе «назначение платежа» для обеспечения исполнения контракта указывается: «Обеспечение исполнения контракта (далее указать краткое наименование предмета контракта и номер закупки в единой информационной системе)». </w:t>
      </w:r>
      <w:r w:rsidRPr="00BF2366">
        <w:rPr>
          <w:bCs/>
          <w:sz w:val="22"/>
          <w:szCs w:val="22"/>
        </w:rPr>
        <w:t>9.5.</w:t>
      </w:r>
      <w:r w:rsidRPr="00BF2366">
        <w:rPr>
          <w:b/>
          <w:sz w:val="22"/>
          <w:szCs w:val="22"/>
        </w:rPr>
        <w:tab/>
      </w:r>
      <w:bookmarkStart w:id="17" w:name="_Hlk479770073"/>
      <w:r w:rsidRPr="00BF2366">
        <w:rPr>
          <w:sz w:val="22"/>
          <w:szCs w:val="22"/>
        </w:rPr>
        <w:t xml:space="preserve">В </w:t>
      </w:r>
      <w:r w:rsidRPr="00BF2366">
        <w:rPr>
          <w:color w:val="000000"/>
          <w:sz w:val="22"/>
          <w:szCs w:val="22"/>
        </w:rPr>
        <w:t>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r w:rsidRPr="00BF2366">
        <w:rPr>
          <w:color w:val="000000"/>
          <w:sz w:val="24"/>
          <w:szCs w:val="24"/>
        </w:rPr>
        <w:t xml:space="preserve"> </w:t>
      </w:r>
      <w:r w:rsidRPr="00BF2366">
        <w:rPr>
          <w:sz w:val="22"/>
          <w:szCs w:val="22"/>
          <w:lang w:eastAsia="ru-RU"/>
        </w:rPr>
        <w:t>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настоящим контрактом.</w:t>
      </w:r>
    </w:p>
    <w:bookmarkEnd w:id="17"/>
    <w:p w14:paraId="7B447F13" w14:textId="77777777" w:rsidR="00B826ED" w:rsidRPr="00BF2366" w:rsidRDefault="00B826ED" w:rsidP="00B826ED">
      <w:pPr>
        <w:tabs>
          <w:tab w:val="left" w:pos="567"/>
        </w:tabs>
        <w:jc w:val="both"/>
        <w:rPr>
          <w:color w:val="000000"/>
          <w:sz w:val="22"/>
          <w:szCs w:val="22"/>
        </w:rPr>
      </w:pPr>
      <w:r w:rsidRPr="00BF2366">
        <w:rPr>
          <w:color w:val="000000"/>
          <w:sz w:val="22"/>
          <w:szCs w:val="22"/>
        </w:rPr>
        <w:t xml:space="preserve">9.6. Финансовые средства обеспечения исполнения контракта подлежат выплате Заказчику в случае неисполнения или ненадлежащего исполнения Поставщиком своих обязательств по контракту, в том </w:t>
      </w:r>
      <w:r w:rsidRPr="00BF2366">
        <w:rPr>
          <w:color w:val="000000"/>
          <w:sz w:val="22"/>
          <w:szCs w:val="22"/>
        </w:rPr>
        <w:lastRenderedPageBreak/>
        <w:t>числе при начислении Поставщику неустойки (штрафа, пени), предъявлении требования о расторжении контракта.</w:t>
      </w:r>
    </w:p>
    <w:p w14:paraId="0DCBF0F2" w14:textId="27713D34" w:rsidR="00B826ED" w:rsidRPr="00BF2366" w:rsidRDefault="00B826ED" w:rsidP="00B826ED">
      <w:pPr>
        <w:tabs>
          <w:tab w:val="left" w:pos="567"/>
        </w:tabs>
        <w:jc w:val="both"/>
        <w:rPr>
          <w:bCs/>
          <w:sz w:val="22"/>
          <w:szCs w:val="22"/>
        </w:rPr>
      </w:pPr>
      <w:r w:rsidRPr="00BF2366">
        <w:rPr>
          <w:bCs/>
          <w:sz w:val="22"/>
          <w:szCs w:val="22"/>
        </w:rPr>
        <w:t>9.7. В случае, если обеспечение исполнения контракта предоставлено в форме денежных средств, то срок возврата Заказчиком Поставщику денежных средств, внесенных в качестве обеспечения исполнения контракта (</w:t>
      </w:r>
      <w:r w:rsidRPr="00BF2366">
        <w:rPr>
          <w:bCs/>
          <w:sz w:val="22"/>
          <w:szCs w:val="22"/>
          <w:lang w:eastAsia="ru-RU"/>
        </w:rPr>
        <w:t xml:space="preserve">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w:t>
      </w:r>
      <w:r w:rsidRPr="00BF2366">
        <w:rPr>
          <w:bCs/>
          <w:sz w:val="22"/>
          <w:szCs w:val="22"/>
        </w:rPr>
        <w:t xml:space="preserve">от 05.04.2013г. №44-ФЗ) составляет </w:t>
      </w:r>
      <w:r w:rsidR="00981B6D" w:rsidRPr="00BF2366">
        <w:rPr>
          <w:bCs/>
          <w:sz w:val="22"/>
          <w:szCs w:val="22"/>
        </w:rPr>
        <w:t>30</w:t>
      </w:r>
      <w:r w:rsidRPr="00BF2366">
        <w:rPr>
          <w:bCs/>
          <w:sz w:val="22"/>
          <w:szCs w:val="22"/>
        </w:rPr>
        <w:t xml:space="preserve"> (</w:t>
      </w:r>
      <w:r w:rsidR="00981B6D" w:rsidRPr="00BF2366">
        <w:rPr>
          <w:bCs/>
          <w:sz w:val="22"/>
          <w:szCs w:val="22"/>
        </w:rPr>
        <w:t>тридцать</w:t>
      </w:r>
      <w:r w:rsidRPr="00BF2366">
        <w:rPr>
          <w:bCs/>
          <w:sz w:val="22"/>
          <w:szCs w:val="22"/>
        </w:rPr>
        <w:t>) дней со дня исполнения Поставщиком своих обязательств по контракту.</w:t>
      </w:r>
      <w:bookmarkEnd w:id="16"/>
    </w:p>
    <w:p w14:paraId="63E71CE6" w14:textId="77777777" w:rsidR="00B826ED" w:rsidRPr="00BF2366" w:rsidRDefault="00B826ED" w:rsidP="00B826ED">
      <w:pPr>
        <w:tabs>
          <w:tab w:val="left" w:pos="567"/>
        </w:tabs>
        <w:rPr>
          <w:sz w:val="22"/>
          <w:szCs w:val="22"/>
        </w:rPr>
      </w:pPr>
    </w:p>
    <w:p w14:paraId="344C8B1B" w14:textId="77777777" w:rsidR="00B826ED" w:rsidRPr="00BF2366" w:rsidRDefault="00B826ED" w:rsidP="00B826ED">
      <w:pPr>
        <w:numPr>
          <w:ilvl w:val="0"/>
          <w:numId w:val="3"/>
        </w:numPr>
        <w:tabs>
          <w:tab w:val="left" w:pos="567"/>
        </w:tabs>
        <w:suppressAutoHyphens w:val="0"/>
        <w:jc w:val="center"/>
        <w:rPr>
          <w:b/>
          <w:caps/>
          <w:sz w:val="22"/>
          <w:szCs w:val="22"/>
        </w:rPr>
      </w:pPr>
      <w:r w:rsidRPr="00BF2366">
        <w:rPr>
          <w:b/>
          <w:caps/>
          <w:sz w:val="22"/>
          <w:szCs w:val="22"/>
        </w:rPr>
        <w:t>Прочие условия и ПОЛОЖЕНИЯ</w:t>
      </w:r>
    </w:p>
    <w:p w14:paraId="778165B2" w14:textId="77777777" w:rsidR="00B826ED" w:rsidRPr="00BF2366" w:rsidRDefault="00B826ED" w:rsidP="00B826ED">
      <w:pPr>
        <w:tabs>
          <w:tab w:val="left" w:pos="567"/>
        </w:tabs>
        <w:jc w:val="both"/>
        <w:rPr>
          <w:sz w:val="22"/>
          <w:szCs w:val="22"/>
        </w:rPr>
      </w:pPr>
      <w:r w:rsidRPr="00BF2366">
        <w:rPr>
          <w:sz w:val="22"/>
          <w:szCs w:val="22"/>
        </w:rPr>
        <w:t>10.1.</w:t>
      </w:r>
      <w:r w:rsidRPr="00BF2366">
        <w:rPr>
          <w:sz w:val="22"/>
          <w:szCs w:val="22"/>
        </w:rPr>
        <w:tab/>
        <w:t>Заказчик имеет право, в одностороннем порядке за свой счёт провести независимую экспертизу товаров на соответствие требованиям контракта. Анализ товаров производится экспертами, которые соответствуют требованиям законодательства РФ к таким лицам, во время приема-передачи товаров в присутствии лица, которое передает товары Заказчику. При заключении экспертизы о несоответствии товаров требованиям контракта данный факт является основанием для Заказчика для подачи иска о расторжении контракта.</w:t>
      </w:r>
    </w:p>
    <w:p w14:paraId="3A27442B" w14:textId="77777777" w:rsidR="00B826ED" w:rsidRPr="00BF2366" w:rsidRDefault="00B826ED" w:rsidP="00B826ED">
      <w:pPr>
        <w:tabs>
          <w:tab w:val="left" w:pos="567"/>
        </w:tabs>
        <w:jc w:val="both"/>
        <w:rPr>
          <w:sz w:val="22"/>
          <w:szCs w:val="22"/>
        </w:rPr>
      </w:pPr>
      <w:r w:rsidRPr="00BF2366">
        <w:rPr>
          <w:noProof/>
          <w:sz w:val="22"/>
          <w:szCs w:val="22"/>
        </w:rPr>
        <w:t>10.2.</w:t>
      </w:r>
      <w:r w:rsidRPr="00BF2366">
        <w:rPr>
          <w:noProof/>
          <w:sz w:val="22"/>
          <w:szCs w:val="22"/>
        </w:rPr>
        <w:tab/>
      </w:r>
      <w:r w:rsidRPr="00BF2366">
        <w:rPr>
          <w:sz w:val="22"/>
          <w:szCs w:val="22"/>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14:paraId="0F6EEBAF" w14:textId="77777777" w:rsidR="00B826ED" w:rsidRPr="00BF2366" w:rsidRDefault="00B826ED" w:rsidP="00B826ED">
      <w:pPr>
        <w:tabs>
          <w:tab w:val="left" w:pos="567"/>
        </w:tabs>
        <w:jc w:val="both"/>
        <w:rPr>
          <w:sz w:val="22"/>
          <w:szCs w:val="22"/>
        </w:rPr>
      </w:pPr>
      <w:r w:rsidRPr="00BF2366">
        <w:rPr>
          <w:sz w:val="22"/>
          <w:szCs w:val="22"/>
        </w:rPr>
        <w:t>10.3.</w:t>
      </w:r>
      <w:r w:rsidRPr="00BF2366">
        <w:rPr>
          <w:sz w:val="22"/>
          <w:szCs w:val="22"/>
        </w:rPr>
        <w:tab/>
        <w:t>Взаимоотношения сторон, возникающие в ходе исполнения контракта, регулируются действующим законодательством Российской Федерации.</w:t>
      </w:r>
    </w:p>
    <w:p w14:paraId="2D5445AF" w14:textId="77777777" w:rsidR="00B826ED" w:rsidRPr="00BF2366" w:rsidRDefault="00B826ED" w:rsidP="00B826ED">
      <w:pPr>
        <w:tabs>
          <w:tab w:val="left" w:pos="567"/>
        </w:tabs>
        <w:jc w:val="both"/>
        <w:rPr>
          <w:sz w:val="22"/>
          <w:szCs w:val="22"/>
        </w:rPr>
      </w:pPr>
      <w:r w:rsidRPr="00BF2366">
        <w:rPr>
          <w:snapToGrid w:val="0"/>
          <w:sz w:val="22"/>
          <w:szCs w:val="22"/>
        </w:rPr>
        <w:t>10.4.</w:t>
      </w:r>
      <w:r w:rsidRPr="00BF2366">
        <w:rPr>
          <w:snapToGrid w:val="0"/>
          <w:sz w:val="22"/>
          <w:szCs w:val="22"/>
        </w:rPr>
        <w:tab/>
        <w:t>В случае возникновения между сторонами разногласий в связи с исполнением, изменением или прекращением контракт</w:t>
      </w:r>
      <w:r w:rsidRPr="00BF2366">
        <w:rPr>
          <w:sz w:val="22"/>
          <w:szCs w:val="22"/>
        </w:rPr>
        <w:t>а</w:t>
      </w:r>
      <w:r w:rsidRPr="00BF2366">
        <w:rPr>
          <w:snapToGrid w:val="0"/>
          <w:sz w:val="22"/>
          <w:szCs w:val="22"/>
        </w:rPr>
        <w:t>, стороны предпримут все меры для разрешения разногласий путем переговоров.</w:t>
      </w:r>
    </w:p>
    <w:p w14:paraId="15020B64" w14:textId="77777777" w:rsidR="00B826ED" w:rsidRPr="00BF2366" w:rsidRDefault="00B826ED" w:rsidP="00B826ED">
      <w:pPr>
        <w:tabs>
          <w:tab w:val="left" w:pos="567"/>
        </w:tabs>
        <w:jc w:val="both"/>
        <w:rPr>
          <w:snapToGrid w:val="0"/>
          <w:sz w:val="22"/>
          <w:szCs w:val="22"/>
        </w:rPr>
      </w:pPr>
      <w:r w:rsidRPr="00BF2366">
        <w:rPr>
          <w:snapToGrid w:val="0"/>
          <w:sz w:val="22"/>
          <w:szCs w:val="22"/>
        </w:rPr>
        <w:t>10.5.</w:t>
      </w:r>
      <w:r w:rsidRPr="00BF2366">
        <w:rPr>
          <w:snapToGrid w:val="0"/>
          <w:sz w:val="22"/>
          <w:szCs w:val="22"/>
        </w:rPr>
        <w:tab/>
        <w:t>Если стороны не пришли к согласию в процессе переговоров, спор подлежит рассмотрению и разрешению в Арбитражном суде Республики Карелия в порядке, предусмотренном законодательством Российской Федерации.</w:t>
      </w:r>
    </w:p>
    <w:p w14:paraId="0A7BB361" w14:textId="77777777" w:rsidR="00B826ED" w:rsidRPr="00BF2366" w:rsidRDefault="00B826ED" w:rsidP="00B826ED">
      <w:pPr>
        <w:tabs>
          <w:tab w:val="left" w:pos="426"/>
        </w:tabs>
        <w:jc w:val="both"/>
        <w:rPr>
          <w:b/>
          <w:sz w:val="22"/>
          <w:szCs w:val="22"/>
        </w:rPr>
      </w:pPr>
    </w:p>
    <w:p w14:paraId="469D3E9E" w14:textId="77777777" w:rsidR="00B826ED" w:rsidRPr="00BF2366" w:rsidRDefault="00B826ED" w:rsidP="00B826ED">
      <w:pPr>
        <w:numPr>
          <w:ilvl w:val="0"/>
          <w:numId w:val="3"/>
        </w:numPr>
        <w:tabs>
          <w:tab w:val="left" w:pos="567"/>
        </w:tabs>
        <w:suppressAutoHyphens w:val="0"/>
        <w:jc w:val="center"/>
        <w:rPr>
          <w:b/>
          <w:sz w:val="22"/>
          <w:szCs w:val="22"/>
        </w:rPr>
      </w:pPr>
      <w:r w:rsidRPr="00BF2366">
        <w:rPr>
          <w:b/>
          <w:sz w:val="22"/>
          <w:szCs w:val="22"/>
        </w:rPr>
        <w:t>ПРИЛОЖЕНИЯ К КОНТРАКТУ</w:t>
      </w:r>
    </w:p>
    <w:p w14:paraId="19781DF3" w14:textId="77777777" w:rsidR="00B826ED" w:rsidRPr="00BF2366" w:rsidRDefault="00B826ED" w:rsidP="00B826ED">
      <w:pPr>
        <w:numPr>
          <w:ilvl w:val="1"/>
          <w:numId w:val="3"/>
        </w:numPr>
        <w:jc w:val="both"/>
        <w:rPr>
          <w:i/>
          <w:sz w:val="22"/>
          <w:szCs w:val="22"/>
        </w:rPr>
      </w:pPr>
      <w:r w:rsidRPr="00BF2366">
        <w:rPr>
          <w:sz w:val="22"/>
          <w:szCs w:val="22"/>
        </w:rPr>
        <w:t>Все приложения к настоящему контракту являются его неотъемлемой частью:</w:t>
      </w:r>
    </w:p>
    <w:p w14:paraId="3021B1FE" w14:textId="77777777" w:rsidR="00B826ED" w:rsidRPr="00BF2366" w:rsidRDefault="00B826ED" w:rsidP="00B826ED">
      <w:pPr>
        <w:numPr>
          <w:ilvl w:val="2"/>
          <w:numId w:val="3"/>
        </w:numPr>
        <w:tabs>
          <w:tab w:val="clear" w:pos="720"/>
          <w:tab w:val="left" w:pos="540"/>
          <w:tab w:val="num" w:pos="993"/>
        </w:tabs>
        <w:ind w:left="0" w:firstLine="0"/>
        <w:jc w:val="both"/>
        <w:rPr>
          <w:i/>
          <w:sz w:val="22"/>
          <w:szCs w:val="22"/>
        </w:rPr>
      </w:pPr>
      <w:r w:rsidRPr="00BF2366">
        <w:rPr>
          <w:sz w:val="22"/>
          <w:szCs w:val="22"/>
        </w:rPr>
        <w:t>Приложение №1 – Техническое задание</w:t>
      </w:r>
      <w:r w:rsidRPr="00BF2366">
        <w:rPr>
          <w:i/>
          <w:sz w:val="22"/>
          <w:szCs w:val="22"/>
        </w:rPr>
        <w:t>.</w:t>
      </w:r>
    </w:p>
    <w:p w14:paraId="17B63864" w14:textId="77777777" w:rsidR="00B826ED" w:rsidRPr="00BF2366" w:rsidRDefault="00B826ED" w:rsidP="00B826ED">
      <w:pPr>
        <w:numPr>
          <w:ilvl w:val="2"/>
          <w:numId w:val="3"/>
        </w:numPr>
        <w:tabs>
          <w:tab w:val="clear" w:pos="720"/>
          <w:tab w:val="left" w:pos="540"/>
          <w:tab w:val="num" w:pos="993"/>
        </w:tabs>
        <w:ind w:left="0" w:firstLine="0"/>
        <w:jc w:val="both"/>
        <w:rPr>
          <w:i/>
          <w:sz w:val="22"/>
          <w:szCs w:val="22"/>
        </w:rPr>
      </w:pPr>
      <w:r w:rsidRPr="00BF2366">
        <w:rPr>
          <w:sz w:val="22"/>
          <w:szCs w:val="22"/>
        </w:rPr>
        <w:t>Приложение №2 – Спецификация поставляемых товаров</w:t>
      </w:r>
      <w:r w:rsidRPr="00BF2366">
        <w:rPr>
          <w:i/>
          <w:sz w:val="22"/>
          <w:szCs w:val="22"/>
        </w:rPr>
        <w:t>.</w:t>
      </w:r>
    </w:p>
    <w:p w14:paraId="449E0302" w14:textId="77777777" w:rsidR="00B826ED" w:rsidRPr="00BF2366" w:rsidRDefault="00B826ED" w:rsidP="00B826ED">
      <w:pPr>
        <w:jc w:val="both"/>
        <w:rPr>
          <w:sz w:val="22"/>
          <w:szCs w:val="22"/>
        </w:rPr>
      </w:pPr>
    </w:p>
    <w:p w14:paraId="7CE643C8" w14:textId="77777777" w:rsidR="00B826ED" w:rsidRPr="00BF2366" w:rsidRDefault="00B826ED" w:rsidP="00B826ED">
      <w:pPr>
        <w:numPr>
          <w:ilvl w:val="0"/>
          <w:numId w:val="3"/>
        </w:numPr>
        <w:suppressAutoHyphens w:val="0"/>
        <w:jc w:val="center"/>
        <w:rPr>
          <w:b/>
          <w:bCs/>
          <w:sz w:val="22"/>
          <w:szCs w:val="22"/>
        </w:rPr>
      </w:pPr>
      <w:r w:rsidRPr="00BF2366">
        <w:rPr>
          <w:b/>
          <w:bCs/>
          <w:sz w:val="22"/>
          <w:szCs w:val="22"/>
        </w:rPr>
        <w:t>ЮРИДИЧЕСКИЕ АДРЕСА И ПЛАТЕЖНЫЕ РЕКВИЗИТЫ СТОРОН</w:t>
      </w:r>
    </w:p>
    <w:p w14:paraId="28C34A9E" w14:textId="77777777" w:rsidR="00B826ED" w:rsidRPr="00BF2366" w:rsidRDefault="00B826ED" w:rsidP="00B826ED">
      <w:pPr>
        <w:tabs>
          <w:tab w:val="left" w:pos="0"/>
          <w:tab w:val="left" w:pos="567"/>
        </w:tabs>
        <w:jc w:val="both"/>
        <w:rPr>
          <w:sz w:val="22"/>
          <w:szCs w:val="22"/>
        </w:rPr>
      </w:pPr>
      <w:r w:rsidRPr="00BF2366">
        <w:rPr>
          <w:sz w:val="22"/>
          <w:szCs w:val="22"/>
        </w:rPr>
        <w:t>12.1.</w:t>
      </w:r>
      <w:r w:rsidRPr="00BF2366">
        <w:rPr>
          <w:sz w:val="22"/>
          <w:szCs w:val="22"/>
        </w:rPr>
        <w:tab/>
        <w:t>Сторона, изменившая юридический адрес и (или) реквизиты обязана поставить в известность другую сторону.</w:t>
      </w:r>
    </w:p>
    <w:p w14:paraId="671245B8" w14:textId="77777777" w:rsidR="00B826ED" w:rsidRPr="00BF2366" w:rsidRDefault="00B826ED" w:rsidP="00B826ED">
      <w:pPr>
        <w:tabs>
          <w:tab w:val="left" w:pos="0"/>
          <w:tab w:val="left" w:pos="567"/>
        </w:tabs>
        <w:jc w:val="both"/>
        <w:rPr>
          <w:sz w:val="22"/>
          <w:szCs w:val="22"/>
        </w:rPr>
      </w:pPr>
      <w:r w:rsidRPr="00BF2366">
        <w:rPr>
          <w:sz w:val="22"/>
          <w:szCs w:val="22"/>
        </w:rPr>
        <w:t>12.2.</w:t>
      </w:r>
      <w:r w:rsidRPr="00BF2366">
        <w:rPr>
          <w:sz w:val="22"/>
          <w:szCs w:val="22"/>
        </w:rPr>
        <w:tab/>
        <w:t>Изменение юридического адреса и (или) реквизитов оформляется в виде дополнительного соглашения к контракту.</w:t>
      </w:r>
    </w:p>
    <w:p w14:paraId="43099822" w14:textId="77777777" w:rsidR="00B826ED" w:rsidRPr="00BF2366" w:rsidRDefault="00B826ED" w:rsidP="00B826ED">
      <w:pPr>
        <w:tabs>
          <w:tab w:val="left" w:pos="0"/>
          <w:tab w:val="left" w:pos="567"/>
        </w:tabs>
        <w:jc w:val="both"/>
        <w:rPr>
          <w:sz w:val="22"/>
          <w:szCs w:val="22"/>
        </w:rPr>
      </w:pPr>
      <w:r w:rsidRPr="00BF2366">
        <w:rPr>
          <w:sz w:val="22"/>
          <w:szCs w:val="22"/>
        </w:rPr>
        <w:t>12.3.</w:t>
      </w:r>
      <w:r w:rsidRPr="00BF2366">
        <w:rPr>
          <w:sz w:val="22"/>
          <w:szCs w:val="22"/>
        </w:rPr>
        <w:tab/>
        <w:t>Ответственность за несвоевременное или неадресное перечисление средств, возникшее из-за причин, изложенных в п. 12.1 контракта, целиком возлагается на виновную сторону.</w:t>
      </w:r>
    </w:p>
    <w:p w14:paraId="14B61B4B" w14:textId="77777777" w:rsidR="007B1560" w:rsidRPr="00BF2366" w:rsidRDefault="007B1560" w:rsidP="007B1560">
      <w:pPr>
        <w:tabs>
          <w:tab w:val="left" w:pos="1260"/>
        </w:tabs>
        <w:ind w:right="140" w:firstLine="720"/>
        <w:rPr>
          <w:b/>
          <w:color w:val="000000"/>
          <w:sz w:val="22"/>
          <w:szCs w:val="22"/>
        </w:rPr>
      </w:pPr>
    </w:p>
    <w:p w14:paraId="5BF75BC6" w14:textId="77777777" w:rsidR="007B1560" w:rsidRPr="00BF2366" w:rsidRDefault="007B1560" w:rsidP="007F45E7">
      <w:pPr>
        <w:widowControl w:val="0"/>
        <w:autoSpaceDE w:val="0"/>
        <w:autoSpaceDN w:val="0"/>
        <w:adjustRightInd w:val="0"/>
        <w:ind w:firstLine="709"/>
        <w:jc w:val="both"/>
        <w:rPr>
          <w:sz w:val="22"/>
          <w:szCs w:val="22"/>
        </w:rPr>
      </w:pP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5103"/>
        <w:gridCol w:w="4962"/>
      </w:tblGrid>
      <w:tr w:rsidR="007B1560" w:rsidRPr="00BF2366" w14:paraId="33E0706D" w14:textId="77777777" w:rsidTr="00B826ED">
        <w:trPr>
          <w:trHeight w:val="57"/>
        </w:trPr>
        <w:tc>
          <w:tcPr>
            <w:tcW w:w="5103" w:type="dxa"/>
            <w:shd w:val="clear" w:color="auto" w:fill="auto"/>
          </w:tcPr>
          <w:p w14:paraId="3B8892D2" w14:textId="77777777" w:rsidR="007B1560" w:rsidRPr="00BF2366" w:rsidRDefault="007B1560" w:rsidP="007B1560">
            <w:pPr>
              <w:pStyle w:val="ConsPlusNormal"/>
              <w:ind w:firstLine="0"/>
              <w:jc w:val="both"/>
              <w:rPr>
                <w:rFonts w:ascii="Times New Roman" w:hAnsi="Times New Roman" w:cs="Times New Roman"/>
                <w:b/>
                <w:bCs/>
                <w:sz w:val="22"/>
                <w:szCs w:val="22"/>
              </w:rPr>
            </w:pPr>
            <w:r w:rsidRPr="00BF2366">
              <w:rPr>
                <w:rFonts w:ascii="Times New Roman" w:hAnsi="Times New Roman" w:cs="Times New Roman"/>
                <w:b/>
                <w:bCs/>
                <w:sz w:val="22"/>
                <w:szCs w:val="22"/>
              </w:rPr>
              <w:t>Заказчик</w:t>
            </w:r>
          </w:p>
          <w:p w14:paraId="2D8E32C7"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Администрация Муезерского городского поселения</w:t>
            </w:r>
          </w:p>
          <w:p w14:paraId="433EB8D6"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ИНН 1019003060, КПП 101901001</w:t>
            </w:r>
          </w:p>
          <w:p w14:paraId="5845BA97"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 xml:space="preserve">Адрес Республика Карелия, </w:t>
            </w:r>
            <w:proofErr w:type="spellStart"/>
            <w:r w:rsidRPr="00BF2366">
              <w:rPr>
                <w:rFonts w:ascii="Times New Roman" w:hAnsi="Times New Roman" w:cs="Times New Roman"/>
                <w:sz w:val="22"/>
                <w:szCs w:val="22"/>
              </w:rPr>
              <w:t>пгт</w:t>
            </w:r>
            <w:proofErr w:type="spellEnd"/>
            <w:r w:rsidRPr="00BF2366">
              <w:rPr>
                <w:rFonts w:ascii="Times New Roman" w:hAnsi="Times New Roman" w:cs="Times New Roman"/>
                <w:sz w:val="22"/>
                <w:szCs w:val="22"/>
              </w:rPr>
              <w:t xml:space="preserve">.  Муезерский, ул. Октябрьская, д. 28А </w:t>
            </w:r>
          </w:p>
          <w:p w14:paraId="06140C53"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Тел./факс: 8 (814 55) 3 31 12</w:t>
            </w:r>
          </w:p>
          <w:p w14:paraId="235AE8A3" w14:textId="4A297AFB" w:rsidR="007B1560" w:rsidRPr="00BF2366" w:rsidRDefault="008862DD" w:rsidP="008862DD">
            <w:pPr>
              <w:pStyle w:val="ConsPlusNormal"/>
              <w:ind w:firstLine="0"/>
              <w:jc w:val="both"/>
              <w:rPr>
                <w:rFonts w:ascii="Times New Roman" w:hAnsi="Times New Roman" w:cs="Times New Roman"/>
                <w:sz w:val="22"/>
                <w:szCs w:val="22"/>
                <w:lang w:val="en-US"/>
              </w:rPr>
            </w:pPr>
            <w:r w:rsidRPr="00BF2366">
              <w:rPr>
                <w:rFonts w:ascii="Times New Roman" w:hAnsi="Times New Roman" w:cs="Times New Roman"/>
                <w:sz w:val="22"/>
                <w:szCs w:val="22"/>
                <w:lang w:val="en-US"/>
              </w:rPr>
              <w:t>E-mail: admmuez@mail.ru</w:t>
            </w:r>
          </w:p>
        </w:tc>
        <w:tc>
          <w:tcPr>
            <w:tcW w:w="4962" w:type="dxa"/>
            <w:shd w:val="clear" w:color="auto" w:fill="auto"/>
          </w:tcPr>
          <w:p w14:paraId="719B80D1" w14:textId="77777777" w:rsidR="007B1560" w:rsidRPr="00BF2366" w:rsidRDefault="007B1560" w:rsidP="007B1560">
            <w:pPr>
              <w:pStyle w:val="ConsPlusNormal"/>
              <w:ind w:firstLine="0"/>
              <w:contextualSpacing/>
              <w:jc w:val="both"/>
              <w:rPr>
                <w:rFonts w:ascii="Times New Roman" w:hAnsi="Times New Roman" w:cs="Times New Roman"/>
                <w:b/>
                <w:bCs/>
                <w:sz w:val="22"/>
                <w:szCs w:val="22"/>
              </w:rPr>
            </w:pPr>
            <w:r w:rsidRPr="00BF2366">
              <w:rPr>
                <w:rFonts w:ascii="Times New Roman" w:hAnsi="Times New Roman" w:cs="Times New Roman"/>
                <w:b/>
                <w:bCs/>
                <w:sz w:val="22"/>
                <w:szCs w:val="22"/>
              </w:rPr>
              <w:t>Поставщик</w:t>
            </w:r>
          </w:p>
          <w:p w14:paraId="75A9B654"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(наименование, адреса, телефоны, e-</w:t>
            </w:r>
            <w:proofErr w:type="spellStart"/>
            <w:r w:rsidRPr="00BF2366">
              <w:rPr>
                <w:rFonts w:ascii="Times New Roman" w:hAnsi="Times New Roman" w:cs="Times New Roman"/>
                <w:sz w:val="22"/>
                <w:szCs w:val="22"/>
              </w:rPr>
              <w:t>mail</w:t>
            </w:r>
            <w:proofErr w:type="spellEnd"/>
            <w:r w:rsidRPr="00BF2366">
              <w:rPr>
                <w:rFonts w:ascii="Times New Roman" w:hAnsi="Times New Roman" w:cs="Times New Roman"/>
                <w:sz w:val="22"/>
                <w:szCs w:val="22"/>
              </w:rPr>
              <w:t>, ОКТМО, ОКПО, реквизиты)</w:t>
            </w:r>
          </w:p>
          <w:p w14:paraId="0AC49DA5"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p>
        </w:tc>
      </w:tr>
      <w:tr w:rsidR="007B1560" w:rsidRPr="00BF2366" w14:paraId="42E5418C" w14:textId="77777777" w:rsidTr="00B826ED">
        <w:trPr>
          <w:trHeight w:val="57"/>
        </w:trPr>
        <w:tc>
          <w:tcPr>
            <w:tcW w:w="5103" w:type="dxa"/>
            <w:shd w:val="clear" w:color="auto" w:fill="auto"/>
          </w:tcPr>
          <w:p w14:paraId="2CD18CBA"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ИНН 1019003060, КПП 101901001</w:t>
            </w:r>
          </w:p>
          <w:p w14:paraId="7E108C31"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Расчетный счет – 40204810840300005119</w:t>
            </w:r>
          </w:p>
          <w:p w14:paraId="5BDF1EB9"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в ОТДЕЛЕНИИ –НБ РЕСПУБЛИКИ КАРЕЛИЯ г. Петрозаводск</w:t>
            </w:r>
          </w:p>
          <w:p w14:paraId="19AA80D7"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БИК 048602001</w:t>
            </w:r>
          </w:p>
          <w:p w14:paraId="3D1D8595"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 xml:space="preserve">Получатель: УФК по Республике  Карелия (Администрация Муезерского городского </w:t>
            </w:r>
            <w:r w:rsidRPr="00BF2366">
              <w:rPr>
                <w:rFonts w:ascii="Times New Roman" w:hAnsi="Times New Roman" w:cs="Times New Roman"/>
                <w:sz w:val="22"/>
                <w:szCs w:val="22"/>
              </w:rPr>
              <w:lastRenderedPageBreak/>
              <w:t>поселения,</w:t>
            </w:r>
          </w:p>
          <w:p w14:paraId="309A77ED"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 xml:space="preserve"> л/с 03063007960)</w:t>
            </w:r>
          </w:p>
          <w:p w14:paraId="30F78DEC"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ОГРН 1051001871843</w:t>
            </w:r>
          </w:p>
          <w:p w14:paraId="240C73DF"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ОКВЭД75.11.34</w:t>
            </w:r>
          </w:p>
          <w:p w14:paraId="0CC60363" w14:textId="77777777" w:rsidR="008862DD" w:rsidRPr="00BF2366" w:rsidRDefault="008862DD" w:rsidP="008862DD">
            <w:pPr>
              <w:pStyle w:val="ConsPlusNormal"/>
              <w:contextualSpacing/>
              <w:jc w:val="both"/>
              <w:rPr>
                <w:rFonts w:ascii="Times New Roman" w:hAnsi="Times New Roman" w:cs="Times New Roman"/>
                <w:sz w:val="22"/>
                <w:szCs w:val="22"/>
              </w:rPr>
            </w:pPr>
            <w:r w:rsidRPr="00BF2366">
              <w:rPr>
                <w:rFonts w:ascii="Times New Roman" w:hAnsi="Times New Roman" w:cs="Times New Roman"/>
                <w:sz w:val="22"/>
                <w:szCs w:val="22"/>
              </w:rPr>
              <w:t>ОКПО 79594008</w:t>
            </w:r>
          </w:p>
          <w:p w14:paraId="4C6B1378" w14:textId="237CAA7C" w:rsidR="007B1560" w:rsidRPr="00BF2366" w:rsidRDefault="008862DD" w:rsidP="008862DD">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ОКТМО 86627151</w:t>
            </w:r>
          </w:p>
        </w:tc>
        <w:tc>
          <w:tcPr>
            <w:tcW w:w="4962" w:type="dxa"/>
            <w:shd w:val="clear" w:color="auto" w:fill="auto"/>
          </w:tcPr>
          <w:p w14:paraId="42D6BB89"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lastRenderedPageBreak/>
              <w:t>(банковские реквизиты)</w:t>
            </w:r>
          </w:p>
        </w:tc>
      </w:tr>
      <w:tr w:rsidR="007B1560" w:rsidRPr="00BF2366" w14:paraId="598A8535" w14:textId="77777777" w:rsidTr="00B826ED">
        <w:trPr>
          <w:trHeight w:val="57"/>
        </w:trPr>
        <w:tc>
          <w:tcPr>
            <w:tcW w:w="5103" w:type="dxa"/>
            <w:shd w:val="clear" w:color="auto" w:fill="auto"/>
          </w:tcPr>
          <w:p w14:paraId="70107C56"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_________________________ (должность)</w:t>
            </w:r>
          </w:p>
          <w:p w14:paraId="437EDF56"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p>
          <w:p w14:paraId="754AB5E3"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p>
          <w:p w14:paraId="4E30C8E3"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____________________ (Ф.И.О.)</w:t>
            </w:r>
          </w:p>
          <w:p w14:paraId="40979D62"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М.П.</w:t>
            </w:r>
          </w:p>
          <w:p w14:paraId="137D882E"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      » _____________ 2020 г.</w:t>
            </w:r>
          </w:p>
        </w:tc>
        <w:tc>
          <w:tcPr>
            <w:tcW w:w="4962" w:type="dxa"/>
            <w:shd w:val="clear" w:color="auto" w:fill="auto"/>
          </w:tcPr>
          <w:p w14:paraId="51DDFC71"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______________________(должность)</w:t>
            </w:r>
          </w:p>
          <w:p w14:paraId="4C2A4993"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p>
          <w:p w14:paraId="0D557408"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p>
          <w:p w14:paraId="22511267"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_____________________ (Ф.И.О.)</w:t>
            </w:r>
          </w:p>
          <w:p w14:paraId="1B3BB570"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М.П. (при наличии печати)</w:t>
            </w:r>
          </w:p>
          <w:p w14:paraId="5CAC501E" w14:textId="77777777" w:rsidR="007B1560" w:rsidRPr="00BF2366" w:rsidRDefault="007B1560" w:rsidP="007B1560">
            <w:pPr>
              <w:pStyle w:val="ConsPlusNormal"/>
              <w:ind w:firstLine="0"/>
              <w:contextualSpacing/>
              <w:jc w:val="both"/>
              <w:rPr>
                <w:rFonts w:ascii="Times New Roman" w:hAnsi="Times New Roman" w:cs="Times New Roman"/>
                <w:sz w:val="22"/>
                <w:szCs w:val="22"/>
              </w:rPr>
            </w:pPr>
            <w:r w:rsidRPr="00BF2366">
              <w:rPr>
                <w:rFonts w:ascii="Times New Roman" w:hAnsi="Times New Roman" w:cs="Times New Roman"/>
                <w:sz w:val="22"/>
                <w:szCs w:val="22"/>
              </w:rPr>
              <w:t>«      » _____________ 2020 г.</w:t>
            </w:r>
          </w:p>
        </w:tc>
      </w:tr>
    </w:tbl>
    <w:p w14:paraId="3DFCB445" w14:textId="77777777" w:rsidR="00B826ED" w:rsidRPr="00BF2366" w:rsidRDefault="00B826ED" w:rsidP="00B826ED">
      <w:pPr>
        <w:suppressAutoHyphens w:val="0"/>
        <w:jc w:val="right"/>
        <w:rPr>
          <w:b/>
          <w:sz w:val="22"/>
          <w:szCs w:val="22"/>
        </w:rPr>
      </w:pPr>
      <w:r w:rsidRPr="00BF2366">
        <w:rPr>
          <w:rFonts w:eastAsia="Calibri"/>
          <w:color w:val="000000"/>
          <w:sz w:val="22"/>
          <w:szCs w:val="22"/>
        </w:rPr>
        <w:br w:type="page"/>
      </w:r>
      <w:r w:rsidRPr="00BF2366">
        <w:rPr>
          <w:b/>
          <w:sz w:val="22"/>
          <w:szCs w:val="22"/>
        </w:rPr>
        <w:lastRenderedPageBreak/>
        <w:t xml:space="preserve">Приложение №1 </w:t>
      </w:r>
    </w:p>
    <w:p w14:paraId="229C937C" w14:textId="41708B5C" w:rsidR="00B826ED" w:rsidRPr="00BF2366" w:rsidRDefault="00B826ED" w:rsidP="00B826ED">
      <w:pPr>
        <w:shd w:val="clear" w:color="auto" w:fill="FFFFFF"/>
        <w:jc w:val="right"/>
        <w:rPr>
          <w:b/>
          <w:sz w:val="22"/>
          <w:szCs w:val="22"/>
        </w:rPr>
      </w:pPr>
      <w:r w:rsidRPr="00BF2366">
        <w:rPr>
          <w:b/>
          <w:sz w:val="22"/>
          <w:szCs w:val="22"/>
        </w:rPr>
        <w:t xml:space="preserve">к контракту №5аэф-20 от «___» _______ 2020 г. </w:t>
      </w:r>
    </w:p>
    <w:p w14:paraId="6BD2C7DF" w14:textId="77777777" w:rsidR="00B826ED" w:rsidRPr="00BF2366" w:rsidRDefault="00B826ED" w:rsidP="00B826ED">
      <w:pPr>
        <w:jc w:val="center"/>
        <w:rPr>
          <w:b/>
          <w:sz w:val="22"/>
          <w:szCs w:val="22"/>
        </w:rPr>
      </w:pPr>
    </w:p>
    <w:p w14:paraId="104AAF53" w14:textId="77777777" w:rsidR="00B826ED" w:rsidRPr="00BF2366" w:rsidRDefault="00B826ED" w:rsidP="00B826ED">
      <w:pPr>
        <w:jc w:val="center"/>
        <w:rPr>
          <w:b/>
          <w:sz w:val="22"/>
          <w:szCs w:val="22"/>
        </w:rPr>
      </w:pPr>
      <w:r w:rsidRPr="00BF2366">
        <w:rPr>
          <w:b/>
          <w:sz w:val="22"/>
          <w:szCs w:val="22"/>
        </w:rPr>
        <w:t>Техническое задание</w:t>
      </w:r>
    </w:p>
    <w:p w14:paraId="1C34B9A1" w14:textId="77777777" w:rsidR="00B826ED" w:rsidRPr="00BF2366" w:rsidRDefault="00B826ED" w:rsidP="00B826ED">
      <w:pPr>
        <w:jc w:val="center"/>
        <w:rPr>
          <w:i/>
          <w:sz w:val="22"/>
          <w:szCs w:val="22"/>
        </w:rPr>
      </w:pPr>
      <w:r w:rsidRPr="00BF2366">
        <w:rPr>
          <w:i/>
          <w:sz w:val="22"/>
          <w:szCs w:val="22"/>
        </w:rPr>
        <w:t>(заполняется Заказчиком и прилагается из документации об аукционе)</w:t>
      </w:r>
    </w:p>
    <w:p w14:paraId="2DC20AFD" w14:textId="77777777" w:rsidR="00B826ED" w:rsidRPr="00BF2366" w:rsidRDefault="00B826ED" w:rsidP="00B826ED">
      <w:pPr>
        <w:jc w:val="center"/>
        <w:rPr>
          <w:i/>
          <w:sz w:val="22"/>
          <w:szCs w:val="22"/>
        </w:rPr>
      </w:pPr>
    </w:p>
    <w:p w14:paraId="082C59EA" w14:textId="77777777" w:rsidR="00B826ED" w:rsidRPr="00BF2366" w:rsidRDefault="00B826ED" w:rsidP="00B826ED">
      <w:pPr>
        <w:jc w:val="both"/>
        <w:rPr>
          <w:sz w:val="22"/>
          <w:szCs w:val="22"/>
        </w:rPr>
      </w:pPr>
    </w:p>
    <w:tbl>
      <w:tblPr>
        <w:tblW w:w="10065" w:type="dxa"/>
        <w:tblInd w:w="70" w:type="dxa"/>
        <w:tblLayout w:type="fixed"/>
        <w:tblCellMar>
          <w:left w:w="70" w:type="dxa"/>
          <w:right w:w="70" w:type="dxa"/>
        </w:tblCellMar>
        <w:tblLook w:val="04A0" w:firstRow="1" w:lastRow="0" w:firstColumn="1" w:lastColumn="0" w:noHBand="0" w:noVBand="1"/>
      </w:tblPr>
      <w:tblGrid>
        <w:gridCol w:w="5104"/>
        <w:gridCol w:w="4961"/>
      </w:tblGrid>
      <w:tr w:rsidR="00B826ED" w:rsidRPr="00BF2366" w14:paraId="1BB9B896" w14:textId="77777777" w:rsidTr="00D826B0">
        <w:trPr>
          <w:cantSplit/>
        </w:trPr>
        <w:tc>
          <w:tcPr>
            <w:tcW w:w="5103" w:type="dxa"/>
            <w:tcBorders>
              <w:top w:val="single" w:sz="6" w:space="0" w:color="auto"/>
              <w:left w:val="single" w:sz="6" w:space="0" w:color="auto"/>
              <w:bottom w:val="single" w:sz="6" w:space="0" w:color="auto"/>
              <w:right w:val="single" w:sz="6" w:space="0" w:color="auto"/>
            </w:tcBorders>
          </w:tcPr>
          <w:p w14:paraId="28821CDB" w14:textId="77777777" w:rsidR="00B826ED" w:rsidRPr="00BF2366" w:rsidRDefault="00B826ED" w:rsidP="00B826ED">
            <w:pPr>
              <w:jc w:val="both"/>
              <w:rPr>
                <w:b/>
                <w:sz w:val="22"/>
                <w:szCs w:val="22"/>
              </w:rPr>
            </w:pPr>
            <w:r w:rsidRPr="00BF2366">
              <w:rPr>
                <w:b/>
                <w:sz w:val="22"/>
                <w:szCs w:val="22"/>
              </w:rPr>
              <w:t>От Заказчика:</w:t>
            </w:r>
          </w:p>
          <w:p w14:paraId="2299D5E7" w14:textId="77777777" w:rsidR="00B826ED" w:rsidRPr="00BF2366" w:rsidRDefault="00B826ED" w:rsidP="00B826ED">
            <w:pPr>
              <w:rPr>
                <w:sz w:val="22"/>
                <w:szCs w:val="22"/>
              </w:rPr>
            </w:pPr>
            <w:r w:rsidRPr="00BF2366">
              <w:rPr>
                <w:b/>
                <w:sz w:val="22"/>
                <w:szCs w:val="22"/>
              </w:rPr>
              <w:t xml:space="preserve">_________________________ </w:t>
            </w:r>
            <w:r w:rsidRPr="00BF2366">
              <w:rPr>
                <w:i/>
                <w:sz w:val="22"/>
                <w:szCs w:val="22"/>
              </w:rPr>
              <w:t>(должность</w:t>
            </w:r>
            <w:r w:rsidRPr="00BF2366">
              <w:rPr>
                <w:sz w:val="22"/>
                <w:szCs w:val="22"/>
              </w:rPr>
              <w:t>)</w:t>
            </w:r>
          </w:p>
          <w:p w14:paraId="02AFB851" w14:textId="77777777" w:rsidR="00B826ED" w:rsidRPr="00BF2366" w:rsidRDefault="00B826ED" w:rsidP="00B826ED">
            <w:pPr>
              <w:rPr>
                <w:b/>
                <w:sz w:val="22"/>
                <w:szCs w:val="22"/>
              </w:rPr>
            </w:pPr>
          </w:p>
          <w:p w14:paraId="2A3EB426" w14:textId="77777777" w:rsidR="00B826ED" w:rsidRPr="00BF2366" w:rsidRDefault="00B826ED" w:rsidP="00B826ED">
            <w:pPr>
              <w:rPr>
                <w:b/>
                <w:sz w:val="22"/>
                <w:szCs w:val="22"/>
              </w:rPr>
            </w:pPr>
          </w:p>
          <w:p w14:paraId="4291DC8A" w14:textId="77777777" w:rsidR="00B826ED" w:rsidRPr="00BF2366" w:rsidRDefault="00B826ED" w:rsidP="00B826ED">
            <w:pPr>
              <w:ind w:firstLine="142"/>
              <w:rPr>
                <w:b/>
                <w:sz w:val="22"/>
                <w:szCs w:val="22"/>
              </w:rPr>
            </w:pPr>
            <w:r w:rsidRPr="00BF2366">
              <w:rPr>
                <w:b/>
                <w:sz w:val="22"/>
                <w:szCs w:val="22"/>
              </w:rPr>
              <w:t xml:space="preserve">____________________ </w:t>
            </w:r>
            <w:r w:rsidRPr="00BF2366">
              <w:rPr>
                <w:i/>
                <w:sz w:val="22"/>
                <w:szCs w:val="22"/>
              </w:rPr>
              <w:t>(Ф.И.О.)</w:t>
            </w:r>
          </w:p>
          <w:p w14:paraId="70C67697" w14:textId="77777777" w:rsidR="00B826ED" w:rsidRPr="00BF2366" w:rsidRDefault="00B826ED" w:rsidP="00B826ED">
            <w:pPr>
              <w:ind w:firstLine="142"/>
              <w:rPr>
                <w:b/>
                <w:sz w:val="22"/>
                <w:szCs w:val="22"/>
              </w:rPr>
            </w:pPr>
            <w:r w:rsidRPr="00BF2366">
              <w:rPr>
                <w:b/>
                <w:sz w:val="22"/>
                <w:szCs w:val="22"/>
              </w:rPr>
              <w:t>М.П.</w:t>
            </w:r>
          </w:p>
          <w:p w14:paraId="08C0849B" w14:textId="77777777" w:rsidR="00B826ED" w:rsidRPr="00BF2366" w:rsidRDefault="00B826ED" w:rsidP="00B826ED">
            <w:pPr>
              <w:jc w:val="both"/>
              <w:rPr>
                <w:sz w:val="22"/>
                <w:szCs w:val="22"/>
              </w:rPr>
            </w:pPr>
            <w:r w:rsidRPr="00BF2366">
              <w:rPr>
                <w:b/>
                <w:sz w:val="22"/>
                <w:szCs w:val="22"/>
              </w:rPr>
              <w:t>«      » _____________ 2020 г.</w:t>
            </w:r>
          </w:p>
        </w:tc>
        <w:tc>
          <w:tcPr>
            <w:tcW w:w="4961" w:type="dxa"/>
            <w:tcBorders>
              <w:top w:val="single" w:sz="6" w:space="0" w:color="auto"/>
              <w:left w:val="single" w:sz="6" w:space="0" w:color="auto"/>
              <w:bottom w:val="single" w:sz="6" w:space="0" w:color="auto"/>
              <w:right w:val="single" w:sz="6" w:space="0" w:color="auto"/>
            </w:tcBorders>
          </w:tcPr>
          <w:p w14:paraId="5CABEAA0" w14:textId="77777777" w:rsidR="00B826ED" w:rsidRPr="00BF2366" w:rsidRDefault="00B826ED" w:rsidP="00B826ED">
            <w:pPr>
              <w:jc w:val="both"/>
              <w:rPr>
                <w:b/>
                <w:sz w:val="22"/>
                <w:szCs w:val="22"/>
              </w:rPr>
            </w:pPr>
            <w:r w:rsidRPr="00BF2366">
              <w:rPr>
                <w:b/>
                <w:sz w:val="22"/>
                <w:szCs w:val="22"/>
              </w:rPr>
              <w:t>От Поставщика:</w:t>
            </w:r>
          </w:p>
          <w:p w14:paraId="4A54DE6E" w14:textId="77777777" w:rsidR="00B826ED" w:rsidRPr="00BF2366" w:rsidRDefault="00B826ED" w:rsidP="00B826ED">
            <w:pPr>
              <w:rPr>
                <w:sz w:val="22"/>
                <w:szCs w:val="22"/>
              </w:rPr>
            </w:pPr>
            <w:r w:rsidRPr="00BF2366">
              <w:rPr>
                <w:b/>
                <w:sz w:val="22"/>
                <w:szCs w:val="22"/>
              </w:rPr>
              <w:t>______________________</w:t>
            </w:r>
            <w:r w:rsidRPr="00BF2366">
              <w:rPr>
                <w:i/>
                <w:sz w:val="22"/>
                <w:szCs w:val="22"/>
              </w:rPr>
              <w:t>(должность</w:t>
            </w:r>
            <w:r w:rsidRPr="00BF2366">
              <w:rPr>
                <w:sz w:val="22"/>
                <w:szCs w:val="22"/>
              </w:rPr>
              <w:t>)</w:t>
            </w:r>
          </w:p>
          <w:p w14:paraId="34E607CA" w14:textId="77777777" w:rsidR="00B826ED" w:rsidRPr="00BF2366" w:rsidRDefault="00B826ED" w:rsidP="00B826ED">
            <w:pPr>
              <w:jc w:val="both"/>
              <w:rPr>
                <w:b/>
                <w:sz w:val="22"/>
                <w:szCs w:val="22"/>
              </w:rPr>
            </w:pPr>
          </w:p>
          <w:p w14:paraId="77C5A473" w14:textId="77777777" w:rsidR="00B826ED" w:rsidRPr="00BF2366" w:rsidRDefault="00B826ED" w:rsidP="00B826ED">
            <w:pPr>
              <w:jc w:val="both"/>
              <w:rPr>
                <w:b/>
                <w:sz w:val="22"/>
                <w:szCs w:val="22"/>
              </w:rPr>
            </w:pPr>
          </w:p>
          <w:p w14:paraId="7442C856" w14:textId="77777777" w:rsidR="00B826ED" w:rsidRPr="00BF2366" w:rsidRDefault="00B826ED" w:rsidP="00B826ED">
            <w:pPr>
              <w:jc w:val="both"/>
              <w:rPr>
                <w:b/>
                <w:sz w:val="22"/>
                <w:szCs w:val="22"/>
              </w:rPr>
            </w:pPr>
            <w:r w:rsidRPr="00BF2366">
              <w:rPr>
                <w:b/>
                <w:sz w:val="22"/>
                <w:szCs w:val="22"/>
              </w:rPr>
              <w:t xml:space="preserve">_____________________ </w:t>
            </w:r>
            <w:r w:rsidRPr="00BF2366">
              <w:rPr>
                <w:i/>
                <w:sz w:val="22"/>
                <w:szCs w:val="22"/>
              </w:rPr>
              <w:t>(Ф.И.О.)</w:t>
            </w:r>
          </w:p>
          <w:p w14:paraId="410C6F1F" w14:textId="77777777" w:rsidR="00B826ED" w:rsidRPr="00BF2366" w:rsidRDefault="00B826ED" w:rsidP="00B826ED">
            <w:pPr>
              <w:ind w:left="170"/>
              <w:jc w:val="both"/>
              <w:rPr>
                <w:b/>
                <w:sz w:val="22"/>
                <w:szCs w:val="22"/>
              </w:rPr>
            </w:pPr>
            <w:r w:rsidRPr="00BF2366">
              <w:rPr>
                <w:b/>
                <w:sz w:val="22"/>
                <w:szCs w:val="22"/>
              </w:rPr>
              <w:t xml:space="preserve">М.П. </w:t>
            </w:r>
            <w:r w:rsidRPr="00BF2366">
              <w:rPr>
                <w:i/>
                <w:sz w:val="22"/>
                <w:szCs w:val="22"/>
              </w:rPr>
              <w:t>(при наличии печати)</w:t>
            </w:r>
          </w:p>
          <w:p w14:paraId="150FD70D" w14:textId="77777777" w:rsidR="00B826ED" w:rsidRPr="00BF2366" w:rsidRDefault="00B826ED" w:rsidP="00B826ED">
            <w:pPr>
              <w:jc w:val="both"/>
              <w:rPr>
                <w:b/>
                <w:sz w:val="22"/>
                <w:szCs w:val="22"/>
              </w:rPr>
            </w:pPr>
            <w:r w:rsidRPr="00BF2366">
              <w:rPr>
                <w:b/>
                <w:sz w:val="22"/>
                <w:szCs w:val="22"/>
              </w:rPr>
              <w:t>«      » _____________ 2020 г.</w:t>
            </w:r>
          </w:p>
        </w:tc>
      </w:tr>
    </w:tbl>
    <w:p w14:paraId="3EEB0212" w14:textId="77777777" w:rsidR="00B826ED" w:rsidRPr="00BF2366" w:rsidRDefault="00B826ED" w:rsidP="00B826ED">
      <w:pPr>
        <w:shd w:val="clear" w:color="auto" w:fill="FFFFFF"/>
        <w:jc w:val="right"/>
        <w:rPr>
          <w:rFonts w:eastAsia="Calibri"/>
          <w:sz w:val="22"/>
          <w:szCs w:val="22"/>
        </w:rPr>
      </w:pPr>
    </w:p>
    <w:p w14:paraId="58BB537D" w14:textId="77777777" w:rsidR="00B826ED" w:rsidRPr="00BF2366" w:rsidRDefault="00B826ED" w:rsidP="00B826ED">
      <w:pPr>
        <w:shd w:val="clear" w:color="auto" w:fill="FFFFFF"/>
        <w:jc w:val="right"/>
        <w:rPr>
          <w:rFonts w:eastAsia="Calibri"/>
          <w:sz w:val="22"/>
          <w:szCs w:val="22"/>
        </w:rPr>
      </w:pPr>
    </w:p>
    <w:p w14:paraId="257ED248" w14:textId="77777777" w:rsidR="00B826ED" w:rsidRPr="00BF2366" w:rsidRDefault="00B826ED" w:rsidP="00B826ED">
      <w:pPr>
        <w:suppressAutoHyphens w:val="0"/>
        <w:jc w:val="right"/>
        <w:rPr>
          <w:b/>
          <w:sz w:val="22"/>
          <w:szCs w:val="22"/>
        </w:rPr>
      </w:pPr>
      <w:r w:rsidRPr="00BF2366">
        <w:rPr>
          <w:rFonts w:eastAsia="Calibri"/>
          <w:sz w:val="22"/>
          <w:szCs w:val="22"/>
        </w:rPr>
        <w:br w:type="page"/>
      </w:r>
      <w:r w:rsidRPr="00BF2366">
        <w:rPr>
          <w:b/>
          <w:sz w:val="22"/>
          <w:szCs w:val="22"/>
        </w:rPr>
        <w:lastRenderedPageBreak/>
        <w:t xml:space="preserve">Приложение №2 </w:t>
      </w:r>
    </w:p>
    <w:p w14:paraId="0D55CEE7" w14:textId="130F4BBE" w:rsidR="00B826ED" w:rsidRPr="00BF2366" w:rsidRDefault="00B826ED" w:rsidP="00B826ED">
      <w:pPr>
        <w:shd w:val="clear" w:color="auto" w:fill="FFFFFF"/>
        <w:jc w:val="right"/>
        <w:rPr>
          <w:b/>
          <w:sz w:val="22"/>
          <w:szCs w:val="22"/>
        </w:rPr>
      </w:pPr>
      <w:r w:rsidRPr="00BF2366">
        <w:rPr>
          <w:b/>
          <w:sz w:val="22"/>
          <w:szCs w:val="22"/>
        </w:rPr>
        <w:t xml:space="preserve">к контракту №5аэф-20 от «___» _______ 2020 г. </w:t>
      </w:r>
    </w:p>
    <w:p w14:paraId="2FEF36FB" w14:textId="77777777" w:rsidR="00B826ED" w:rsidRPr="00BF2366" w:rsidRDefault="00B826ED" w:rsidP="00B826ED">
      <w:pPr>
        <w:jc w:val="center"/>
        <w:rPr>
          <w:b/>
          <w:sz w:val="22"/>
          <w:szCs w:val="22"/>
        </w:rPr>
      </w:pPr>
    </w:p>
    <w:p w14:paraId="071D0478" w14:textId="77777777" w:rsidR="00B826ED" w:rsidRPr="00BF2366" w:rsidRDefault="00B826ED" w:rsidP="00B826ED">
      <w:pPr>
        <w:jc w:val="center"/>
        <w:rPr>
          <w:b/>
          <w:sz w:val="22"/>
          <w:szCs w:val="22"/>
        </w:rPr>
      </w:pPr>
      <w:r w:rsidRPr="00BF2366">
        <w:rPr>
          <w:b/>
          <w:sz w:val="22"/>
          <w:szCs w:val="22"/>
        </w:rPr>
        <w:t>Спецификация поставляемых товаров</w:t>
      </w:r>
    </w:p>
    <w:p w14:paraId="7F41156E" w14:textId="77777777" w:rsidR="00B826ED" w:rsidRPr="00BF2366" w:rsidRDefault="00B826ED" w:rsidP="00B826ED">
      <w:pPr>
        <w:suppressAutoHyphens w:val="0"/>
        <w:jc w:val="center"/>
        <w:rPr>
          <w:i/>
          <w:sz w:val="22"/>
          <w:szCs w:val="22"/>
          <w:lang w:eastAsia="ru-RU"/>
        </w:rPr>
      </w:pPr>
      <w:r w:rsidRPr="00BF2366">
        <w:rPr>
          <w:i/>
          <w:sz w:val="22"/>
          <w:szCs w:val="22"/>
          <w:lang w:eastAsia="ru-RU"/>
        </w:rPr>
        <w:t>(</w:t>
      </w:r>
      <w:r w:rsidRPr="00BF2366">
        <w:rPr>
          <w:i/>
          <w:sz w:val="22"/>
          <w:szCs w:val="22"/>
        </w:rPr>
        <w:t>заполняется Заказчиком согласно заявке на участие в аукционе и сведениям Поставщика, форма может быть уточнена по согласованию сторон</w:t>
      </w:r>
      <w:r w:rsidRPr="00BF2366">
        <w:rPr>
          <w:i/>
          <w:sz w:val="22"/>
          <w:szCs w:val="22"/>
          <w:lang w:eastAsia="ru-RU"/>
        </w:rPr>
        <w:t xml:space="preserve">) </w:t>
      </w:r>
    </w:p>
    <w:p w14:paraId="7EE012BF" w14:textId="77777777" w:rsidR="00B826ED" w:rsidRPr="00BF2366" w:rsidRDefault="00B826ED" w:rsidP="00B826ED">
      <w:pPr>
        <w:jc w:val="center"/>
        <w:rPr>
          <w:i/>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43"/>
        <w:gridCol w:w="3686"/>
        <w:gridCol w:w="1134"/>
        <w:gridCol w:w="1276"/>
        <w:gridCol w:w="1559"/>
      </w:tblGrid>
      <w:tr w:rsidR="00B826ED" w:rsidRPr="00BF2366" w14:paraId="143CC914" w14:textId="77777777" w:rsidTr="00D826B0">
        <w:tc>
          <w:tcPr>
            <w:tcW w:w="708" w:type="dxa"/>
          </w:tcPr>
          <w:p w14:paraId="753C17E7" w14:textId="77777777" w:rsidR="00B826ED" w:rsidRPr="00BF2366" w:rsidRDefault="00B826ED" w:rsidP="00B826ED">
            <w:pPr>
              <w:widowControl w:val="0"/>
              <w:snapToGrid w:val="0"/>
              <w:jc w:val="center"/>
              <w:rPr>
                <w:b/>
                <w:bCs/>
                <w:kern w:val="1"/>
                <w:sz w:val="22"/>
                <w:szCs w:val="22"/>
              </w:rPr>
            </w:pPr>
            <w:r w:rsidRPr="00BF2366">
              <w:rPr>
                <w:b/>
                <w:bCs/>
                <w:kern w:val="1"/>
                <w:sz w:val="22"/>
                <w:szCs w:val="22"/>
              </w:rPr>
              <w:t>№</w:t>
            </w:r>
          </w:p>
          <w:p w14:paraId="1D6DF620" w14:textId="77777777" w:rsidR="00B826ED" w:rsidRPr="00BF2366" w:rsidRDefault="00B826ED" w:rsidP="00B826ED">
            <w:pPr>
              <w:widowControl w:val="0"/>
              <w:snapToGrid w:val="0"/>
              <w:jc w:val="center"/>
              <w:rPr>
                <w:b/>
                <w:bCs/>
                <w:kern w:val="1"/>
                <w:sz w:val="22"/>
                <w:szCs w:val="22"/>
              </w:rPr>
            </w:pPr>
            <w:r w:rsidRPr="00BF2366">
              <w:rPr>
                <w:b/>
                <w:bCs/>
                <w:kern w:val="1"/>
                <w:sz w:val="22"/>
                <w:szCs w:val="22"/>
              </w:rPr>
              <w:t>п/п</w:t>
            </w:r>
          </w:p>
        </w:tc>
        <w:tc>
          <w:tcPr>
            <w:tcW w:w="1843" w:type="dxa"/>
          </w:tcPr>
          <w:p w14:paraId="1E87F12F" w14:textId="77777777" w:rsidR="00B826ED" w:rsidRPr="00BF2366" w:rsidRDefault="00B826ED" w:rsidP="00B826ED">
            <w:pPr>
              <w:widowControl w:val="0"/>
              <w:snapToGrid w:val="0"/>
              <w:jc w:val="center"/>
              <w:rPr>
                <w:b/>
                <w:bCs/>
                <w:kern w:val="1"/>
                <w:sz w:val="22"/>
                <w:szCs w:val="22"/>
              </w:rPr>
            </w:pPr>
            <w:r w:rsidRPr="00BF2366">
              <w:rPr>
                <w:b/>
                <w:bCs/>
                <w:kern w:val="1"/>
                <w:sz w:val="22"/>
                <w:szCs w:val="22"/>
              </w:rPr>
              <w:t>Наименование товара</w:t>
            </w:r>
          </w:p>
        </w:tc>
        <w:tc>
          <w:tcPr>
            <w:tcW w:w="3686" w:type="dxa"/>
          </w:tcPr>
          <w:p w14:paraId="603C5D75" w14:textId="77777777" w:rsidR="00B826ED" w:rsidRPr="00BF2366" w:rsidRDefault="00B826ED" w:rsidP="00B826ED">
            <w:pPr>
              <w:jc w:val="center"/>
              <w:rPr>
                <w:b/>
                <w:sz w:val="22"/>
                <w:szCs w:val="22"/>
              </w:rPr>
            </w:pPr>
            <w:r w:rsidRPr="00BF2366">
              <w:rPr>
                <w:b/>
                <w:sz w:val="22"/>
                <w:szCs w:val="22"/>
              </w:rPr>
              <w:t>Характеристики (показатели) товара</w:t>
            </w:r>
          </w:p>
        </w:tc>
        <w:tc>
          <w:tcPr>
            <w:tcW w:w="1134" w:type="dxa"/>
          </w:tcPr>
          <w:p w14:paraId="06DA32FD" w14:textId="77777777" w:rsidR="00B826ED" w:rsidRPr="00BF2366" w:rsidRDefault="00B826ED" w:rsidP="00B826ED">
            <w:pPr>
              <w:widowControl w:val="0"/>
              <w:snapToGrid w:val="0"/>
              <w:jc w:val="center"/>
              <w:rPr>
                <w:b/>
                <w:bCs/>
                <w:kern w:val="1"/>
                <w:sz w:val="22"/>
                <w:szCs w:val="22"/>
              </w:rPr>
            </w:pPr>
            <w:r w:rsidRPr="00BF2366">
              <w:rPr>
                <w:b/>
                <w:sz w:val="22"/>
                <w:szCs w:val="22"/>
              </w:rPr>
              <w:t>Количество, ед. изм.</w:t>
            </w:r>
          </w:p>
        </w:tc>
        <w:tc>
          <w:tcPr>
            <w:tcW w:w="1276" w:type="dxa"/>
          </w:tcPr>
          <w:p w14:paraId="7BE2D372" w14:textId="77777777" w:rsidR="00B826ED" w:rsidRPr="00BF2366" w:rsidRDefault="00B826ED" w:rsidP="00B826ED">
            <w:pPr>
              <w:widowControl w:val="0"/>
              <w:snapToGrid w:val="0"/>
              <w:jc w:val="center"/>
              <w:rPr>
                <w:b/>
                <w:bCs/>
                <w:kern w:val="1"/>
                <w:sz w:val="22"/>
                <w:szCs w:val="22"/>
              </w:rPr>
            </w:pPr>
            <w:r w:rsidRPr="00BF2366">
              <w:rPr>
                <w:b/>
                <w:bCs/>
                <w:kern w:val="1"/>
                <w:sz w:val="22"/>
                <w:szCs w:val="22"/>
              </w:rPr>
              <w:t>Цена за единицу, руб.</w:t>
            </w:r>
          </w:p>
        </w:tc>
        <w:tc>
          <w:tcPr>
            <w:tcW w:w="1559" w:type="dxa"/>
          </w:tcPr>
          <w:p w14:paraId="47D6BDD1" w14:textId="77777777" w:rsidR="00B826ED" w:rsidRPr="00BF2366" w:rsidRDefault="00B826ED" w:rsidP="00B826ED">
            <w:pPr>
              <w:widowControl w:val="0"/>
              <w:snapToGrid w:val="0"/>
              <w:jc w:val="center"/>
              <w:rPr>
                <w:b/>
                <w:bCs/>
                <w:kern w:val="1"/>
                <w:sz w:val="22"/>
                <w:szCs w:val="22"/>
              </w:rPr>
            </w:pPr>
            <w:r w:rsidRPr="00BF2366">
              <w:rPr>
                <w:b/>
                <w:bCs/>
                <w:kern w:val="1"/>
                <w:sz w:val="22"/>
                <w:szCs w:val="22"/>
              </w:rPr>
              <w:t>Стоимость, руб.</w:t>
            </w:r>
          </w:p>
        </w:tc>
      </w:tr>
      <w:tr w:rsidR="00B826ED" w:rsidRPr="00BF2366" w14:paraId="1620511A" w14:textId="77777777" w:rsidTr="00D826B0">
        <w:tblPrEx>
          <w:tblLook w:val="00A0" w:firstRow="1" w:lastRow="0" w:firstColumn="1" w:lastColumn="0" w:noHBand="0" w:noVBand="0"/>
        </w:tblPrEx>
        <w:trPr>
          <w:trHeight w:val="600"/>
        </w:trPr>
        <w:tc>
          <w:tcPr>
            <w:tcW w:w="708" w:type="dxa"/>
          </w:tcPr>
          <w:p w14:paraId="7AFAC90C" w14:textId="77777777" w:rsidR="00B826ED" w:rsidRPr="00BF2366" w:rsidRDefault="00B826ED" w:rsidP="00B826ED">
            <w:pPr>
              <w:jc w:val="center"/>
              <w:rPr>
                <w:sz w:val="22"/>
                <w:szCs w:val="22"/>
              </w:rPr>
            </w:pPr>
          </w:p>
        </w:tc>
        <w:tc>
          <w:tcPr>
            <w:tcW w:w="1843" w:type="dxa"/>
          </w:tcPr>
          <w:p w14:paraId="01FFC7D3" w14:textId="77777777" w:rsidR="00B826ED" w:rsidRPr="00BF2366" w:rsidRDefault="00B826ED" w:rsidP="00B826ED">
            <w:pPr>
              <w:rPr>
                <w:sz w:val="22"/>
                <w:szCs w:val="22"/>
              </w:rPr>
            </w:pPr>
          </w:p>
        </w:tc>
        <w:tc>
          <w:tcPr>
            <w:tcW w:w="3686" w:type="dxa"/>
          </w:tcPr>
          <w:p w14:paraId="4CA1A3DF" w14:textId="77777777" w:rsidR="00B826ED" w:rsidRPr="00BF2366" w:rsidRDefault="00B826ED" w:rsidP="00B826ED">
            <w:pPr>
              <w:jc w:val="center"/>
              <w:rPr>
                <w:sz w:val="22"/>
                <w:szCs w:val="22"/>
              </w:rPr>
            </w:pPr>
          </w:p>
        </w:tc>
        <w:tc>
          <w:tcPr>
            <w:tcW w:w="1134" w:type="dxa"/>
          </w:tcPr>
          <w:p w14:paraId="70188105" w14:textId="77777777" w:rsidR="00B826ED" w:rsidRPr="00BF2366" w:rsidRDefault="00B826ED" w:rsidP="00B826ED">
            <w:pPr>
              <w:jc w:val="center"/>
              <w:rPr>
                <w:b/>
                <w:i/>
                <w:sz w:val="22"/>
                <w:szCs w:val="22"/>
              </w:rPr>
            </w:pPr>
          </w:p>
        </w:tc>
        <w:tc>
          <w:tcPr>
            <w:tcW w:w="1276" w:type="dxa"/>
          </w:tcPr>
          <w:p w14:paraId="771A99F2" w14:textId="77777777" w:rsidR="00B826ED" w:rsidRPr="00BF2366" w:rsidRDefault="00B826ED" w:rsidP="00B826ED">
            <w:pPr>
              <w:jc w:val="center"/>
              <w:rPr>
                <w:b/>
                <w:i/>
                <w:sz w:val="22"/>
                <w:szCs w:val="22"/>
              </w:rPr>
            </w:pPr>
          </w:p>
        </w:tc>
        <w:tc>
          <w:tcPr>
            <w:tcW w:w="1559" w:type="dxa"/>
          </w:tcPr>
          <w:p w14:paraId="5290BFF1" w14:textId="77777777" w:rsidR="00B826ED" w:rsidRPr="00BF2366" w:rsidRDefault="00B826ED" w:rsidP="00B826ED">
            <w:pPr>
              <w:jc w:val="center"/>
              <w:rPr>
                <w:b/>
                <w:i/>
                <w:sz w:val="22"/>
                <w:szCs w:val="22"/>
              </w:rPr>
            </w:pPr>
          </w:p>
        </w:tc>
      </w:tr>
      <w:tr w:rsidR="00B826ED" w:rsidRPr="00BF2366" w14:paraId="22E2467D" w14:textId="77777777" w:rsidTr="00D826B0">
        <w:tblPrEx>
          <w:tblLook w:val="00A0" w:firstRow="1" w:lastRow="0" w:firstColumn="1" w:lastColumn="0" w:noHBand="0" w:noVBand="0"/>
        </w:tblPrEx>
        <w:trPr>
          <w:trHeight w:val="600"/>
        </w:trPr>
        <w:tc>
          <w:tcPr>
            <w:tcW w:w="8647" w:type="dxa"/>
            <w:gridSpan w:val="5"/>
          </w:tcPr>
          <w:p w14:paraId="70D41009" w14:textId="77777777" w:rsidR="00B826ED" w:rsidRPr="00BF2366" w:rsidRDefault="00B826ED" w:rsidP="00B826ED">
            <w:pPr>
              <w:jc w:val="right"/>
              <w:rPr>
                <w:b/>
                <w:i/>
                <w:sz w:val="22"/>
                <w:szCs w:val="22"/>
              </w:rPr>
            </w:pPr>
            <w:r w:rsidRPr="00BF2366">
              <w:rPr>
                <w:b/>
                <w:sz w:val="22"/>
                <w:szCs w:val="22"/>
              </w:rPr>
              <w:t>Итого (цена контракта): руб.</w:t>
            </w:r>
          </w:p>
        </w:tc>
        <w:tc>
          <w:tcPr>
            <w:tcW w:w="1559" w:type="dxa"/>
          </w:tcPr>
          <w:p w14:paraId="12780EF3" w14:textId="77777777" w:rsidR="00B826ED" w:rsidRPr="00BF2366" w:rsidRDefault="00B826ED" w:rsidP="00B826ED">
            <w:pPr>
              <w:jc w:val="center"/>
              <w:rPr>
                <w:b/>
                <w:i/>
                <w:sz w:val="22"/>
                <w:szCs w:val="22"/>
              </w:rPr>
            </w:pPr>
          </w:p>
        </w:tc>
      </w:tr>
    </w:tbl>
    <w:p w14:paraId="5DB6E474" w14:textId="77777777" w:rsidR="00B826ED" w:rsidRPr="00BF2366" w:rsidRDefault="00B826ED" w:rsidP="00B826ED">
      <w:pPr>
        <w:rPr>
          <w:sz w:val="22"/>
          <w:szCs w:val="22"/>
        </w:rPr>
      </w:pPr>
    </w:p>
    <w:p w14:paraId="4C671513" w14:textId="77777777" w:rsidR="00B826ED" w:rsidRPr="00BF2366" w:rsidRDefault="00B826ED" w:rsidP="00B826ED">
      <w:pPr>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5103"/>
      </w:tblGrid>
      <w:tr w:rsidR="00B826ED" w:rsidRPr="00BF2366" w14:paraId="591CB18B" w14:textId="77777777" w:rsidTr="00D826B0">
        <w:trPr>
          <w:cantSplit/>
        </w:trPr>
        <w:tc>
          <w:tcPr>
            <w:tcW w:w="4962" w:type="dxa"/>
            <w:tcBorders>
              <w:top w:val="single" w:sz="4" w:space="0" w:color="000000"/>
              <w:left w:val="single" w:sz="4" w:space="0" w:color="000000"/>
              <w:bottom w:val="single" w:sz="4" w:space="0" w:color="000000"/>
            </w:tcBorders>
          </w:tcPr>
          <w:p w14:paraId="29A05910" w14:textId="77777777" w:rsidR="00B826ED" w:rsidRPr="00BF2366" w:rsidRDefault="00B826ED" w:rsidP="00B826ED">
            <w:pPr>
              <w:snapToGrid w:val="0"/>
              <w:jc w:val="both"/>
              <w:rPr>
                <w:b/>
                <w:sz w:val="22"/>
                <w:szCs w:val="22"/>
              </w:rPr>
            </w:pPr>
            <w:r w:rsidRPr="00BF2366">
              <w:rPr>
                <w:b/>
                <w:sz w:val="22"/>
                <w:szCs w:val="22"/>
              </w:rPr>
              <w:t>От Заказчика:</w:t>
            </w:r>
          </w:p>
          <w:p w14:paraId="07858884" w14:textId="77777777" w:rsidR="00B826ED" w:rsidRPr="00BF2366" w:rsidRDefault="00B826ED" w:rsidP="00B826ED">
            <w:pPr>
              <w:rPr>
                <w:sz w:val="22"/>
                <w:szCs w:val="22"/>
              </w:rPr>
            </w:pPr>
            <w:r w:rsidRPr="00BF2366">
              <w:rPr>
                <w:b/>
                <w:sz w:val="22"/>
                <w:szCs w:val="22"/>
              </w:rPr>
              <w:t xml:space="preserve">_________________________ </w:t>
            </w:r>
            <w:r w:rsidRPr="00BF2366">
              <w:rPr>
                <w:i/>
                <w:sz w:val="22"/>
                <w:szCs w:val="22"/>
              </w:rPr>
              <w:t>(должность</w:t>
            </w:r>
            <w:r w:rsidRPr="00BF2366">
              <w:rPr>
                <w:sz w:val="22"/>
                <w:szCs w:val="22"/>
              </w:rPr>
              <w:t>)</w:t>
            </w:r>
          </w:p>
          <w:p w14:paraId="28D2F14B" w14:textId="77777777" w:rsidR="00B826ED" w:rsidRPr="00BF2366" w:rsidRDefault="00B826ED" w:rsidP="00B826ED">
            <w:pPr>
              <w:rPr>
                <w:b/>
                <w:sz w:val="22"/>
                <w:szCs w:val="22"/>
              </w:rPr>
            </w:pPr>
          </w:p>
          <w:p w14:paraId="3F7F8CB5" w14:textId="77777777" w:rsidR="00B826ED" w:rsidRPr="00BF2366" w:rsidRDefault="00B826ED" w:rsidP="00B826ED">
            <w:pPr>
              <w:rPr>
                <w:b/>
                <w:sz w:val="22"/>
                <w:szCs w:val="22"/>
              </w:rPr>
            </w:pPr>
          </w:p>
          <w:p w14:paraId="1B45DA04" w14:textId="77777777" w:rsidR="00B826ED" w:rsidRPr="00BF2366" w:rsidRDefault="00B826ED" w:rsidP="00B826ED">
            <w:pPr>
              <w:ind w:firstLine="142"/>
              <w:rPr>
                <w:i/>
                <w:sz w:val="22"/>
                <w:szCs w:val="22"/>
              </w:rPr>
            </w:pPr>
            <w:r w:rsidRPr="00BF2366">
              <w:rPr>
                <w:b/>
                <w:sz w:val="22"/>
                <w:szCs w:val="22"/>
              </w:rPr>
              <w:t xml:space="preserve">____________________ </w:t>
            </w:r>
            <w:r w:rsidRPr="00BF2366">
              <w:rPr>
                <w:i/>
                <w:sz w:val="22"/>
                <w:szCs w:val="22"/>
              </w:rPr>
              <w:t>(Ф.И.О.)</w:t>
            </w:r>
          </w:p>
          <w:p w14:paraId="61C99242" w14:textId="77777777" w:rsidR="00B826ED" w:rsidRPr="00BF2366" w:rsidRDefault="00B826ED" w:rsidP="00B826ED">
            <w:pPr>
              <w:ind w:firstLine="142"/>
              <w:rPr>
                <w:b/>
                <w:sz w:val="22"/>
                <w:szCs w:val="22"/>
              </w:rPr>
            </w:pPr>
            <w:r w:rsidRPr="00BF2366">
              <w:rPr>
                <w:b/>
                <w:sz w:val="22"/>
                <w:szCs w:val="22"/>
              </w:rPr>
              <w:t>М.П.</w:t>
            </w:r>
          </w:p>
          <w:p w14:paraId="0CFCE0C5" w14:textId="77777777" w:rsidR="00B826ED" w:rsidRPr="00BF2366" w:rsidRDefault="00B826ED" w:rsidP="00B826ED">
            <w:pPr>
              <w:jc w:val="both"/>
              <w:rPr>
                <w:b/>
                <w:sz w:val="22"/>
                <w:szCs w:val="22"/>
              </w:rPr>
            </w:pPr>
            <w:r w:rsidRPr="00BF2366">
              <w:rPr>
                <w:b/>
                <w:sz w:val="22"/>
                <w:szCs w:val="22"/>
              </w:rPr>
              <w:t>«      » _____________ 2020 г.</w:t>
            </w:r>
          </w:p>
        </w:tc>
        <w:tc>
          <w:tcPr>
            <w:tcW w:w="5103" w:type="dxa"/>
            <w:tcBorders>
              <w:top w:val="single" w:sz="4" w:space="0" w:color="000000"/>
              <w:left w:val="single" w:sz="4" w:space="0" w:color="000000"/>
              <w:bottom w:val="single" w:sz="4" w:space="0" w:color="000000"/>
              <w:right w:val="single" w:sz="4" w:space="0" w:color="000000"/>
            </w:tcBorders>
          </w:tcPr>
          <w:p w14:paraId="5C47A388" w14:textId="77777777" w:rsidR="00B826ED" w:rsidRPr="00BF2366" w:rsidRDefault="00B826ED" w:rsidP="00B826ED">
            <w:pPr>
              <w:snapToGrid w:val="0"/>
              <w:jc w:val="both"/>
              <w:rPr>
                <w:b/>
                <w:sz w:val="22"/>
                <w:szCs w:val="22"/>
              </w:rPr>
            </w:pPr>
            <w:r w:rsidRPr="00BF2366">
              <w:rPr>
                <w:b/>
                <w:sz w:val="22"/>
                <w:szCs w:val="22"/>
              </w:rPr>
              <w:t>От Поставщика:</w:t>
            </w:r>
          </w:p>
          <w:p w14:paraId="43597A90" w14:textId="77777777" w:rsidR="00B826ED" w:rsidRPr="00BF2366" w:rsidRDefault="00B826ED" w:rsidP="00B826ED">
            <w:pPr>
              <w:rPr>
                <w:sz w:val="22"/>
                <w:szCs w:val="22"/>
              </w:rPr>
            </w:pPr>
            <w:r w:rsidRPr="00BF2366">
              <w:rPr>
                <w:b/>
                <w:sz w:val="22"/>
                <w:szCs w:val="22"/>
              </w:rPr>
              <w:t>______________________</w:t>
            </w:r>
            <w:r w:rsidRPr="00BF2366">
              <w:rPr>
                <w:i/>
                <w:sz w:val="22"/>
                <w:szCs w:val="22"/>
              </w:rPr>
              <w:t>(должность</w:t>
            </w:r>
            <w:r w:rsidRPr="00BF2366">
              <w:rPr>
                <w:sz w:val="22"/>
                <w:szCs w:val="22"/>
              </w:rPr>
              <w:t>)</w:t>
            </w:r>
          </w:p>
          <w:p w14:paraId="5ABFBE34" w14:textId="77777777" w:rsidR="00B826ED" w:rsidRPr="00BF2366" w:rsidRDefault="00B826ED" w:rsidP="00B826ED">
            <w:pPr>
              <w:jc w:val="both"/>
              <w:rPr>
                <w:b/>
                <w:sz w:val="22"/>
                <w:szCs w:val="22"/>
              </w:rPr>
            </w:pPr>
          </w:p>
          <w:p w14:paraId="08F0AD35" w14:textId="77777777" w:rsidR="00B826ED" w:rsidRPr="00BF2366" w:rsidRDefault="00B826ED" w:rsidP="00B826ED">
            <w:pPr>
              <w:jc w:val="both"/>
              <w:rPr>
                <w:b/>
                <w:sz w:val="22"/>
                <w:szCs w:val="22"/>
              </w:rPr>
            </w:pPr>
          </w:p>
          <w:p w14:paraId="14317557" w14:textId="77777777" w:rsidR="00B826ED" w:rsidRPr="00BF2366" w:rsidRDefault="00B826ED" w:rsidP="00B826ED">
            <w:pPr>
              <w:jc w:val="both"/>
              <w:rPr>
                <w:i/>
                <w:sz w:val="22"/>
                <w:szCs w:val="22"/>
              </w:rPr>
            </w:pPr>
            <w:r w:rsidRPr="00BF2366">
              <w:rPr>
                <w:b/>
                <w:sz w:val="22"/>
                <w:szCs w:val="22"/>
              </w:rPr>
              <w:t xml:space="preserve">_____________________ </w:t>
            </w:r>
            <w:r w:rsidRPr="00BF2366">
              <w:rPr>
                <w:i/>
                <w:sz w:val="22"/>
                <w:szCs w:val="22"/>
              </w:rPr>
              <w:t>(Ф.И.О.)</w:t>
            </w:r>
          </w:p>
          <w:p w14:paraId="486F4F17" w14:textId="77777777" w:rsidR="00B826ED" w:rsidRPr="00BF2366" w:rsidRDefault="00B826ED" w:rsidP="00B826ED">
            <w:pPr>
              <w:ind w:left="170"/>
              <w:jc w:val="both"/>
              <w:rPr>
                <w:i/>
                <w:sz w:val="22"/>
                <w:szCs w:val="22"/>
              </w:rPr>
            </w:pPr>
            <w:r w:rsidRPr="00BF2366">
              <w:rPr>
                <w:b/>
                <w:sz w:val="22"/>
                <w:szCs w:val="22"/>
              </w:rPr>
              <w:t xml:space="preserve">М.П. </w:t>
            </w:r>
            <w:r w:rsidRPr="00BF2366">
              <w:rPr>
                <w:i/>
                <w:sz w:val="22"/>
                <w:szCs w:val="22"/>
              </w:rPr>
              <w:t>(при наличии печати)</w:t>
            </w:r>
          </w:p>
          <w:p w14:paraId="7139FFF1" w14:textId="77777777" w:rsidR="00B826ED" w:rsidRPr="00BF2366" w:rsidRDefault="00B826ED" w:rsidP="00B826ED">
            <w:pPr>
              <w:jc w:val="both"/>
              <w:rPr>
                <w:b/>
                <w:sz w:val="22"/>
                <w:szCs w:val="22"/>
              </w:rPr>
            </w:pPr>
            <w:r w:rsidRPr="00BF2366">
              <w:rPr>
                <w:b/>
                <w:sz w:val="22"/>
                <w:szCs w:val="22"/>
              </w:rPr>
              <w:t>«      » _____________ 2020 г.</w:t>
            </w:r>
          </w:p>
        </w:tc>
      </w:tr>
    </w:tbl>
    <w:p w14:paraId="562C872C" w14:textId="77777777" w:rsidR="007B1560" w:rsidRPr="00BF2366" w:rsidRDefault="007B1560" w:rsidP="007B1560">
      <w:pPr>
        <w:tabs>
          <w:tab w:val="left" w:pos="9214"/>
        </w:tabs>
        <w:suppressAutoHyphens w:val="0"/>
        <w:rPr>
          <w:b/>
          <w:sz w:val="22"/>
          <w:szCs w:val="22"/>
        </w:rPr>
      </w:pPr>
    </w:p>
    <w:p w14:paraId="054A8F09" w14:textId="77777777" w:rsidR="007B1560" w:rsidRPr="00BF2366" w:rsidRDefault="007B1560" w:rsidP="007B1560">
      <w:pPr>
        <w:tabs>
          <w:tab w:val="left" w:pos="9214"/>
        </w:tabs>
        <w:suppressAutoHyphens w:val="0"/>
        <w:rPr>
          <w:b/>
          <w:sz w:val="22"/>
          <w:szCs w:val="22"/>
        </w:rPr>
        <w:sectPr w:rsidR="007B1560" w:rsidRPr="00BF2366" w:rsidSect="007B1560">
          <w:pgSz w:w="11905" w:h="16837"/>
          <w:pgMar w:top="851" w:right="709" w:bottom="851" w:left="1134" w:header="720" w:footer="720" w:gutter="0"/>
          <w:cols w:space="720"/>
          <w:docGrid w:linePitch="360"/>
        </w:sectPr>
      </w:pPr>
    </w:p>
    <w:p w14:paraId="185DFCE7" w14:textId="77777777" w:rsidR="00D75B31" w:rsidRPr="00BF2366" w:rsidRDefault="00D75B31" w:rsidP="005411DC">
      <w:pPr>
        <w:suppressAutoHyphens w:val="0"/>
        <w:rPr>
          <w:b/>
          <w:sz w:val="22"/>
          <w:szCs w:val="22"/>
        </w:rPr>
      </w:pPr>
      <w:r w:rsidRPr="00BF2366">
        <w:rPr>
          <w:b/>
          <w:sz w:val="22"/>
          <w:szCs w:val="22"/>
        </w:rPr>
        <w:lastRenderedPageBreak/>
        <w:t>РАЗДЕЛ 5</w:t>
      </w:r>
      <w:r w:rsidRPr="00BF2366">
        <w:rPr>
          <w:b/>
          <w:bCs/>
          <w:kern w:val="1"/>
          <w:sz w:val="22"/>
          <w:szCs w:val="22"/>
        </w:rPr>
        <w:t>. РЕКОМЕНДУЕМЫЕ</w:t>
      </w:r>
      <w:r w:rsidRPr="00BF2366">
        <w:rPr>
          <w:b/>
          <w:kern w:val="1"/>
          <w:sz w:val="22"/>
          <w:szCs w:val="22"/>
        </w:rPr>
        <w:t xml:space="preserve"> ОБРАЗЦЫ ФОРМ И ДОКУМЕНТОВ ДЛЯ ЗАПОЛНЕНИЯ УЧАСТНИКАМИ ЗАКУПКИ</w:t>
      </w:r>
    </w:p>
    <w:p w14:paraId="68BBD8F9" w14:textId="77777777" w:rsidR="00D75B31" w:rsidRPr="00BF2366" w:rsidRDefault="00D75B31" w:rsidP="00895C1F">
      <w:pPr>
        <w:pStyle w:val="312"/>
        <w:spacing w:after="0"/>
        <w:ind w:firstLine="709"/>
        <w:jc w:val="center"/>
        <w:rPr>
          <w:sz w:val="22"/>
          <w:szCs w:val="22"/>
        </w:rPr>
      </w:pPr>
    </w:p>
    <w:p w14:paraId="097FA4FF" w14:textId="77777777" w:rsidR="00F23BAB" w:rsidRPr="00BF2366" w:rsidRDefault="00F23BAB" w:rsidP="00F23BAB">
      <w:pPr>
        <w:pStyle w:val="312"/>
        <w:spacing w:after="0"/>
        <w:jc w:val="center"/>
        <w:rPr>
          <w:sz w:val="22"/>
          <w:szCs w:val="22"/>
        </w:rPr>
      </w:pPr>
      <w:r w:rsidRPr="00BF2366">
        <w:rPr>
          <w:sz w:val="22"/>
          <w:szCs w:val="22"/>
        </w:rPr>
        <w:t>ФОРМА 1. ПЕРВАЯ ЧАСТЬ ЗАЯВКИ НА УЧАСТИЕ В АУКЦИОНЕ В ЭЛЕКТРОННОЙ ФОРМЕ</w:t>
      </w:r>
    </w:p>
    <w:p w14:paraId="00E98AA1" w14:textId="77777777" w:rsidR="00F23BAB" w:rsidRPr="00BF2366" w:rsidRDefault="00F23BAB" w:rsidP="00F23BAB">
      <w:pPr>
        <w:pStyle w:val="312"/>
        <w:spacing w:after="0"/>
        <w:jc w:val="center"/>
        <w:rPr>
          <w:sz w:val="22"/>
          <w:szCs w:val="22"/>
        </w:rPr>
      </w:pPr>
    </w:p>
    <w:p w14:paraId="1A77FA9D" w14:textId="77777777" w:rsidR="00F23BAB" w:rsidRPr="00BF2366" w:rsidRDefault="00F23BAB" w:rsidP="00F23BAB">
      <w:pPr>
        <w:pStyle w:val="1"/>
        <w:shd w:val="clear" w:color="auto" w:fill="FFFFFF"/>
        <w:rPr>
          <w:rFonts w:ascii="Times New Roman" w:hAnsi="Times New Roman"/>
          <w:sz w:val="22"/>
          <w:szCs w:val="22"/>
          <w:lang w:eastAsia="ru-RU"/>
        </w:rPr>
      </w:pPr>
      <w:r w:rsidRPr="00BF2366">
        <w:rPr>
          <w:rStyle w:val="blk"/>
          <w:rFonts w:ascii="Times New Roman" w:hAnsi="Times New Roman"/>
          <w:sz w:val="22"/>
          <w:szCs w:val="22"/>
        </w:rPr>
        <w:t>Первая часть заявки на участие в электронном аукционе,</w:t>
      </w:r>
    </w:p>
    <w:p w14:paraId="07D60E64" w14:textId="77777777" w:rsidR="00F23BAB" w:rsidRPr="00BF2366" w:rsidRDefault="00F23BAB" w:rsidP="00F23BAB">
      <w:pPr>
        <w:pStyle w:val="1"/>
        <w:shd w:val="clear" w:color="auto" w:fill="FFFFFF"/>
        <w:rPr>
          <w:rFonts w:ascii="Times New Roman" w:hAnsi="Times New Roman"/>
          <w:sz w:val="22"/>
          <w:szCs w:val="22"/>
        </w:rPr>
      </w:pPr>
      <w:r w:rsidRPr="00BF2366">
        <w:rPr>
          <w:rStyle w:val="blk"/>
          <w:rFonts w:ascii="Times New Roman" w:hAnsi="Times New Roman"/>
          <w:sz w:val="22"/>
          <w:szCs w:val="22"/>
        </w:rPr>
        <w:t>закрытом аукционе в электронной форме</w:t>
      </w:r>
    </w:p>
    <w:p w14:paraId="39F2B788" w14:textId="77777777" w:rsidR="00F23BAB" w:rsidRPr="00BF2366" w:rsidRDefault="00F23BAB" w:rsidP="00F23BAB">
      <w:pPr>
        <w:jc w:val="both"/>
        <w:rPr>
          <w:sz w:val="22"/>
          <w:szCs w:val="22"/>
        </w:rPr>
      </w:pPr>
    </w:p>
    <w:p w14:paraId="2F77AA25" w14:textId="77777777" w:rsidR="00F23BAB" w:rsidRPr="00BF2366" w:rsidRDefault="00F23BAB" w:rsidP="00F23BAB">
      <w:pPr>
        <w:ind w:firstLine="567"/>
        <w:jc w:val="both"/>
        <w:rPr>
          <w:sz w:val="22"/>
          <w:szCs w:val="22"/>
        </w:rPr>
      </w:pPr>
      <w:r w:rsidRPr="00BF2366">
        <w:rPr>
          <w:sz w:val="22"/>
          <w:szCs w:val="22"/>
          <w:shd w:val="clear" w:color="auto" w:fill="FFFFFF"/>
        </w:rPr>
        <w:t>Участник электронного аукциона в электронной форме (далее - участник закупки) выражает согласие на поставку товара на условиях, предусмотренных документацией об электронном аукционе и не подлежащих изменению по результатам проведения аукциона.</w:t>
      </w:r>
    </w:p>
    <w:p w14:paraId="1CC72569" w14:textId="77777777" w:rsidR="00F23BAB" w:rsidRPr="00BF2366" w:rsidRDefault="00F23BAB" w:rsidP="00F23BAB">
      <w:pPr>
        <w:jc w:val="both"/>
        <w:rPr>
          <w:sz w:val="22"/>
          <w:szCs w:val="22"/>
        </w:rPr>
      </w:pPr>
    </w:p>
    <w:p w14:paraId="1EF2EA10" w14:textId="77777777" w:rsidR="00F23BAB" w:rsidRPr="00BF2366" w:rsidRDefault="00F23BAB" w:rsidP="00F23BAB">
      <w:pPr>
        <w:shd w:val="clear" w:color="auto" w:fill="FFFFFF"/>
        <w:suppressAutoHyphens w:val="0"/>
        <w:ind w:firstLine="540"/>
        <w:jc w:val="both"/>
        <w:rPr>
          <w:sz w:val="22"/>
          <w:szCs w:val="22"/>
          <w:lang w:eastAsia="ru-RU"/>
        </w:rPr>
      </w:pPr>
      <w:r w:rsidRPr="00BF2366">
        <w:rPr>
          <w:rStyle w:val="blk"/>
          <w:sz w:val="22"/>
          <w:szCs w:val="22"/>
        </w:rPr>
        <w:t>Информация и документы, которые прилагаются участником закупки:</w:t>
      </w:r>
    </w:p>
    <w:p w14:paraId="680A3523" w14:textId="77777777" w:rsidR="00F23BAB" w:rsidRPr="00BF2366" w:rsidRDefault="00F23BAB" w:rsidP="00F23BAB">
      <w:pPr>
        <w:shd w:val="clear" w:color="auto" w:fill="FFFFFF"/>
        <w:ind w:firstLine="540"/>
        <w:jc w:val="both"/>
        <w:rPr>
          <w:sz w:val="22"/>
          <w:szCs w:val="22"/>
        </w:rPr>
      </w:pPr>
      <w:bookmarkStart w:id="18" w:name="dst100079"/>
      <w:bookmarkEnd w:id="18"/>
      <w:r w:rsidRPr="00BF2366">
        <w:rPr>
          <w:rStyle w:val="blk"/>
          <w:sz w:val="22"/>
          <w:szCs w:val="22"/>
        </w:rPr>
        <w:t>наименование страны происхождения товара;</w:t>
      </w:r>
    </w:p>
    <w:p w14:paraId="6AA56AEF" w14:textId="77777777" w:rsidR="00F23BAB" w:rsidRPr="00BF2366" w:rsidRDefault="00F23BAB" w:rsidP="00F23BAB">
      <w:pPr>
        <w:shd w:val="clear" w:color="auto" w:fill="FFFFFF"/>
        <w:ind w:firstLine="540"/>
        <w:jc w:val="both"/>
        <w:rPr>
          <w:sz w:val="22"/>
          <w:szCs w:val="22"/>
        </w:rPr>
      </w:pPr>
      <w:bookmarkStart w:id="19" w:name="dst100080"/>
      <w:bookmarkEnd w:id="19"/>
      <w:r w:rsidRPr="00BF2366">
        <w:rPr>
          <w:rStyle w:val="blk"/>
          <w:sz w:val="22"/>
          <w:szCs w:val="22"/>
        </w:rPr>
        <w:t>конкретные показатели товара, соответствующие значениям, установленным в документации об электронном аукционе, и указание на товарный знак; ***</w:t>
      </w:r>
    </w:p>
    <w:p w14:paraId="67045041" w14:textId="77777777" w:rsidR="00F23BAB" w:rsidRPr="00BF2366" w:rsidRDefault="00F23BAB" w:rsidP="00F23BAB">
      <w:pPr>
        <w:shd w:val="clear" w:color="auto" w:fill="FFFFFF"/>
        <w:ind w:firstLine="540"/>
        <w:jc w:val="both"/>
        <w:rPr>
          <w:sz w:val="22"/>
          <w:szCs w:val="22"/>
        </w:rPr>
      </w:pPr>
      <w:bookmarkStart w:id="20" w:name="dst100081"/>
      <w:bookmarkEnd w:id="20"/>
      <w:r w:rsidRPr="00BF2366">
        <w:rPr>
          <w:rStyle w:val="blk"/>
          <w:sz w:val="22"/>
          <w:szCs w:val="22"/>
        </w:rPr>
        <w:t>эскиз, рисунок, чертеж, фотография, иное изображение товара, закупка которого осуществляется.</w:t>
      </w:r>
      <w:r w:rsidRPr="00BF2366">
        <w:rPr>
          <w:rStyle w:val="aff8"/>
          <w:sz w:val="22"/>
          <w:szCs w:val="22"/>
        </w:rPr>
        <w:footnoteReference w:id="4"/>
      </w:r>
    </w:p>
    <w:p w14:paraId="2B87AA00" w14:textId="77777777" w:rsidR="00F23BAB" w:rsidRPr="00BF2366" w:rsidRDefault="00F23BAB" w:rsidP="00F23BAB">
      <w:pPr>
        <w:jc w:val="both"/>
        <w:rPr>
          <w:sz w:val="22"/>
          <w:szCs w:val="22"/>
        </w:rPr>
      </w:pPr>
    </w:p>
    <w:p w14:paraId="0E919A6B" w14:textId="77777777" w:rsidR="005E4CEC" w:rsidRPr="00BF2366" w:rsidRDefault="005E4CEC" w:rsidP="005E4CEC">
      <w:pPr>
        <w:rPr>
          <w:sz w:val="22"/>
          <w:szCs w:val="22"/>
        </w:rPr>
      </w:pPr>
      <w:r w:rsidRPr="00BF2366">
        <w:rPr>
          <w:sz w:val="22"/>
          <w:szCs w:val="22"/>
        </w:rPr>
        <w:t xml:space="preserve">*** </w:t>
      </w:r>
      <w:r w:rsidRPr="00BF2366">
        <w:rPr>
          <w:i/>
          <w:sz w:val="22"/>
          <w:szCs w:val="22"/>
        </w:rPr>
        <w:t>Рекомендуемая форма предоставления конкретных показателей товара</w:t>
      </w:r>
    </w:p>
    <w:p w14:paraId="02DDBB3D" w14:textId="77777777" w:rsidR="005E4CEC" w:rsidRPr="00BF2366" w:rsidRDefault="005E4CEC" w:rsidP="005E4CEC">
      <w:pPr>
        <w:jc w:val="both"/>
        <w:rPr>
          <w:sz w:val="22"/>
          <w:szCs w:val="22"/>
        </w:rPr>
      </w:pPr>
    </w:p>
    <w:tbl>
      <w:tblPr>
        <w:tblW w:w="10085" w:type="dxa"/>
        <w:tblInd w:w="108" w:type="dxa"/>
        <w:tblLayout w:type="fixed"/>
        <w:tblLook w:val="0000" w:firstRow="0" w:lastRow="0" w:firstColumn="0" w:lastColumn="0" w:noHBand="0" w:noVBand="0"/>
      </w:tblPr>
      <w:tblGrid>
        <w:gridCol w:w="709"/>
        <w:gridCol w:w="2268"/>
        <w:gridCol w:w="1984"/>
        <w:gridCol w:w="1418"/>
        <w:gridCol w:w="1418"/>
        <w:gridCol w:w="2288"/>
      </w:tblGrid>
      <w:tr w:rsidR="005E4CEC" w:rsidRPr="00BF2366" w14:paraId="49D48DCB" w14:textId="77777777" w:rsidTr="00F241D5">
        <w:trPr>
          <w:trHeight w:val="914"/>
        </w:trPr>
        <w:tc>
          <w:tcPr>
            <w:tcW w:w="709" w:type="dxa"/>
            <w:tcBorders>
              <w:top w:val="single" w:sz="4" w:space="0" w:color="000000"/>
              <w:left w:val="single" w:sz="4" w:space="0" w:color="000000"/>
              <w:bottom w:val="single" w:sz="4" w:space="0" w:color="000000"/>
            </w:tcBorders>
            <w:shd w:val="clear" w:color="auto" w:fill="auto"/>
          </w:tcPr>
          <w:p w14:paraId="0F64C7C3" w14:textId="77777777" w:rsidR="005E4CEC" w:rsidRPr="00BF2366" w:rsidRDefault="005E4CEC" w:rsidP="00F241D5">
            <w:pPr>
              <w:widowControl w:val="0"/>
              <w:snapToGrid w:val="0"/>
              <w:jc w:val="center"/>
              <w:rPr>
                <w:b/>
                <w:bCs/>
                <w:kern w:val="1"/>
                <w:sz w:val="22"/>
                <w:szCs w:val="22"/>
              </w:rPr>
            </w:pPr>
            <w:r w:rsidRPr="00BF2366">
              <w:rPr>
                <w:b/>
                <w:bCs/>
                <w:kern w:val="1"/>
                <w:sz w:val="22"/>
                <w:szCs w:val="22"/>
              </w:rPr>
              <w:t>№</w:t>
            </w:r>
          </w:p>
          <w:p w14:paraId="28504AF3" w14:textId="77777777" w:rsidR="005E4CEC" w:rsidRPr="00BF2366" w:rsidRDefault="005E4CEC" w:rsidP="00F241D5">
            <w:pPr>
              <w:widowControl w:val="0"/>
              <w:snapToGrid w:val="0"/>
              <w:jc w:val="center"/>
              <w:rPr>
                <w:b/>
                <w:bCs/>
                <w:kern w:val="1"/>
                <w:sz w:val="22"/>
                <w:szCs w:val="22"/>
              </w:rPr>
            </w:pPr>
            <w:r w:rsidRPr="00BF2366">
              <w:rPr>
                <w:b/>
                <w:bCs/>
                <w:kern w:val="1"/>
                <w:sz w:val="22"/>
                <w:szCs w:val="22"/>
              </w:rPr>
              <w:t>п/п</w:t>
            </w:r>
          </w:p>
        </w:tc>
        <w:tc>
          <w:tcPr>
            <w:tcW w:w="2268" w:type="dxa"/>
            <w:tcBorders>
              <w:top w:val="single" w:sz="4" w:space="0" w:color="000000"/>
              <w:left w:val="single" w:sz="4" w:space="0" w:color="000000"/>
              <w:bottom w:val="single" w:sz="4" w:space="0" w:color="000000"/>
            </w:tcBorders>
            <w:shd w:val="clear" w:color="auto" w:fill="auto"/>
          </w:tcPr>
          <w:p w14:paraId="2B582538" w14:textId="77777777" w:rsidR="005E4CEC" w:rsidRPr="00BF2366" w:rsidRDefault="005E4CEC" w:rsidP="00F241D5">
            <w:pPr>
              <w:widowControl w:val="0"/>
              <w:snapToGrid w:val="0"/>
              <w:jc w:val="center"/>
              <w:rPr>
                <w:b/>
                <w:bCs/>
                <w:kern w:val="1"/>
                <w:sz w:val="22"/>
                <w:szCs w:val="22"/>
              </w:rPr>
            </w:pPr>
            <w:r w:rsidRPr="00BF2366">
              <w:rPr>
                <w:b/>
                <w:bCs/>
                <w:kern w:val="1"/>
                <w:sz w:val="22"/>
                <w:szCs w:val="22"/>
              </w:rPr>
              <w:t>Наименование товара*</w:t>
            </w:r>
          </w:p>
        </w:tc>
        <w:tc>
          <w:tcPr>
            <w:tcW w:w="1984" w:type="dxa"/>
            <w:tcBorders>
              <w:top w:val="single" w:sz="4" w:space="0" w:color="000000"/>
              <w:left w:val="single" w:sz="4" w:space="0" w:color="000000"/>
            </w:tcBorders>
            <w:shd w:val="clear" w:color="auto" w:fill="auto"/>
          </w:tcPr>
          <w:p w14:paraId="6F98A01F" w14:textId="77777777" w:rsidR="005E4CEC" w:rsidRPr="00BF2366" w:rsidRDefault="005E4CEC" w:rsidP="00F241D5">
            <w:pPr>
              <w:widowControl w:val="0"/>
              <w:snapToGrid w:val="0"/>
              <w:jc w:val="center"/>
              <w:rPr>
                <w:sz w:val="22"/>
                <w:szCs w:val="22"/>
              </w:rPr>
            </w:pPr>
            <w:r w:rsidRPr="00BF2366">
              <w:rPr>
                <w:b/>
                <w:sz w:val="22"/>
                <w:szCs w:val="22"/>
              </w:rPr>
              <w:t>Характеристики (показатели), предлагаемые Поставщиком</w:t>
            </w:r>
            <w:r w:rsidRPr="00BF2366">
              <w:rPr>
                <w:sz w:val="22"/>
                <w:szCs w:val="22"/>
              </w:rPr>
              <w:t>**</w:t>
            </w:r>
          </w:p>
        </w:tc>
        <w:tc>
          <w:tcPr>
            <w:tcW w:w="1418" w:type="dxa"/>
            <w:tcBorders>
              <w:top w:val="single" w:sz="4" w:space="0" w:color="000000"/>
              <w:left w:val="single" w:sz="4" w:space="0" w:color="000000"/>
            </w:tcBorders>
            <w:shd w:val="clear" w:color="auto" w:fill="auto"/>
          </w:tcPr>
          <w:p w14:paraId="4D43A9BD" w14:textId="77777777" w:rsidR="005E4CEC" w:rsidRPr="00BF2366" w:rsidRDefault="005E4CEC" w:rsidP="00F241D5">
            <w:pPr>
              <w:widowControl w:val="0"/>
              <w:snapToGrid w:val="0"/>
              <w:jc w:val="center"/>
              <w:rPr>
                <w:b/>
                <w:bCs/>
                <w:kern w:val="1"/>
                <w:sz w:val="22"/>
                <w:szCs w:val="22"/>
              </w:rPr>
            </w:pPr>
            <w:r w:rsidRPr="00BF2366">
              <w:rPr>
                <w:b/>
                <w:bCs/>
                <w:kern w:val="1"/>
                <w:sz w:val="22"/>
                <w:szCs w:val="22"/>
              </w:rPr>
              <w:t>Единица измерения</w:t>
            </w:r>
          </w:p>
        </w:tc>
        <w:tc>
          <w:tcPr>
            <w:tcW w:w="1418" w:type="dxa"/>
            <w:tcBorders>
              <w:top w:val="single" w:sz="4" w:space="0" w:color="000000"/>
              <w:left w:val="single" w:sz="4" w:space="0" w:color="000000"/>
            </w:tcBorders>
            <w:shd w:val="clear" w:color="auto" w:fill="auto"/>
          </w:tcPr>
          <w:p w14:paraId="37D3A7D4" w14:textId="77777777" w:rsidR="005E4CEC" w:rsidRPr="00BF2366" w:rsidRDefault="005E4CEC" w:rsidP="00F241D5">
            <w:pPr>
              <w:widowControl w:val="0"/>
              <w:snapToGrid w:val="0"/>
              <w:jc w:val="center"/>
              <w:rPr>
                <w:b/>
                <w:bCs/>
                <w:kern w:val="1"/>
                <w:sz w:val="22"/>
                <w:szCs w:val="22"/>
              </w:rPr>
            </w:pPr>
            <w:r w:rsidRPr="00BF2366">
              <w:rPr>
                <w:b/>
                <w:bCs/>
                <w:kern w:val="1"/>
                <w:sz w:val="22"/>
                <w:szCs w:val="22"/>
              </w:rPr>
              <w:t>Количество</w:t>
            </w:r>
          </w:p>
        </w:tc>
        <w:tc>
          <w:tcPr>
            <w:tcW w:w="2288" w:type="dxa"/>
            <w:tcBorders>
              <w:top w:val="single" w:sz="4" w:space="0" w:color="000000"/>
              <w:left w:val="single" w:sz="4" w:space="0" w:color="000000"/>
              <w:right w:val="single" w:sz="4" w:space="0" w:color="000000"/>
            </w:tcBorders>
            <w:shd w:val="clear" w:color="auto" w:fill="auto"/>
          </w:tcPr>
          <w:p w14:paraId="4DDA46A2" w14:textId="77777777" w:rsidR="005E4CEC" w:rsidRPr="00BF2366" w:rsidRDefault="005E4CEC" w:rsidP="00F241D5">
            <w:pPr>
              <w:widowControl w:val="0"/>
              <w:snapToGrid w:val="0"/>
              <w:jc w:val="center"/>
              <w:rPr>
                <w:b/>
                <w:sz w:val="22"/>
                <w:szCs w:val="22"/>
              </w:rPr>
            </w:pPr>
            <w:r w:rsidRPr="00BF2366">
              <w:rPr>
                <w:b/>
                <w:sz w:val="22"/>
                <w:szCs w:val="22"/>
              </w:rPr>
              <w:t>Страна происхождения товара</w:t>
            </w:r>
          </w:p>
        </w:tc>
      </w:tr>
      <w:tr w:rsidR="005E4CEC" w:rsidRPr="00BF2366" w14:paraId="37198D6C" w14:textId="77777777" w:rsidTr="00F241D5">
        <w:trPr>
          <w:trHeight w:val="700"/>
        </w:trPr>
        <w:tc>
          <w:tcPr>
            <w:tcW w:w="709" w:type="dxa"/>
            <w:tcBorders>
              <w:top w:val="single" w:sz="4" w:space="0" w:color="000000"/>
              <w:left w:val="single" w:sz="4" w:space="0" w:color="000000"/>
              <w:bottom w:val="single" w:sz="4" w:space="0" w:color="000000"/>
            </w:tcBorders>
            <w:shd w:val="clear" w:color="auto" w:fill="auto"/>
          </w:tcPr>
          <w:p w14:paraId="7A506F85" w14:textId="77777777" w:rsidR="005E4CEC" w:rsidRPr="00BF2366" w:rsidRDefault="005E4CEC" w:rsidP="00F241D5">
            <w:pPr>
              <w:snapToGrid w:val="0"/>
              <w:jc w:val="center"/>
              <w:rPr>
                <w:b/>
                <w:bCs/>
                <w:kern w:val="1"/>
                <w:sz w:val="22"/>
                <w:szCs w:val="22"/>
              </w:rPr>
            </w:pPr>
          </w:p>
        </w:tc>
        <w:tc>
          <w:tcPr>
            <w:tcW w:w="2268" w:type="dxa"/>
            <w:tcBorders>
              <w:top w:val="single" w:sz="4" w:space="0" w:color="000000"/>
              <w:left w:val="single" w:sz="4" w:space="0" w:color="000000"/>
              <w:bottom w:val="single" w:sz="4" w:space="0" w:color="000000"/>
            </w:tcBorders>
            <w:shd w:val="clear" w:color="auto" w:fill="auto"/>
          </w:tcPr>
          <w:p w14:paraId="7AD34C28" w14:textId="77777777" w:rsidR="005E4CEC" w:rsidRPr="00BF2366" w:rsidRDefault="005E4CEC" w:rsidP="00F241D5">
            <w:pPr>
              <w:snapToGrid w:val="0"/>
              <w:rPr>
                <w:sz w:val="22"/>
                <w:szCs w:val="22"/>
              </w:rPr>
            </w:pPr>
          </w:p>
        </w:tc>
        <w:tc>
          <w:tcPr>
            <w:tcW w:w="1984" w:type="dxa"/>
            <w:tcBorders>
              <w:top w:val="single" w:sz="4" w:space="0" w:color="000000"/>
              <w:left w:val="single" w:sz="4" w:space="0" w:color="000000"/>
              <w:bottom w:val="single" w:sz="4" w:space="0" w:color="000000"/>
            </w:tcBorders>
            <w:shd w:val="clear" w:color="auto" w:fill="auto"/>
          </w:tcPr>
          <w:p w14:paraId="171D8AB4" w14:textId="77777777" w:rsidR="005E4CEC" w:rsidRPr="00BF2366" w:rsidRDefault="005E4CEC" w:rsidP="00F241D5">
            <w:pPr>
              <w:snapToGrid w:val="0"/>
              <w:jc w:val="center"/>
              <w:rPr>
                <w:sz w:val="22"/>
                <w:szCs w:val="22"/>
              </w:rPr>
            </w:pPr>
          </w:p>
        </w:tc>
        <w:tc>
          <w:tcPr>
            <w:tcW w:w="1418" w:type="dxa"/>
            <w:tcBorders>
              <w:top w:val="single" w:sz="4" w:space="0" w:color="000000"/>
              <w:left w:val="single" w:sz="4" w:space="0" w:color="000000"/>
              <w:bottom w:val="single" w:sz="4" w:space="0" w:color="000000"/>
            </w:tcBorders>
            <w:shd w:val="clear" w:color="auto" w:fill="auto"/>
          </w:tcPr>
          <w:p w14:paraId="635ECBB8" w14:textId="77777777" w:rsidR="005E4CEC" w:rsidRPr="00BF2366" w:rsidRDefault="005E4CEC" w:rsidP="00F241D5">
            <w:pPr>
              <w:snapToGrid w:val="0"/>
              <w:jc w:val="center"/>
              <w:rPr>
                <w:sz w:val="22"/>
                <w:szCs w:val="22"/>
              </w:rPr>
            </w:pPr>
          </w:p>
        </w:tc>
        <w:tc>
          <w:tcPr>
            <w:tcW w:w="1418" w:type="dxa"/>
            <w:tcBorders>
              <w:top w:val="single" w:sz="4" w:space="0" w:color="000000"/>
              <w:left w:val="single" w:sz="4" w:space="0" w:color="000000"/>
              <w:bottom w:val="single" w:sz="4" w:space="0" w:color="000000"/>
            </w:tcBorders>
            <w:shd w:val="clear" w:color="auto" w:fill="auto"/>
          </w:tcPr>
          <w:p w14:paraId="46BA31C0" w14:textId="77777777" w:rsidR="005E4CEC" w:rsidRPr="00BF2366" w:rsidRDefault="005E4CEC" w:rsidP="00F241D5">
            <w:pPr>
              <w:snapToGrid w:val="0"/>
              <w:jc w:val="center"/>
              <w:rPr>
                <w:sz w:val="22"/>
                <w:szCs w:val="22"/>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0137FC5" w14:textId="77777777" w:rsidR="005E4CEC" w:rsidRPr="00BF2366" w:rsidRDefault="005E4CEC" w:rsidP="00F241D5">
            <w:pPr>
              <w:snapToGrid w:val="0"/>
              <w:jc w:val="center"/>
              <w:rPr>
                <w:sz w:val="22"/>
                <w:szCs w:val="22"/>
              </w:rPr>
            </w:pPr>
          </w:p>
        </w:tc>
      </w:tr>
    </w:tbl>
    <w:p w14:paraId="6A532E97" w14:textId="77777777" w:rsidR="005E4CEC" w:rsidRPr="00BF2366" w:rsidRDefault="005E4CEC" w:rsidP="005E4CEC">
      <w:pPr>
        <w:jc w:val="both"/>
        <w:rPr>
          <w:i/>
          <w:iCs/>
          <w:sz w:val="22"/>
          <w:szCs w:val="22"/>
        </w:rPr>
      </w:pPr>
    </w:p>
    <w:p w14:paraId="142F4634" w14:textId="77777777" w:rsidR="005E4CEC" w:rsidRPr="00BF2366" w:rsidRDefault="005E4CEC" w:rsidP="005E4CEC">
      <w:pPr>
        <w:jc w:val="both"/>
        <w:rPr>
          <w:i/>
          <w:iCs/>
          <w:sz w:val="22"/>
          <w:szCs w:val="22"/>
        </w:rPr>
      </w:pPr>
      <w:r w:rsidRPr="00BF2366">
        <w:rPr>
          <w:i/>
          <w:iCs/>
          <w:sz w:val="22"/>
          <w:szCs w:val="22"/>
        </w:rPr>
        <w:t>* - для каждой позиции предлагаемого к поставке товара необходимо указать товарный знак в случае его наличия.</w:t>
      </w:r>
    </w:p>
    <w:p w14:paraId="74A4E937" w14:textId="77777777" w:rsidR="005E4CEC" w:rsidRPr="00BF2366" w:rsidRDefault="005E4CEC" w:rsidP="005E4CEC">
      <w:pPr>
        <w:jc w:val="both"/>
        <w:rPr>
          <w:i/>
          <w:iCs/>
          <w:sz w:val="22"/>
          <w:szCs w:val="22"/>
        </w:rPr>
      </w:pPr>
      <w:r w:rsidRPr="00BF2366">
        <w:rPr>
          <w:i/>
          <w:iCs/>
          <w:sz w:val="22"/>
          <w:szCs w:val="22"/>
        </w:rPr>
        <w:t xml:space="preserve">** - </w:t>
      </w:r>
      <w:r w:rsidRPr="00BF2366">
        <w:rPr>
          <w:b/>
          <w:i/>
          <w:iCs/>
          <w:sz w:val="22"/>
          <w:szCs w:val="22"/>
        </w:rPr>
        <w:t>при предоставлении сведений о значениях конкретных показателей товаров необходимо указывать точные значения таких показателей. В первой части заявки не допускается указание неконкретных значений для конкретных показателей товаров, предлагаемых для поставки, в части значения конкретных показателей товаров, предлагаемых для поставки, не допускается содержание слов «должен», «должно», «должна», «должны», «или», «не более», «не менее», «или эквивалент», «не ранее», «не ниже», «от», «до», «не хуже», «-», «+/-». На значения показателей, неконкретных по своей сущности, указанные выше требования не распространяются</w:t>
      </w:r>
      <w:r w:rsidRPr="00BF2366">
        <w:rPr>
          <w:i/>
          <w:iCs/>
          <w:sz w:val="22"/>
          <w:szCs w:val="22"/>
        </w:rPr>
        <w:t>.</w:t>
      </w:r>
    </w:p>
    <w:p w14:paraId="7593E940" w14:textId="77777777" w:rsidR="009F32CD" w:rsidRPr="00BF2366" w:rsidRDefault="009F32CD" w:rsidP="009F32CD">
      <w:pPr>
        <w:rPr>
          <w:sz w:val="22"/>
          <w:szCs w:val="22"/>
        </w:rPr>
      </w:pPr>
    </w:p>
    <w:p w14:paraId="46682945" w14:textId="77777777" w:rsidR="003B4CAD" w:rsidRPr="00BF2366" w:rsidRDefault="003B4CAD" w:rsidP="00F23BAB">
      <w:pPr>
        <w:widowControl w:val="0"/>
        <w:autoSpaceDE w:val="0"/>
        <w:ind w:firstLine="720"/>
        <w:jc w:val="right"/>
        <w:outlineLvl w:val="1"/>
        <w:rPr>
          <w:sz w:val="22"/>
          <w:szCs w:val="22"/>
        </w:rPr>
        <w:sectPr w:rsidR="003B4CAD" w:rsidRPr="00BF2366" w:rsidSect="00185711">
          <w:pgSz w:w="11905" w:h="16837"/>
          <w:pgMar w:top="851" w:right="709" w:bottom="851" w:left="1134" w:header="720" w:footer="720" w:gutter="0"/>
          <w:cols w:space="720"/>
          <w:docGrid w:linePitch="360"/>
        </w:sectPr>
      </w:pPr>
    </w:p>
    <w:p w14:paraId="250420FF" w14:textId="77777777" w:rsidR="00F23BAB" w:rsidRPr="00BF2366" w:rsidRDefault="00F23BAB" w:rsidP="00F23BAB">
      <w:pPr>
        <w:widowControl w:val="0"/>
        <w:autoSpaceDE w:val="0"/>
        <w:ind w:firstLine="720"/>
        <w:jc w:val="right"/>
        <w:outlineLvl w:val="1"/>
        <w:rPr>
          <w:sz w:val="22"/>
          <w:szCs w:val="22"/>
        </w:rPr>
      </w:pPr>
      <w:r w:rsidRPr="00BF2366">
        <w:rPr>
          <w:sz w:val="22"/>
          <w:szCs w:val="22"/>
        </w:rPr>
        <w:lastRenderedPageBreak/>
        <w:t>ФОРМА 2. ВТОРАЯ ЧАСТЬ ЗАЯВКИ НА УЧАСТИЕ В АУКЦИОНЕ В ЭЛЕКТРОННОЙ ФОРМЕ</w:t>
      </w:r>
    </w:p>
    <w:p w14:paraId="2A72A3D1" w14:textId="77777777" w:rsidR="00F23BAB" w:rsidRPr="00BF2366" w:rsidRDefault="00F23BAB" w:rsidP="00F23BAB">
      <w:pPr>
        <w:pStyle w:val="312"/>
        <w:spacing w:after="0"/>
        <w:ind w:firstLine="709"/>
        <w:jc w:val="center"/>
        <w:rPr>
          <w:sz w:val="22"/>
          <w:szCs w:val="22"/>
        </w:rPr>
      </w:pPr>
    </w:p>
    <w:p w14:paraId="0B033FDA" w14:textId="77777777" w:rsidR="00F23BAB" w:rsidRPr="00BF2366" w:rsidRDefault="00F23BAB" w:rsidP="00F23BAB">
      <w:pPr>
        <w:pStyle w:val="1"/>
        <w:shd w:val="clear" w:color="auto" w:fill="FFFFFF"/>
        <w:rPr>
          <w:rFonts w:ascii="Times New Roman" w:hAnsi="Times New Roman"/>
          <w:sz w:val="22"/>
          <w:szCs w:val="22"/>
          <w:lang w:eastAsia="ru-RU"/>
        </w:rPr>
      </w:pPr>
      <w:r w:rsidRPr="00BF2366">
        <w:rPr>
          <w:rStyle w:val="blk"/>
          <w:rFonts w:ascii="Times New Roman" w:hAnsi="Times New Roman"/>
          <w:sz w:val="22"/>
          <w:szCs w:val="22"/>
        </w:rPr>
        <w:t>Вторая часть заявки на участие в электронном аукционе,</w:t>
      </w:r>
    </w:p>
    <w:p w14:paraId="16B54725" w14:textId="77777777" w:rsidR="00F23BAB" w:rsidRPr="00BF2366" w:rsidRDefault="00F23BAB" w:rsidP="00F23BAB">
      <w:pPr>
        <w:pStyle w:val="1"/>
        <w:shd w:val="clear" w:color="auto" w:fill="FFFFFF"/>
        <w:rPr>
          <w:rFonts w:ascii="Times New Roman" w:hAnsi="Times New Roman"/>
          <w:sz w:val="22"/>
          <w:szCs w:val="22"/>
        </w:rPr>
      </w:pPr>
      <w:r w:rsidRPr="00BF2366">
        <w:rPr>
          <w:rStyle w:val="blk"/>
          <w:rFonts w:ascii="Times New Roman" w:hAnsi="Times New Roman"/>
          <w:sz w:val="22"/>
          <w:szCs w:val="22"/>
        </w:rPr>
        <w:t>закрытом аукционе в электронной форме</w:t>
      </w:r>
    </w:p>
    <w:p w14:paraId="43770BB7" w14:textId="77777777" w:rsidR="00F23BAB" w:rsidRPr="00BF2366" w:rsidRDefault="00F23BAB" w:rsidP="00F23BAB">
      <w:pPr>
        <w:rPr>
          <w:b/>
          <w:sz w:val="22"/>
          <w:szCs w:val="22"/>
        </w:rPr>
      </w:pPr>
    </w:p>
    <w:p w14:paraId="49094AF0" w14:textId="77777777" w:rsidR="00F23BAB" w:rsidRPr="00BF2366" w:rsidRDefault="00F23BAB" w:rsidP="00F23BAB">
      <w:pPr>
        <w:ind w:firstLine="540"/>
        <w:jc w:val="both"/>
        <w:rPr>
          <w:sz w:val="22"/>
          <w:szCs w:val="22"/>
        </w:rPr>
      </w:pPr>
      <w:r w:rsidRPr="00BF2366">
        <w:rPr>
          <w:sz w:val="22"/>
          <w:szCs w:val="22"/>
        </w:rPr>
        <w:t>1. Информация об участнике закупки:</w:t>
      </w:r>
    </w:p>
    <w:p w14:paraId="048CC2C4" w14:textId="77777777" w:rsidR="00F23BAB" w:rsidRPr="00BF2366" w:rsidRDefault="00F23BAB" w:rsidP="00F23BAB">
      <w:pPr>
        <w:ind w:firstLine="540"/>
        <w:jc w:val="both"/>
        <w:rPr>
          <w:sz w:val="22"/>
          <w:szCs w:val="22"/>
        </w:rPr>
      </w:pPr>
      <w:r w:rsidRPr="00BF2366">
        <w:rPr>
          <w:sz w:val="22"/>
          <w:szCs w:val="22"/>
        </w:rPr>
        <w:t> </w:t>
      </w:r>
    </w:p>
    <w:tbl>
      <w:tblPr>
        <w:tblW w:w="9624" w:type="dxa"/>
        <w:tblInd w:w="20" w:type="dxa"/>
        <w:tblCellMar>
          <w:left w:w="0" w:type="dxa"/>
          <w:right w:w="0" w:type="dxa"/>
        </w:tblCellMar>
        <w:tblLook w:val="04A0" w:firstRow="1" w:lastRow="0" w:firstColumn="1" w:lastColumn="0" w:noHBand="0" w:noVBand="1"/>
      </w:tblPr>
      <w:tblGrid>
        <w:gridCol w:w="9624"/>
      </w:tblGrid>
      <w:tr w:rsidR="00F23BAB" w:rsidRPr="00BF2366" w14:paraId="73752568" w14:textId="77777777" w:rsidTr="00F0795A">
        <w:tc>
          <w:tcPr>
            <w:tcW w:w="9624" w:type="dxa"/>
            <w:hideMark/>
          </w:tcPr>
          <w:p w14:paraId="27188A0F" w14:textId="77777777" w:rsidR="00F23BAB" w:rsidRPr="00BF2366" w:rsidRDefault="00F23BAB" w:rsidP="00F0795A">
            <w:pPr>
              <w:ind w:firstLine="540"/>
              <w:jc w:val="both"/>
              <w:rPr>
                <w:sz w:val="22"/>
                <w:szCs w:val="22"/>
              </w:rPr>
            </w:pPr>
            <w:r w:rsidRPr="00BF2366">
              <w:rPr>
                <w:sz w:val="22"/>
                <w:szCs w:val="22"/>
              </w:rPr>
              <w:t xml:space="preserve">Наименование </w:t>
            </w:r>
            <w:r w:rsidRPr="00BF2366">
              <w:rPr>
                <w:i/>
                <w:sz w:val="22"/>
                <w:szCs w:val="22"/>
              </w:rPr>
              <w:t>(включается, если участником закупки является юридическое лицо)</w:t>
            </w:r>
            <w:r w:rsidRPr="00BF2366">
              <w:rPr>
                <w:sz w:val="22"/>
                <w:szCs w:val="22"/>
              </w:rPr>
              <w:t>: ________________________________________________________________________________</w:t>
            </w:r>
          </w:p>
        </w:tc>
      </w:tr>
      <w:tr w:rsidR="00F23BAB" w:rsidRPr="00BF2366" w14:paraId="6F8AF40D" w14:textId="77777777" w:rsidTr="00F0795A">
        <w:tc>
          <w:tcPr>
            <w:tcW w:w="9624" w:type="dxa"/>
            <w:hideMark/>
          </w:tcPr>
          <w:p w14:paraId="7028FD51" w14:textId="77777777" w:rsidR="00F23BAB" w:rsidRPr="00BF2366" w:rsidRDefault="00F23BAB" w:rsidP="00F0795A">
            <w:pPr>
              <w:ind w:firstLine="540"/>
              <w:jc w:val="both"/>
              <w:rPr>
                <w:sz w:val="22"/>
                <w:szCs w:val="22"/>
              </w:rPr>
            </w:pPr>
            <w:r w:rsidRPr="00BF2366">
              <w:rPr>
                <w:sz w:val="22"/>
                <w:szCs w:val="22"/>
              </w:rPr>
              <w:t xml:space="preserve">Фирменное наименование (при наличии) </w:t>
            </w:r>
            <w:r w:rsidRPr="00BF2366">
              <w:rPr>
                <w:i/>
                <w:sz w:val="22"/>
                <w:szCs w:val="22"/>
              </w:rPr>
              <w:t>(включается, если участником закупки является юридическое лицо)</w:t>
            </w:r>
            <w:r w:rsidRPr="00BF2366">
              <w:rPr>
                <w:sz w:val="22"/>
                <w:szCs w:val="22"/>
              </w:rPr>
              <w:t>: _______________________________________________________________</w:t>
            </w:r>
          </w:p>
        </w:tc>
      </w:tr>
      <w:tr w:rsidR="00F23BAB" w:rsidRPr="00BF2366" w14:paraId="593E8817" w14:textId="77777777" w:rsidTr="00F0795A">
        <w:tc>
          <w:tcPr>
            <w:tcW w:w="9624" w:type="dxa"/>
            <w:hideMark/>
          </w:tcPr>
          <w:p w14:paraId="40C178A7" w14:textId="77777777" w:rsidR="00F23BAB" w:rsidRPr="00BF2366" w:rsidRDefault="00F23BAB" w:rsidP="00F0795A">
            <w:pPr>
              <w:spacing w:before="100"/>
              <w:ind w:firstLine="540"/>
              <w:rPr>
                <w:sz w:val="22"/>
                <w:szCs w:val="22"/>
              </w:rPr>
            </w:pPr>
            <w:r w:rsidRPr="00BF2366">
              <w:rPr>
                <w:sz w:val="22"/>
                <w:szCs w:val="22"/>
              </w:rPr>
              <w:t xml:space="preserve">Место нахождения </w:t>
            </w:r>
            <w:r w:rsidRPr="00BF2366">
              <w:rPr>
                <w:i/>
                <w:sz w:val="22"/>
                <w:szCs w:val="22"/>
              </w:rPr>
              <w:t>(включается, если участником закупки является юридическое лицо)</w:t>
            </w:r>
            <w:r w:rsidRPr="00BF2366">
              <w:rPr>
                <w:sz w:val="22"/>
                <w:szCs w:val="22"/>
              </w:rPr>
              <w:t>:___________________________________________________________________________</w:t>
            </w:r>
          </w:p>
        </w:tc>
      </w:tr>
      <w:tr w:rsidR="00F23BAB" w:rsidRPr="00BF2366" w14:paraId="130D2E35" w14:textId="77777777" w:rsidTr="00F0795A">
        <w:tc>
          <w:tcPr>
            <w:tcW w:w="9624" w:type="dxa"/>
            <w:hideMark/>
          </w:tcPr>
          <w:p w14:paraId="4EF7C9FF" w14:textId="77777777" w:rsidR="00F23BAB" w:rsidRPr="00BF2366" w:rsidRDefault="00F23BAB" w:rsidP="00F0795A">
            <w:pPr>
              <w:ind w:firstLine="540"/>
              <w:jc w:val="both"/>
              <w:rPr>
                <w:sz w:val="22"/>
                <w:szCs w:val="22"/>
              </w:rPr>
            </w:pPr>
            <w:r w:rsidRPr="00BF2366">
              <w:rPr>
                <w:sz w:val="22"/>
                <w:szCs w:val="22"/>
              </w:rPr>
              <w:t xml:space="preserve">Фамилия, имя, отчество (при наличии) </w:t>
            </w:r>
            <w:r w:rsidRPr="00BF2366">
              <w:rPr>
                <w:i/>
                <w:sz w:val="22"/>
                <w:szCs w:val="22"/>
              </w:rPr>
              <w:t>(включается, если участником закупки является физическое лицо)</w:t>
            </w:r>
            <w:r w:rsidRPr="00BF2366">
              <w:rPr>
                <w:sz w:val="22"/>
                <w:szCs w:val="22"/>
              </w:rPr>
              <w:t>: ________________________________________________________________</w:t>
            </w:r>
          </w:p>
        </w:tc>
      </w:tr>
      <w:tr w:rsidR="00F23BAB" w:rsidRPr="00BF2366" w14:paraId="02BFFB96" w14:textId="77777777" w:rsidTr="00F0795A">
        <w:tc>
          <w:tcPr>
            <w:tcW w:w="9624" w:type="dxa"/>
            <w:hideMark/>
          </w:tcPr>
          <w:p w14:paraId="7BB25050" w14:textId="77777777" w:rsidR="00F23BAB" w:rsidRPr="00BF2366" w:rsidRDefault="00F23BAB" w:rsidP="00F0795A">
            <w:pPr>
              <w:spacing w:before="100"/>
              <w:ind w:firstLine="540"/>
              <w:rPr>
                <w:sz w:val="22"/>
                <w:szCs w:val="22"/>
              </w:rPr>
            </w:pPr>
            <w:r w:rsidRPr="00BF2366">
              <w:rPr>
                <w:sz w:val="22"/>
                <w:szCs w:val="22"/>
              </w:rPr>
              <w:t xml:space="preserve">Паспортные данные </w:t>
            </w:r>
            <w:r w:rsidRPr="00BF2366">
              <w:rPr>
                <w:i/>
                <w:sz w:val="22"/>
                <w:szCs w:val="22"/>
              </w:rPr>
              <w:t>(включается, если участником закупки является физическое лицо)</w:t>
            </w:r>
            <w:r w:rsidRPr="00BF2366">
              <w:rPr>
                <w:sz w:val="22"/>
                <w:szCs w:val="22"/>
              </w:rPr>
              <w:t>: ________________________________________________________________________________</w:t>
            </w:r>
          </w:p>
        </w:tc>
      </w:tr>
      <w:tr w:rsidR="00F23BAB" w:rsidRPr="00BF2366" w14:paraId="593F6CF1" w14:textId="77777777" w:rsidTr="00F0795A">
        <w:tc>
          <w:tcPr>
            <w:tcW w:w="9624" w:type="dxa"/>
            <w:hideMark/>
          </w:tcPr>
          <w:p w14:paraId="1A2359F9" w14:textId="77777777" w:rsidR="00F23BAB" w:rsidRPr="00BF2366" w:rsidRDefault="00F23BAB" w:rsidP="00F0795A">
            <w:pPr>
              <w:spacing w:before="100"/>
              <w:ind w:firstLine="540"/>
              <w:rPr>
                <w:sz w:val="22"/>
                <w:szCs w:val="22"/>
              </w:rPr>
            </w:pPr>
            <w:r w:rsidRPr="00BF2366">
              <w:rPr>
                <w:sz w:val="22"/>
                <w:szCs w:val="22"/>
              </w:rPr>
              <w:t xml:space="preserve">Место жительства </w:t>
            </w:r>
            <w:r w:rsidRPr="00BF2366">
              <w:rPr>
                <w:i/>
                <w:sz w:val="22"/>
                <w:szCs w:val="22"/>
              </w:rPr>
              <w:t>(включается, если участником закупки является физическое лицо): ________________________________________________________________________________</w:t>
            </w:r>
          </w:p>
        </w:tc>
      </w:tr>
      <w:tr w:rsidR="00F23BAB" w:rsidRPr="00BF2366" w14:paraId="396DBCA2" w14:textId="77777777" w:rsidTr="00F0795A">
        <w:tc>
          <w:tcPr>
            <w:tcW w:w="9624" w:type="dxa"/>
            <w:hideMark/>
          </w:tcPr>
          <w:p w14:paraId="71432EF7" w14:textId="77777777" w:rsidR="00F23BAB" w:rsidRPr="00BF2366" w:rsidRDefault="00F23BAB" w:rsidP="00F0795A">
            <w:pPr>
              <w:spacing w:before="100"/>
              <w:ind w:firstLine="540"/>
              <w:rPr>
                <w:sz w:val="22"/>
                <w:szCs w:val="22"/>
              </w:rPr>
            </w:pPr>
            <w:r w:rsidRPr="00BF2366">
              <w:rPr>
                <w:sz w:val="22"/>
                <w:szCs w:val="22"/>
              </w:rPr>
              <w:t>Почтовый адрес: _________________________________________________________________</w:t>
            </w:r>
          </w:p>
        </w:tc>
      </w:tr>
      <w:tr w:rsidR="00F23BAB" w:rsidRPr="00BF2366" w14:paraId="557BC076" w14:textId="77777777" w:rsidTr="00F0795A">
        <w:tc>
          <w:tcPr>
            <w:tcW w:w="9624" w:type="dxa"/>
            <w:hideMark/>
          </w:tcPr>
          <w:p w14:paraId="41EA52EA" w14:textId="77777777" w:rsidR="00F23BAB" w:rsidRPr="00BF2366" w:rsidRDefault="00F23BAB" w:rsidP="00F0795A">
            <w:pPr>
              <w:spacing w:before="100"/>
              <w:ind w:firstLine="540"/>
              <w:rPr>
                <w:sz w:val="22"/>
                <w:szCs w:val="22"/>
              </w:rPr>
            </w:pPr>
            <w:r w:rsidRPr="00BF2366">
              <w:rPr>
                <w:sz w:val="22"/>
                <w:szCs w:val="22"/>
              </w:rPr>
              <w:t>Номер контактного телефона: ______________________________________________________</w:t>
            </w:r>
          </w:p>
        </w:tc>
      </w:tr>
      <w:tr w:rsidR="00F23BAB" w:rsidRPr="00BF2366" w14:paraId="3802DD4E" w14:textId="77777777" w:rsidTr="00F0795A">
        <w:tc>
          <w:tcPr>
            <w:tcW w:w="9624" w:type="dxa"/>
            <w:hideMark/>
          </w:tcPr>
          <w:p w14:paraId="07934676" w14:textId="77777777" w:rsidR="00F23BAB" w:rsidRPr="00BF2366" w:rsidRDefault="00F23BAB" w:rsidP="00F0795A">
            <w:pPr>
              <w:ind w:firstLine="540"/>
              <w:jc w:val="both"/>
              <w:rPr>
                <w:sz w:val="22"/>
                <w:szCs w:val="22"/>
              </w:rPr>
            </w:pPr>
            <w:r w:rsidRPr="00BF2366">
              <w:rPr>
                <w:sz w:val="22"/>
                <w:szCs w:val="22"/>
              </w:rPr>
              <w:t xml:space="preserve">Идентификационный номер налогоплательщика </w:t>
            </w:r>
            <w:r w:rsidRPr="00BF2366">
              <w:rPr>
                <w:i/>
                <w:sz w:val="22"/>
                <w:szCs w:val="22"/>
              </w:rPr>
              <w:t>(в случае если участником закупки является иностранное лицо, указывается аналог идентификационного номера налогоплательщика такого участника в соответствии с законодательством соответствующего иностранного государства)</w:t>
            </w:r>
            <w:r w:rsidRPr="00BF2366">
              <w:rPr>
                <w:sz w:val="22"/>
                <w:szCs w:val="22"/>
              </w:rPr>
              <w:t>: ___________________________________________________________________</w:t>
            </w:r>
          </w:p>
        </w:tc>
      </w:tr>
      <w:tr w:rsidR="00F23BAB" w:rsidRPr="00BF2366" w14:paraId="1318A90E" w14:textId="77777777" w:rsidTr="00F0795A">
        <w:tc>
          <w:tcPr>
            <w:tcW w:w="9624" w:type="dxa"/>
            <w:hideMark/>
          </w:tcPr>
          <w:p w14:paraId="60F0DB44" w14:textId="77777777" w:rsidR="00F23BAB" w:rsidRPr="00BF2366" w:rsidRDefault="00F23BAB" w:rsidP="00F0795A">
            <w:pPr>
              <w:spacing w:before="100"/>
              <w:ind w:firstLine="540"/>
              <w:jc w:val="both"/>
              <w:rPr>
                <w:sz w:val="22"/>
                <w:szCs w:val="22"/>
              </w:rPr>
            </w:pPr>
            <w:r w:rsidRPr="00BF2366">
              <w:rPr>
                <w:sz w:val="22"/>
                <w:szCs w:val="22"/>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_________________________________________</w:t>
            </w:r>
          </w:p>
        </w:tc>
      </w:tr>
    </w:tbl>
    <w:p w14:paraId="341A4066" w14:textId="77777777" w:rsidR="00F23BAB" w:rsidRPr="00BF2366" w:rsidRDefault="00F23BAB" w:rsidP="00F23BAB">
      <w:pPr>
        <w:ind w:firstLine="540"/>
        <w:jc w:val="both"/>
        <w:rPr>
          <w:sz w:val="22"/>
          <w:szCs w:val="22"/>
        </w:rPr>
      </w:pPr>
    </w:p>
    <w:p w14:paraId="6E255960" w14:textId="77777777" w:rsidR="00F23BAB" w:rsidRPr="00BF2366" w:rsidRDefault="00F23BAB" w:rsidP="00F23BAB">
      <w:pPr>
        <w:ind w:firstLine="540"/>
        <w:jc w:val="both"/>
        <w:rPr>
          <w:sz w:val="22"/>
          <w:szCs w:val="22"/>
        </w:rPr>
      </w:pPr>
      <w:r w:rsidRPr="00BF2366">
        <w:rPr>
          <w:sz w:val="22"/>
          <w:szCs w:val="22"/>
        </w:rPr>
        <w:t>2. Декларация о соответствии участника закупки требованиям, установленным пунктами 3 - 9 части 1 статьи 31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которой участник закупки декларирует:</w:t>
      </w:r>
    </w:p>
    <w:p w14:paraId="29E2AD4A" w14:textId="77777777" w:rsidR="00F23BAB" w:rsidRPr="00BF2366" w:rsidRDefault="00F23BAB" w:rsidP="00F23BAB">
      <w:pPr>
        <w:ind w:firstLine="540"/>
        <w:jc w:val="both"/>
        <w:rPr>
          <w:sz w:val="22"/>
          <w:szCs w:val="22"/>
        </w:rPr>
      </w:pPr>
      <w:r w:rsidRPr="00BF2366">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1EBBA2" w14:textId="77777777" w:rsidR="00F23BAB" w:rsidRPr="00BF2366" w:rsidRDefault="00F23BAB" w:rsidP="00F23BAB">
      <w:pPr>
        <w:ind w:firstLine="540"/>
        <w:jc w:val="both"/>
        <w:rPr>
          <w:sz w:val="22"/>
          <w:szCs w:val="22"/>
        </w:rPr>
      </w:pPr>
      <w:proofErr w:type="spellStart"/>
      <w:r w:rsidRPr="00BF2366">
        <w:rPr>
          <w:sz w:val="22"/>
          <w:szCs w:val="22"/>
        </w:rPr>
        <w:t>неприостановление</w:t>
      </w:r>
      <w:proofErr w:type="spellEnd"/>
      <w:r w:rsidRPr="00BF2366">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112831" w14:textId="77777777" w:rsidR="00F23BAB" w:rsidRPr="00BF2366" w:rsidRDefault="00F23BAB" w:rsidP="00F23BAB">
      <w:pPr>
        <w:ind w:firstLine="540"/>
        <w:jc w:val="both"/>
        <w:rPr>
          <w:sz w:val="22"/>
          <w:szCs w:val="22"/>
        </w:rPr>
      </w:pPr>
      <w:r w:rsidRPr="00BF2366">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
    <w:p w14:paraId="033FC0D6" w14:textId="77777777" w:rsidR="00F23BAB" w:rsidRPr="00BF2366" w:rsidRDefault="00F23BAB" w:rsidP="00F23BAB">
      <w:pPr>
        <w:ind w:firstLine="540"/>
        <w:jc w:val="both"/>
        <w:rPr>
          <w:sz w:val="22"/>
          <w:szCs w:val="22"/>
        </w:rPr>
      </w:pPr>
      <w:r w:rsidRPr="00BF2366">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BF2366">
        <w:rPr>
          <w:sz w:val="22"/>
          <w:szCs w:val="22"/>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FD58DD6" w14:textId="77777777" w:rsidR="00F23BAB" w:rsidRPr="00BF2366" w:rsidRDefault="00F23BAB" w:rsidP="00F23BAB">
      <w:pPr>
        <w:ind w:firstLine="540"/>
        <w:jc w:val="both"/>
        <w:rPr>
          <w:sz w:val="22"/>
          <w:szCs w:val="22"/>
        </w:rPr>
      </w:pPr>
      <w:r w:rsidRPr="00BF2366">
        <w:rPr>
          <w:sz w:val="22"/>
          <w:szCs w:val="22"/>
        </w:rPr>
        <w:t>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AF1824" w14:textId="77777777" w:rsidR="00F23BAB" w:rsidRPr="00BF2366" w:rsidRDefault="00F23BAB" w:rsidP="00F23BAB">
      <w:pPr>
        <w:ind w:firstLine="540"/>
        <w:jc w:val="both"/>
        <w:rPr>
          <w:sz w:val="22"/>
          <w:szCs w:val="22"/>
        </w:rPr>
      </w:pPr>
      <w:r w:rsidRPr="00BF2366">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1E3E2646" w14:textId="77777777" w:rsidR="00F23BAB" w:rsidRPr="00BF2366" w:rsidRDefault="00F23BAB" w:rsidP="00F23BAB">
      <w:pPr>
        <w:ind w:firstLine="540"/>
        <w:jc w:val="both"/>
        <w:rPr>
          <w:sz w:val="22"/>
          <w:szCs w:val="22"/>
        </w:rPr>
      </w:pPr>
      <w:r w:rsidRPr="00BF2366">
        <w:rPr>
          <w:sz w:val="22"/>
          <w:szCs w:val="22"/>
        </w:rPr>
        <w:t>4. Документы, прилагаемые участником закупки:</w:t>
      </w:r>
    </w:p>
    <w:p w14:paraId="514F1562" w14:textId="77777777" w:rsidR="00F23BAB" w:rsidRPr="00BF2366" w:rsidRDefault="00F23BAB" w:rsidP="00F23BAB">
      <w:pPr>
        <w:shd w:val="clear" w:color="auto" w:fill="FFFFFF"/>
        <w:ind w:firstLine="540"/>
        <w:jc w:val="both"/>
        <w:rPr>
          <w:i/>
          <w:iCs/>
          <w:sz w:val="22"/>
          <w:szCs w:val="22"/>
        </w:rPr>
      </w:pPr>
      <w:bookmarkStart w:id="21" w:name="dst100104"/>
      <w:bookmarkEnd w:id="21"/>
      <w:r w:rsidRPr="00BF2366">
        <w:rPr>
          <w:rStyle w:val="blk"/>
          <w:i/>
          <w:iCs/>
          <w:sz w:val="22"/>
          <w:szCs w:val="22"/>
        </w:rPr>
        <w:t>документы, подтверждающие соответствие участника закупки требованиям, установленным пунктом 1 части 1 статьи 31 Федерального закона, или копии этих документов</w:t>
      </w:r>
      <w:r w:rsidRPr="00BF2366">
        <w:rPr>
          <w:rStyle w:val="aff8"/>
          <w:i/>
          <w:iCs/>
          <w:sz w:val="22"/>
          <w:szCs w:val="22"/>
        </w:rPr>
        <w:footnoteReference w:id="5"/>
      </w:r>
      <w:r w:rsidRPr="00BF2366">
        <w:rPr>
          <w:rStyle w:val="blk"/>
          <w:i/>
          <w:iCs/>
          <w:sz w:val="22"/>
          <w:szCs w:val="22"/>
        </w:rPr>
        <w:t>;</w:t>
      </w:r>
    </w:p>
    <w:p w14:paraId="61F43527" w14:textId="77777777" w:rsidR="00F23BAB" w:rsidRPr="00BF2366" w:rsidRDefault="00F23BAB" w:rsidP="00F23BAB">
      <w:pPr>
        <w:shd w:val="clear" w:color="auto" w:fill="FFFFFF"/>
        <w:ind w:firstLine="540"/>
        <w:jc w:val="both"/>
        <w:rPr>
          <w:i/>
          <w:iCs/>
          <w:sz w:val="22"/>
          <w:szCs w:val="22"/>
        </w:rPr>
      </w:pPr>
      <w:bookmarkStart w:id="22" w:name="dst100105"/>
      <w:bookmarkEnd w:id="22"/>
      <w:r w:rsidRPr="00BF2366">
        <w:rPr>
          <w:rStyle w:val="blk"/>
          <w:i/>
          <w:iCs/>
          <w:sz w:val="22"/>
          <w:szCs w:val="22"/>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r w:rsidRPr="00BF2366">
        <w:rPr>
          <w:rStyle w:val="aff8"/>
          <w:i/>
          <w:iCs/>
          <w:sz w:val="22"/>
          <w:szCs w:val="22"/>
        </w:rPr>
        <w:footnoteReference w:id="6"/>
      </w:r>
      <w:r w:rsidRPr="00BF2366">
        <w:rPr>
          <w:rStyle w:val="blk"/>
          <w:i/>
          <w:iCs/>
          <w:sz w:val="22"/>
          <w:szCs w:val="22"/>
        </w:rPr>
        <w:t>;</w:t>
      </w:r>
    </w:p>
    <w:p w14:paraId="70A8103A" w14:textId="77777777" w:rsidR="00F23BAB" w:rsidRPr="00BF2366" w:rsidRDefault="00F23BAB" w:rsidP="00F23BAB">
      <w:pPr>
        <w:shd w:val="clear" w:color="auto" w:fill="FFFFFF"/>
        <w:ind w:firstLine="540"/>
        <w:jc w:val="both"/>
        <w:rPr>
          <w:i/>
          <w:iCs/>
          <w:sz w:val="22"/>
          <w:szCs w:val="22"/>
        </w:rPr>
      </w:pPr>
      <w:bookmarkStart w:id="23" w:name="dst100106"/>
      <w:bookmarkEnd w:id="23"/>
      <w:r w:rsidRPr="00BF2366">
        <w:rPr>
          <w:rStyle w:val="blk"/>
          <w:i/>
          <w:iCs/>
          <w:sz w:val="22"/>
          <w:szCs w:val="22"/>
        </w:rPr>
        <w:t>решение об одобрении или о совершении крупной сделки</w:t>
      </w:r>
      <w:r w:rsidRPr="00BF2366">
        <w:rPr>
          <w:rStyle w:val="aff8"/>
          <w:i/>
          <w:iCs/>
          <w:sz w:val="22"/>
          <w:szCs w:val="22"/>
        </w:rPr>
        <w:footnoteReference w:id="7"/>
      </w:r>
      <w:r w:rsidRPr="00BF2366">
        <w:rPr>
          <w:rStyle w:val="blk"/>
          <w:i/>
          <w:iCs/>
          <w:sz w:val="22"/>
          <w:szCs w:val="22"/>
        </w:rPr>
        <w:t>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закупки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7A8372F5" w14:textId="77777777" w:rsidR="00F23BAB" w:rsidRPr="00BF2366" w:rsidRDefault="00F23BAB" w:rsidP="00F23BAB">
      <w:pPr>
        <w:shd w:val="clear" w:color="auto" w:fill="FFFFFF"/>
        <w:ind w:firstLine="540"/>
        <w:jc w:val="both"/>
        <w:rPr>
          <w:i/>
          <w:iCs/>
          <w:sz w:val="22"/>
          <w:szCs w:val="22"/>
        </w:rPr>
      </w:pPr>
      <w:bookmarkStart w:id="24" w:name="dst100107"/>
      <w:bookmarkEnd w:id="24"/>
      <w:r w:rsidRPr="00BF2366">
        <w:rPr>
          <w:rStyle w:val="blk"/>
          <w:i/>
          <w:iCs/>
          <w:sz w:val="22"/>
          <w:szCs w:val="22"/>
        </w:rPr>
        <w:t>документы, подтверждающие право участника закупки на получение преимуществ в соответствии со статьями 28 и 29 Федерального закона, или копии таких документов;</w:t>
      </w:r>
      <w:r w:rsidRPr="00BF2366">
        <w:rPr>
          <w:rStyle w:val="aff8"/>
          <w:i/>
          <w:iCs/>
          <w:sz w:val="22"/>
          <w:szCs w:val="22"/>
        </w:rPr>
        <w:footnoteReference w:id="8"/>
      </w:r>
    </w:p>
    <w:p w14:paraId="1FDE24CE" w14:textId="77777777" w:rsidR="00F23BAB" w:rsidRPr="00BF2366" w:rsidRDefault="00F23BAB" w:rsidP="00F23BAB">
      <w:pPr>
        <w:shd w:val="clear" w:color="auto" w:fill="FFFFFF"/>
        <w:ind w:firstLine="540"/>
        <w:jc w:val="both"/>
        <w:rPr>
          <w:i/>
          <w:iCs/>
          <w:sz w:val="22"/>
          <w:szCs w:val="22"/>
        </w:rPr>
      </w:pPr>
      <w:bookmarkStart w:id="25" w:name="dst100108"/>
      <w:bookmarkEnd w:id="25"/>
      <w:r w:rsidRPr="00BF2366">
        <w:rPr>
          <w:rStyle w:val="blk"/>
          <w:i/>
          <w:iCs/>
          <w:sz w:val="22"/>
          <w:szCs w:val="22"/>
        </w:rPr>
        <w:t>документы, предусмотренные нормативными правовыми актами, принятыми в соответствии со статьей 14 Федерального закона, или копии таких документов</w:t>
      </w:r>
      <w:r w:rsidRPr="00BF2366">
        <w:rPr>
          <w:rStyle w:val="aff8"/>
          <w:i/>
          <w:iCs/>
          <w:sz w:val="22"/>
          <w:szCs w:val="22"/>
        </w:rPr>
        <w:footnoteReference w:id="9"/>
      </w:r>
      <w:r w:rsidRPr="00BF2366">
        <w:rPr>
          <w:rStyle w:val="blk"/>
          <w:i/>
          <w:iCs/>
          <w:sz w:val="22"/>
          <w:szCs w:val="22"/>
        </w:rPr>
        <w:t>.</w:t>
      </w:r>
    </w:p>
    <w:p w14:paraId="2836B9CB" w14:textId="77777777" w:rsidR="007B1560" w:rsidRPr="00BF2366" w:rsidRDefault="007B1560" w:rsidP="00185711">
      <w:pPr>
        <w:tabs>
          <w:tab w:val="left" w:pos="7797"/>
        </w:tabs>
        <w:rPr>
          <w:b/>
          <w:sz w:val="22"/>
          <w:szCs w:val="22"/>
        </w:rPr>
        <w:sectPr w:rsidR="007B1560" w:rsidRPr="00BF2366" w:rsidSect="007B1560">
          <w:pgSz w:w="11905" w:h="16837"/>
          <w:pgMar w:top="851" w:right="709" w:bottom="851" w:left="1134" w:header="720" w:footer="720" w:gutter="0"/>
          <w:cols w:space="720"/>
          <w:docGrid w:linePitch="360"/>
        </w:sectPr>
      </w:pPr>
    </w:p>
    <w:p w14:paraId="56827B1C" w14:textId="03BB9618" w:rsidR="00185711" w:rsidRPr="00BF2366" w:rsidRDefault="00185711" w:rsidP="00185711">
      <w:pPr>
        <w:tabs>
          <w:tab w:val="left" w:pos="7797"/>
        </w:tabs>
        <w:rPr>
          <w:b/>
          <w:sz w:val="22"/>
          <w:szCs w:val="22"/>
        </w:rPr>
      </w:pPr>
      <w:r w:rsidRPr="00BF2366">
        <w:rPr>
          <w:b/>
          <w:sz w:val="22"/>
          <w:szCs w:val="22"/>
        </w:rPr>
        <w:lastRenderedPageBreak/>
        <w:t>6. ПРИЛОЖЕНИЕ. ОБОСНОВАНИЕ НАЧАЛЬНОЙ (МАКСИМАЛЬНОЙ) ЦЕНЫ КОНТРАКТА</w:t>
      </w:r>
    </w:p>
    <w:p w14:paraId="4E79CC97" w14:textId="6D454510" w:rsidR="00ED56C6" w:rsidRPr="00BF2366" w:rsidRDefault="00ED56C6" w:rsidP="00185711">
      <w:pPr>
        <w:tabs>
          <w:tab w:val="left" w:pos="7797"/>
        </w:tabs>
        <w:rPr>
          <w:b/>
          <w:sz w:val="22"/>
          <w:szCs w:val="22"/>
        </w:rPr>
      </w:pPr>
    </w:p>
    <w:p w14:paraId="15776B54" w14:textId="77777777" w:rsidR="00ED56C6" w:rsidRPr="00BF2366" w:rsidRDefault="00ED56C6" w:rsidP="00185711">
      <w:pPr>
        <w:tabs>
          <w:tab w:val="left" w:pos="7797"/>
        </w:tabs>
        <w:rPr>
          <w:b/>
          <w:sz w:val="22"/>
          <w:szCs w:val="22"/>
        </w:rPr>
      </w:pPr>
    </w:p>
    <w:p w14:paraId="66B9BD42" w14:textId="77777777" w:rsidR="00185711" w:rsidRPr="00BF2366" w:rsidRDefault="00185711" w:rsidP="00185711">
      <w:pPr>
        <w:tabs>
          <w:tab w:val="left" w:pos="3402"/>
          <w:tab w:val="left" w:pos="5812"/>
          <w:tab w:val="left" w:pos="8364"/>
          <w:tab w:val="left" w:pos="8931"/>
          <w:tab w:val="left" w:pos="9356"/>
          <w:tab w:val="left" w:pos="9639"/>
          <w:tab w:val="left" w:pos="9923"/>
          <w:tab w:val="left" w:pos="11482"/>
          <w:tab w:val="left" w:pos="11907"/>
        </w:tabs>
        <w:ind w:right="139" w:firstLine="567"/>
        <w:jc w:val="both"/>
        <w:rPr>
          <w:sz w:val="22"/>
          <w:szCs w:val="22"/>
        </w:rPr>
      </w:pPr>
      <w:r w:rsidRPr="00BF2366">
        <w:rPr>
          <w:sz w:val="22"/>
          <w:szCs w:val="22"/>
        </w:rPr>
        <w:t xml:space="preserve">Начальная (максимальная) цена контракта сформирована методом сопоставимых рыночных цен (анализа рынка) на основании п. 1 ч. 1 ст. 22 Федерального закона от 05.04.2013 № 44-ФЗ (Приказ Министерства экономического развития РФ от 2 октября 2013 г. N 567 "Об утверждении Методических рекомендаций по применению методов определения начальной (максимальной) цены контракта, заключаемого с единственным поставщиком (подрядчиком, исполнителем): </w:t>
      </w:r>
    </w:p>
    <w:p w14:paraId="7E9E6FE1" w14:textId="77777777" w:rsidR="00185711" w:rsidRPr="00BF2366" w:rsidRDefault="00F50F08" w:rsidP="00185711">
      <w:pPr>
        <w:pStyle w:val="ConsPlusNormal"/>
        <w:ind w:firstLine="709"/>
        <w:rPr>
          <w:rFonts w:ascii="Times New Roman" w:hAnsi="Times New Roman" w:cs="Times New Roman"/>
          <w:sz w:val="22"/>
          <w:szCs w:val="22"/>
        </w:rPr>
      </w:pPr>
      <w:r>
        <w:rPr>
          <w:rFonts w:ascii="Times New Roman" w:hAnsi="Times New Roman" w:cs="Times New Roman"/>
          <w:position w:val="-20"/>
          <w:sz w:val="22"/>
          <w:szCs w:val="22"/>
        </w:rPr>
        <w:pict w14:anchorId="5D30F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0.75pt" filled="t">
            <v:fill color2="black"/>
            <v:imagedata r:id="rId28" o:title=""/>
          </v:shape>
        </w:pict>
      </w:r>
      <w:r w:rsidR="00185711" w:rsidRPr="00BF2366">
        <w:rPr>
          <w:rFonts w:ascii="Times New Roman" w:hAnsi="Times New Roman" w:cs="Times New Roman"/>
          <w:sz w:val="22"/>
          <w:szCs w:val="22"/>
        </w:rPr>
        <w:t xml:space="preserve">, </w:t>
      </w:r>
    </w:p>
    <w:p w14:paraId="1F3701F4" w14:textId="77777777" w:rsidR="00185711" w:rsidRPr="00BF2366" w:rsidRDefault="00185711" w:rsidP="00185711">
      <w:pPr>
        <w:pStyle w:val="ConsPlusNormal"/>
        <w:ind w:firstLine="540"/>
        <w:rPr>
          <w:rFonts w:ascii="Times New Roman" w:hAnsi="Times New Roman" w:cs="Times New Roman"/>
          <w:sz w:val="22"/>
          <w:szCs w:val="22"/>
        </w:rPr>
      </w:pPr>
      <w:r w:rsidRPr="00BF2366">
        <w:rPr>
          <w:rFonts w:ascii="Times New Roman" w:hAnsi="Times New Roman" w:cs="Times New Roman"/>
          <w:sz w:val="22"/>
          <w:szCs w:val="22"/>
        </w:rPr>
        <w:t>где:</w:t>
      </w:r>
      <w:r w:rsidRPr="00BF2366">
        <w:rPr>
          <w:rFonts w:ascii="Times New Roman" w:hAnsi="Times New Roman" w:cs="Times New Roman"/>
          <w:i/>
          <w:sz w:val="22"/>
          <w:szCs w:val="22"/>
        </w:rPr>
        <w:t xml:space="preserve"> </w:t>
      </w:r>
    </w:p>
    <w:p w14:paraId="1C52A0D2" w14:textId="77777777" w:rsidR="00185711" w:rsidRPr="00BF2366" w:rsidRDefault="00F50F08" w:rsidP="00185711">
      <w:pPr>
        <w:pStyle w:val="ConsPlusNormal"/>
        <w:ind w:firstLine="540"/>
        <w:rPr>
          <w:rFonts w:ascii="Times New Roman" w:hAnsi="Times New Roman" w:cs="Times New Roman"/>
          <w:i/>
          <w:iCs/>
          <w:sz w:val="22"/>
          <w:szCs w:val="22"/>
        </w:rPr>
      </w:pPr>
      <w:r>
        <w:rPr>
          <w:rFonts w:ascii="Times New Roman" w:hAnsi="Times New Roman" w:cs="Times New Roman"/>
          <w:position w:val="-7"/>
          <w:sz w:val="22"/>
          <w:szCs w:val="22"/>
        </w:rPr>
        <w:pict w14:anchorId="39EDD11A">
          <v:shape id="_x0000_i1026" type="#_x0000_t75" style="width:53.25pt;height:18.75pt" filled="t">
            <v:fill color2="black"/>
            <v:imagedata r:id="rId29" o:title=""/>
          </v:shape>
        </w:pict>
      </w:r>
      <w:r w:rsidR="00185711" w:rsidRPr="00BF2366">
        <w:rPr>
          <w:rFonts w:ascii="Times New Roman" w:hAnsi="Times New Roman" w:cs="Times New Roman"/>
          <w:sz w:val="22"/>
          <w:szCs w:val="22"/>
        </w:rPr>
        <w:t xml:space="preserve"> – начальная максимальная цена контракта; </w:t>
      </w:r>
    </w:p>
    <w:p w14:paraId="28F04E17" w14:textId="77777777" w:rsidR="00185711" w:rsidRPr="00BF2366" w:rsidRDefault="00185711" w:rsidP="00185711">
      <w:pPr>
        <w:pStyle w:val="ConsPlusNormal"/>
        <w:ind w:firstLine="540"/>
        <w:rPr>
          <w:rFonts w:ascii="Times New Roman" w:hAnsi="Times New Roman" w:cs="Times New Roman"/>
          <w:i/>
          <w:iCs/>
          <w:sz w:val="22"/>
          <w:szCs w:val="22"/>
        </w:rPr>
      </w:pPr>
      <w:r w:rsidRPr="00BF2366">
        <w:rPr>
          <w:rFonts w:ascii="Times New Roman" w:hAnsi="Times New Roman" w:cs="Times New Roman"/>
          <w:i/>
          <w:iCs/>
          <w:sz w:val="22"/>
          <w:szCs w:val="22"/>
          <w:lang w:val="en-US"/>
        </w:rPr>
        <w:t>v</w:t>
      </w:r>
      <w:r w:rsidRPr="00BF2366">
        <w:rPr>
          <w:rFonts w:ascii="Times New Roman" w:hAnsi="Times New Roman" w:cs="Times New Roman"/>
          <w:sz w:val="22"/>
          <w:szCs w:val="22"/>
        </w:rPr>
        <w:t xml:space="preserve"> – количество (объем) закупаемого товара, услуги; </w:t>
      </w:r>
    </w:p>
    <w:p w14:paraId="25F08BDE" w14:textId="77777777" w:rsidR="00185711" w:rsidRPr="00BF2366" w:rsidRDefault="00185711" w:rsidP="00185711">
      <w:pPr>
        <w:pStyle w:val="ConsPlusNormal"/>
        <w:ind w:firstLine="540"/>
        <w:rPr>
          <w:rFonts w:ascii="Times New Roman" w:hAnsi="Times New Roman" w:cs="Times New Roman"/>
          <w:sz w:val="22"/>
          <w:szCs w:val="22"/>
        </w:rPr>
      </w:pPr>
      <w:r w:rsidRPr="00BF2366">
        <w:rPr>
          <w:rFonts w:ascii="Times New Roman" w:hAnsi="Times New Roman" w:cs="Times New Roman"/>
          <w:i/>
          <w:iCs/>
          <w:sz w:val="22"/>
          <w:szCs w:val="22"/>
          <w:lang w:val="en-US"/>
        </w:rPr>
        <w:t>n</w:t>
      </w:r>
      <w:r w:rsidRPr="00BF2366">
        <w:rPr>
          <w:rFonts w:ascii="Times New Roman" w:hAnsi="Times New Roman" w:cs="Times New Roman"/>
          <w:sz w:val="22"/>
          <w:szCs w:val="22"/>
        </w:rPr>
        <w:t xml:space="preserve"> – количество значений, используемых в расчете;</w:t>
      </w:r>
    </w:p>
    <w:p w14:paraId="18329061" w14:textId="77777777" w:rsidR="00185711" w:rsidRPr="00BF2366" w:rsidRDefault="00185711" w:rsidP="00185711">
      <w:pPr>
        <w:pStyle w:val="ConsPlusNormal"/>
        <w:ind w:firstLine="540"/>
        <w:rPr>
          <w:rFonts w:ascii="Times New Roman" w:hAnsi="Times New Roman" w:cs="Times New Roman"/>
          <w:sz w:val="22"/>
          <w:szCs w:val="22"/>
        </w:rPr>
      </w:pPr>
      <w:r w:rsidRPr="00BF2366">
        <w:rPr>
          <w:rFonts w:ascii="Times New Roman" w:hAnsi="Times New Roman" w:cs="Times New Roman"/>
          <w:sz w:val="22"/>
          <w:szCs w:val="22"/>
        </w:rPr>
        <w:t xml:space="preserve"> </w:t>
      </w:r>
      <w:r w:rsidRPr="00BF2366">
        <w:rPr>
          <w:rFonts w:ascii="Times New Roman" w:hAnsi="Times New Roman" w:cs="Times New Roman"/>
          <w:i/>
          <w:iCs/>
          <w:sz w:val="22"/>
          <w:szCs w:val="22"/>
        </w:rPr>
        <w:t xml:space="preserve">i </w:t>
      </w:r>
      <w:r w:rsidRPr="00BF2366">
        <w:rPr>
          <w:rFonts w:ascii="Times New Roman" w:hAnsi="Times New Roman" w:cs="Times New Roman"/>
          <w:sz w:val="22"/>
          <w:szCs w:val="22"/>
        </w:rPr>
        <w:t xml:space="preserve">- номер источника ценовой информации; </w:t>
      </w:r>
    </w:p>
    <w:p w14:paraId="66D98CB6" w14:textId="77777777" w:rsidR="00185711" w:rsidRPr="00BF2366" w:rsidRDefault="00185711" w:rsidP="00185711">
      <w:pPr>
        <w:pStyle w:val="ConsPlusNormal"/>
        <w:ind w:firstLine="540"/>
        <w:rPr>
          <w:rFonts w:ascii="Times New Roman" w:hAnsi="Times New Roman" w:cs="Times New Roman"/>
          <w:sz w:val="22"/>
          <w:szCs w:val="22"/>
        </w:rPr>
      </w:pPr>
      <w:r w:rsidRPr="00BF2366">
        <w:rPr>
          <w:rFonts w:ascii="Times New Roman" w:hAnsi="Times New Roman" w:cs="Times New Roman"/>
          <w:noProof/>
          <w:position w:val="-7"/>
          <w:sz w:val="22"/>
          <w:szCs w:val="22"/>
          <w:lang w:eastAsia="ru-RU"/>
        </w:rPr>
        <w:drawing>
          <wp:inline distT="0" distB="0" distL="0" distR="0" wp14:anchorId="737B9E6B" wp14:editId="6879761D">
            <wp:extent cx="142875" cy="219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solidFill>
                      <a:srgbClr val="FFFFFF"/>
                    </a:solidFill>
                    <a:ln>
                      <a:noFill/>
                    </a:ln>
                  </pic:spPr>
                </pic:pic>
              </a:graphicData>
            </a:graphic>
          </wp:inline>
        </w:drawing>
      </w:r>
      <w:r w:rsidRPr="00BF2366">
        <w:rPr>
          <w:rFonts w:ascii="Times New Roman" w:hAnsi="Times New Roman" w:cs="Times New Roman"/>
          <w:sz w:val="22"/>
          <w:szCs w:val="22"/>
        </w:rPr>
        <w:t xml:space="preserve"> - цена единицы товара, представленная в источнике с номером </w:t>
      </w:r>
      <w:r w:rsidRPr="00BF2366">
        <w:rPr>
          <w:rFonts w:ascii="Times New Roman" w:hAnsi="Times New Roman" w:cs="Times New Roman"/>
          <w:i/>
          <w:iCs/>
          <w:sz w:val="22"/>
          <w:szCs w:val="22"/>
        </w:rPr>
        <w:t>i</w:t>
      </w:r>
      <w:r w:rsidRPr="00BF2366">
        <w:rPr>
          <w:rFonts w:ascii="Times New Roman" w:hAnsi="Times New Roman" w:cs="Times New Roman"/>
          <w:sz w:val="22"/>
          <w:szCs w:val="22"/>
        </w:rPr>
        <w:t>.</w:t>
      </w:r>
    </w:p>
    <w:p w14:paraId="42F81A27" w14:textId="6775360D" w:rsidR="00185711" w:rsidRPr="00BF2366" w:rsidRDefault="00ED56C6" w:rsidP="00185711">
      <w:pPr>
        <w:jc w:val="both"/>
        <w:rPr>
          <w:sz w:val="22"/>
          <w:szCs w:val="22"/>
        </w:rPr>
      </w:pPr>
      <w:r w:rsidRPr="00BF2366">
        <w:rPr>
          <w:noProof/>
        </w:rPr>
        <w:lastRenderedPageBreak/>
        <w:drawing>
          <wp:inline distT="0" distB="0" distL="0" distR="0" wp14:anchorId="042FEF19" wp14:editId="1A171CE1">
            <wp:extent cx="9610725" cy="5567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10725" cy="5567045"/>
                    </a:xfrm>
                    <a:prstGeom prst="rect">
                      <a:avLst/>
                    </a:prstGeom>
                    <a:noFill/>
                    <a:ln>
                      <a:noFill/>
                    </a:ln>
                  </pic:spPr>
                </pic:pic>
              </a:graphicData>
            </a:graphic>
          </wp:inline>
        </w:drawing>
      </w:r>
    </w:p>
    <w:p w14:paraId="4310238F" w14:textId="510A73DD" w:rsidR="00185711" w:rsidRPr="000057D1" w:rsidRDefault="00185711" w:rsidP="004606C1">
      <w:pPr>
        <w:jc w:val="both"/>
        <w:rPr>
          <w:b/>
          <w:sz w:val="22"/>
          <w:szCs w:val="22"/>
        </w:rPr>
      </w:pPr>
      <w:r w:rsidRPr="00BF2366">
        <w:rPr>
          <w:b/>
          <w:sz w:val="22"/>
          <w:szCs w:val="22"/>
        </w:rPr>
        <w:t xml:space="preserve">В соответствии с доведенным финансированием устанавливаем начальную (максимальную) цену контракта в размере </w:t>
      </w:r>
      <w:bookmarkStart w:id="26" w:name="_Hlk484091474"/>
      <w:r w:rsidR="007922E4" w:rsidRPr="00BF2366">
        <w:rPr>
          <w:b/>
          <w:sz w:val="22"/>
          <w:szCs w:val="22"/>
        </w:rPr>
        <w:t>1 600 000,00</w:t>
      </w:r>
      <w:r w:rsidRPr="00BF2366">
        <w:rPr>
          <w:b/>
          <w:sz w:val="22"/>
          <w:szCs w:val="22"/>
        </w:rPr>
        <w:t xml:space="preserve"> руб</w:t>
      </w:r>
      <w:bookmarkEnd w:id="26"/>
      <w:r w:rsidRPr="00BF2366">
        <w:rPr>
          <w:b/>
          <w:sz w:val="22"/>
          <w:szCs w:val="22"/>
        </w:rPr>
        <w:t>.</w:t>
      </w:r>
    </w:p>
    <w:sectPr w:rsidR="00185711" w:rsidRPr="000057D1" w:rsidSect="007B1560">
      <w:pgSz w:w="16837" w:h="11905" w:orient="landscape"/>
      <w:pgMar w:top="1134" w:right="851" w:bottom="709"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4909D" w14:textId="77777777" w:rsidR="00F50F08" w:rsidRDefault="00F50F08" w:rsidP="00DD3D42">
      <w:r>
        <w:separator/>
      </w:r>
    </w:p>
  </w:endnote>
  <w:endnote w:type="continuationSeparator" w:id="0">
    <w:p w14:paraId="54C1C83D" w14:textId="77777777" w:rsidR="00F50F08" w:rsidRDefault="00F50F08" w:rsidP="00DD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011D5" w14:textId="77777777" w:rsidR="001B2B91" w:rsidRPr="00EF3609" w:rsidRDefault="001B2B91" w:rsidP="008E6EAF">
    <w:pPr>
      <w:pStyle w:val="af5"/>
      <w:jc w:val="center"/>
      <w:rPr>
        <w:color w:val="FFFFFF"/>
        <w:sz w:val="22"/>
      </w:rPr>
    </w:pPr>
    <w:r w:rsidRPr="00EF3609">
      <w:rPr>
        <w:sz w:val="22"/>
      </w:rPr>
      <w:fldChar w:fldCharType="begin"/>
    </w:r>
    <w:r w:rsidRPr="00EF3609">
      <w:rPr>
        <w:sz w:val="22"/>
      </w:rPr>
      <w:instrText xml:space="preserve"> PAGE </w:instrText>
    </w:r>
    <w:r w:rsidRPr="00EF3609">
      <w:rPr>
        <w:sz w:val="22"/>
      </w:rPr>
      <w:fldChar w:fldCharType="separate"/>
    </w:r>
    <w:r>
      <w:rPr>
        <w:noProof/>
        <w:sz w:val="22"/>
      </w:rPr>
      <w:t>20</w:t>
    </w:r>
    <w:r w:rsidRPr="00EF3609">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016B5" w14:textId="77777777" w:rsidR="001B2B91" w:rsidRDefault="001B2B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4454B" w14:textId="77777777" w:rsidR="001B2B91" w:rsidRPr="00EF3609" w:rsidRDefault="001B2B91" w:rsidP="008E6EAF">
    <w:pPr>
      <w:pStyle w:val="af5"/>
      <w:jc w:val="center"/>
      <w:rPr>
        <w:sz w:val="22"/>
      </w:rPr>
    </w:pPr>
    <w:r w:rsidRPr="00EF3609">
      <w:rPr>
        <w:sz w:val="22"/>
      </w:rPr>
      <w:fldChar w:fldCharType="begin"/>
    </w:r>
    <w:r w:rsidRPr="00EF3609">
      <w:rPr>
        <w:sz w:val="22"/>
      </w:rPr>
      <w:instrText xml:space="preserve"> PAGE </w:instrText>
    </w:r>
    <w:r w:rsidRPr="00EF3609">
      <w:rPr>
        <w:sz w:val="22"/>
      </w:rPr>
      <w:fldChar w:fldCharType="separate"/>
    </w:r>
    <w:r>
      <w:rPr>
        <w:noProof/>
        <w:sz w:val="22"/>
      </w:rPr>
      <w:t>33</w:t>
    </w:r>
    <w:r w:rsidRPr="00EF3609">
      <w:rPr>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8241C" w14:textId="77777777" w:rsidR="001B2B91" w:rsidRDefault="001B2B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AFF9D" w14:textId="77777777" w:rsidR="00F50F08" w:rsidRDefault="00F50F08" w:rsidP="00DD3D42">
      <w:r>
        <w:separator/>
      </w:r>
    </w:p>
  </w:footnote>
  <w:footnote w:type="continuationSeparator" w:id="0">
    <w:p w14:paraId="36D48ECC" w14:textId="77777777" w:rsidR="00F50F08" w:rsidRDefault="00F50F08" w:rsidP="00DD3D42">
      <w:r>
        <w:continuationSeparator/>
      </w:r>
    </w:p>
  </w:footnote>
  <w:footnote w:id="1">
    <w:p w14:paraId="30D2FB17" w14:textId="77777777" w:rsidR="001B2B91" w:rsidRPr="009654C8" w:rsidRDefault="001B2B91" w:rsidP="00DD3D42">
      <w:pPr>
        <w:pStyle w:val="aff6"/>
        <w:jc w:val="both"/>
        <w:rPr>
          <w:sz w:val="18"/>
          <w:szCs w:val="18"/>
        </w:rPr>
      </w:pPr>
      <w:r>
        <w:rPr>
          <w:rStyle w:val="aff8"/>
        </w:rPr>
        <w:footnoteRef/>
      </w:r>
      <w:r>
        <w:t xml:space="preserve"> </w:t>
      </w:r>
      <w:r w:rsidRPr="009654C8">
        <w:rPr>
          <w:sz w:val="18"/>
          <w:szCs w:val="18"/>
        </w:rPr>
        <w:t>Незаполненные данные в проекте контракта указываются Заказчиком до направления проекта контракта лицу, с которым заключается такой контракт по результатам аукциона, на основании заявки указанного лица и прочих актуальных на момент направления проекта контракта сведений. Настоящая и последующие сноски будут удалены Заказчиком до направления проекта контракта лицу, с которым заключается такой контракт по результатам аукциона.</w:t>
      </w:r>
    </w:p>
  </w:footnote>
  <w:footnote w:id="2">
    <w:p w14:paraId="349AD440" w14:textId="77777777" w:rsidR="001B2B91" w:rsidRPr="009654C8" w:rsidRDefault="001B2B91" w:rsidP="009654C8">
      <w:pPr>
        <w:pStyle w:val="aff6"/>
        <w:jc w:val="both"/>
        <w:rPr>
          <w:sz w:val="18"/>
          <w:szCs w:val="18"/>
        </w:rPr>
      </w:pPr>
      <w:r w:rsidRPr="009654C8">
        <w:rPr>
          <w:rStyle w:val="aff8"/>
          <w:sz w:val="18"/>
          <w:szCs w:val="18"/>
        </w:rPr>
        <w:footnoteRef/>
      </w:r>
      <w:r w:rsidRPr="009654C8">
        <w:rPr>
          <w:sz w:val="18"/>
          <w:szCs w:val="18"/>
        </w:rPr>
        <w:t xml:space="preserve"> Указывается решение комиссии с указанием реквизитов документа.</w:t>
      </w:r>
    </w:p>
  </w:footnote>
  <w:footnote w:id="3">
    <w:p w14:paraId="044C7FA0" w14:textId="77777777" w:rsidR="001B2B91" w:rsidRPr="00165F60" w:rsidRDefault="001B2B91" w:rsidP="00F371B4">
      <w:pPr>
        <w:pStyle w:val="aff6"/>
        <w:jc w:val="both"/>
      </w:pPr>
      <w:r>
        <w:rPr>
          <w:rStyle w:val="afff2"/>
        </w:rPr>
        <w:footnoteRef/>
      </w:r>
      <w:r>
        <w:t>Стилем курсив указаны комментарии по заполнению контракта Заказчиком, которые будут удалены Заказчиком до направления проекта контракта лицу, с которым заключается такой контракт по результатам аукциона</w:t>
      </w:r>
    </w:p>
  </w:footnote>
  <w:footnote w:id="4">
    <w:p w14:paraId="5A219BA7" w14:textId="77777777" w:rsidR="001B2B91" w:rsidRPr="00955AAA" w:rsidRDefault="001B2B91" w:rsidP="00F23BAB">
      <w:pPr>
        <w:pStyle w:val="aff6"/>
      </w:pPr>
      <w:r>
        <w:rPr>
          <w:rStyle w:val="aff8"/>
        </w:rPr>
        <w:footnoteRef/>
      </w:r>
      <w:r>
        <w:t xml:space="preserve"> </w:t>
      </w:r>
      <w:r w:rsidRPr="00955AAA">
        <w:rPr>
          <w:color w:val="333333"/>
          <w:shd w:val="clear" w:color="auto" w:fill="FFFFFF"/>
        </w:rPr>
        <w:t>Указывается при наличии.</w:t>
      </w:r>
    </w:p>
  </w:footnote>
  <w:footnote w:id="5">
    <w:p w14:paraId="565D43BD" w14:textId="77777777" w:rsidR="001B2B91" w:rsidRPr="00AB2BC2" w:rsidRDefault="001B2B91" w:rsidP="00F23BAB">
      <w:pPr>
        <w:pStyle w:val="aff6"/>
      </w:pPr>
      <w:r w:rsidRPr="00AB2BC2">
        <w:rPr>
          <w:rStyle w:val="aff8"/>
        </w:rPr>
        <w:footnoteRef/>
      </w:r>
      <w:r w:rsidRPr="00AB2BC2">
        <w:t xml:space="preserve"> </w:t>
      </w:r>
      <w:r w:rsidRPr="00AB2BC2">
        <w:rPr>
          <w:color w:val="333333"/>
          <w:shd w:val="clear" w:color="auto" w:fill="FFFFFF"/>
        </w:rPr>
        <w:t>Включается</w:t>
      </w:r>
      <w:r w:rsidRPr="00AB2BC2">
        <w:t xml:space="preserve"> в случае установления таких требований к участникам закупки.</w:t>
      </w:r>
    </w:p>
  </w:footnote>
  <w:footnote w:id="6">
    <w:p w14:paraId="52FC7CFB" w14:textId="77777777" w:rsidR="001B2B91" w:rsidRPr="00AB2BC2" w:rsidRDefault="001B2B91" w:rsidP="00F23BAB">
      <w:pPr>
        <w:pStyle w:val="aff6"/>
      </w:pPr>
      <w:r w:rsidRPr="00AB2BC2">
        <w:rPr>
          <w:rStyle w:val="aff8"/>
        </w:rPr>
        <w:footnoteRef/>
      </w:r>
      <w:r w:rsidRPr="00AB2BC2">
        <w:t xml:space="preserve"> </w:t>
      </w:r>
      <w:r w:rsidRPr="00AB2BC2">
        <w:rPr>
          <w:color w:val="333333"/>
          <w:shd w:val="clear" w:color="auto" w:fill="FFFFFF"/>
        </w:rPr>
        <w:t>Включается</w:t>
      </w:r>
      <w:r w:rsidRPr="00AB2BC2">
        <w:t xml:space="preserve"> в случае установления таких требований к участникам закупки.</w:t>
      </w:r>
    </w:p>
  </w:footnote>
  <w:footnote w:id="7">
    <w:p w14:paraId="3B53826C" w14:textId="77777777" w:rsidR="001B2B91" w:rsidRPr="00AB2BC2" w:rsidRDefault="001B2B91" w:rsidP="00F23BAB">
      <w:pPr>
        <w:pStyle w:val="aff6"/>
      </w:pPr>
      <w:r w:rsidRPr="00AB2BC2">
        <w:rPr>
          <w:rStyle w:val="aff8"/>
        </w:rPr>
        <w:footnoteRef/>
      </w:r>
      <w:r w:rsidRPr="00AB2BC2">
        <w:t xml:space="preserve"> </w:t>
      </w:r>
      <w:r w:rsidRPr="00AB2BC2">
        <w:rPr>
          <w:color w:val="333333"/>
          <w:shd w:val="clear" w:color="auto" w:fill="FFFFFF"/>
        </w:rPr>
        <w:t>Включается, если участником закупки является юридическое лицо.</w:t>
      </w:r>
    </w:p>
  </w:footnote>
  <w:footnote w:id="8">
    <w:p w14:paraId="0DBF4FE4" w14:textId="77777777" w:rsidR="001B2B91" w:rsidRPr="00AB2BC2" w:rsidRDefault="001B2B91" w:rsidP="00F23BAB">
      <w:pPr>
        <w:pStyle w:val="aff6"/>
      </w:pPr>
      <w:r w:rsidRPr="00AB2BC2">
        <w:rPr>
          <w:rStyle w:val="aff8"/>
        </w:rPr>
        <w:footnoteRef/>
      </w:r>
      <w:r w:rsidRPr="00AB2BC2">
        <w:t xml:space="preserve"> </w:t>
      </w:r>
      <w:r w:rsidRPr="00AB2BC2">
        <w:rPr>
          <w:color w:val="333333"/>
          <w:shd w:val="clear" w:color="auto" w:fill="FFFFFF"/>
        </w:rPr>
        <w:t>Включается</w:t>
      </w:r>
      <w:r w:rsidRPr="00AB2BC2">
        <w:t xml:space="preserve"> в случае установления таких преимуществ для участников закупки.</w:t>
      </w:r>
    </w:p>
  </w:footnote>
  <w:footnote w:id="9">
    <w:p w14:paraId="7F688B75" w14:textId="77777777" w:rsidR="001B2B91" w:rsidRDefault="001B2B91" w:rsidP="00F23BAB">
      <w:pPr>
        <w:pStyle w:val="aff6"/>
      </w:pPr>
      <w:r w:rsidRPr="00AB2BC2">
        <w:rPr>
          <w:rStyle w:val="aff8"/>
        </w:rPr>
        <w:footnoteRef/>
      </w:r>
      <w:r w:rsidRPr="00AB2BC2">
        <w:t xml:space="preserve"> </w:t>
      </w:r>
      <w:r w:rsidRPr="00AB2BC2">
        <w:rPr>
          <w:color w:val="333333"/>
          <w:shd w:val="clear" w:color="auto" w:fill="FFFFFF"/>
        </w:rPr>
        <w:t>Включается в случае закупки товаров, работ, услуг, на которые распространяется действие нормативных правовых актов, принятых в соответствии со </w:t>
      </w:r>
      <w:r w:rsidRPr="00AB2BC2">
        <w:rPr>
          <w:shd w:val="clear" w:color="auto" w:fill="FFFFFF"/>
        </w:rPr>
        <w:t>статьей 14</w:t>
      </w:r>
      <w:r w:rsidRPr="00AB2BC2">
        <w:rPr>
          <w:color w:val="333333"/>
          <w:shd w:val="clear" w:color="auto" w:fill="FFFFFF"/>
        </w:rPr>
        <w:t> Федерального закона от 05.04.2013 №44-ФЗ.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rPr>
        <w:rFonts w:ascii="Symbol" w:hAnsi="Symbol"/>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1571"/>
        </w:tabs>
        <w:ind w:left="1571"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6"/>
    <w:multiLevelType w:val="singleLevel"/>
    <w:tmpl w:val="00000006"/>
    <w:name w:val="WW8Num6"/>
    <w:lvl w:ilvl="0">
      <w:start w:val="1"/>
      <w:numFmt w:val="decimal"/>
      <w:lvlText w:val="%1."/>
      <w:lvlJc w:val="left"/>
      <w:pPr>
        <w:tabs>
          <w:tab w:val="num" w:pos="1080"/>
        </w:tabs>
        <w:ind w:firstLine="72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480"/>
        </w:tabs>
        <w:ind w:left="480" w:hanging="480"/>
      </w:pPr>
      <w:rPr>
        <w:rFonts w:cs="Times New Roman"/>
      </w:rPr>
    </w:lvl>
    <w:lvl w:ilvl="1">
      <w:start w:val="14"/>
      <w:numFmt w:val="decimal"/>
      <w:lvlText w:val="%1.%2."/>
      <w:lvlJc w:val="left"/>
      <w:pPr>
        <w:tabs>
          <w:tab w:val="num" w:pos="480"/>
        </w:tabs>
        <w:ind w:left="480" w:hanging="48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7" w15:restartNumberingAfterBreak="0">
    <w:nsid w:val="00000008"/>
    <w:multiLevelType w:val="multilevel"/>
    <w:tmpl w:val="00000008"/>
    <w:name w:val="WW8Num8"/>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09"/>
    <w:multiLevelType w:val="singleLevel"/>
    <w:tmpl w:val="32509A42"/>
    <w:name w:val="WW8Num9"/>
    <w:lvl w:ilvl="0">
      <w:start w:val="1"/>
      <w:numFmt w:val="decimal"/>
      <w:pStyle w:val="a"/>
      <w:lvlText w:val="%1."/>
      <w:lvlJc w:val="left"/>
      <w:pPr>
        <w:tabs>
          <w:tab w:val="num" w:pos="284"/>
        </w:tabs>
        <w:ind w:left="0" w:firstLine="0"/>
      </w:pPr>
      <w:rPr>
        <w:rFonts w:cs="Times New Roman" w:hint="default"/>
        <w:b/>
      </w:rPr>
    </w:lvl>
  </w:abstractNum>
  <w:abstractNum w:abstractNumId="9" w15:restartNumberingAfterBreak="0">
    <w:nsid w:val="0000000A"/>
    <w:multiLevelType w:val="singleLevel"/>
    <w:tmpl w:val="0000000A"/>
    <w:name w:val="WW8Num21"/>
    <w:lvl w:ilvl="0">
      <w:start w:val="1"/>
      <w:numFmt w:val="decimal"/>
      <w:lvlText w:val="%1."/>
      <w:lvlJc w:val="left"/>
      <w:pPr>
        <w:tabs>
          <w:tab w:val="num" w:pos="0"/>
        </w:tabs>
        <w:ind w:left="360" w:hanging="360"/>
      </w:pPr>
      <w:rPr>
        <w:rFonts w:ascii="Times New Roman" w:eastAsia="Times New Roman" w:hAnsi="Times New Roman" w:cs="Times New Roman"/>
      </w:rPr>
    </w:lvl>
  </w:abstractNum>
  <w:abstractNum w:abstractNumId="10" w15:restartNumberingAfterBreak="0">
    <w:nsid w:val="03810D16"/>
    <w:multiLevelType w:val="multilevel"/>
    <w:tmpl w:val="586CBCAC"/>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7056B90"/>
    <w:multiLevelType w:val="multilevel"/>
    <w:tmpl w:val="92322EF8"/>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79F1E79"/>
    <w:multiLevelType w:val="multilevel"/>
    <w:tmpl w:val="956A9134"/>
    <w:lvl w:ilvl="0">
      <w:start w:val="3"/>
      <w:numFmt w:val="upperRoman"/>
      <w:lvlText w:val="%1."/>
      <w:lvlJc w:val="left"/>
      <w:pPr>
        <w:ind w:left="1080" w:hanging="720"/>
      </w:pPr>
      <w:rPr>
        <w:rFonts w:ascii="Times New Roman" w:hAnsi="Times New Roman" w:cs="Times New Roman"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099138D8"/>
    <w:multiLevelType w:val="hybridMultilevel"/>
    <w:tmpl w:val="72DE2644"/>
    <w:lvl w:ilvl="0" w:tplc="04190001">
      <w:start w:val="1"/>
      <w:numFmt w:val="bullet"/>
      <w:lvlText w:val=""/>
      <w:lvlJc w:val="left"/>
      <w:pPr>
        <w:tabs>
          <w:tab w:val="num" w:pos="1797"/>
        </w:tabs>
        <w:ind w:left="1797" w:hanging="360"/>
      </w:pPr>
      <w:rPr>
        <w:rFonts w:ascii="Symbol" w:hAnsi="Symbol" w:hint="default"/>
      </w:rPr>
    </w:lvl>
    <w:lvl w:ilvl="1" w:tplc="0419000F">
      <w:start w:val="1"/>
      <w:numFmt w:val="decimal"/>
      <w:lvlText w:val="%2."/>
      <w:lvlJc w:val="left"/>
      <w:pPr>
        <w:tabs>
          <w:tab w:val="num" w:pos="2517"/>
        </w:tabs>
        <w:ind w:left="2517" w:hanging="360"/>
      </w:pPr>
      <w:rPr>
        <w:rFonts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14" w15:restartNumberingAfterBreak="0">
    <w:nsid w:val="0C302EC2"/>
    <w:multiLevelType w:val="multilevel"/>
    <w:tmpl w:val="1584D8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B91245"/>
    <w:multiLevelType w:val="hybridMultilevel"/>
    <w:tmpl w:val="664CF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9B4DBB"/>
    <w:multiLevelType w:val="multilevel"/>
    <w:tmpl w:val="A4945DC6"/>
    <w:lvl w:ilvl="0">
      <w:start w:val="2"/>
      <w:numFmt w:val="decimal"/>
      <w:lvlText w:val="%1."/>
      <w:lvlJc w:val="left"/>
      <w:pPr>
        <w:tabs>
          <w:tab w:val="num" w:pos="540"/>
        </w:tabs>
        <w:ind w:left="540" w:hanging="540"/>
      </w:pPr>
      <w:rPr>
        <w:color w:val="auto"/>
      </w:rPr>
    </w:lvl>
    <w:lvl w:ilvl="1">
      <w:start w:val="1"/>
      <w:numFmt w:val="decimal"/>
      <w:lvlText w:val="%1.%2."/>
      <w:lvlJc w:val="left"/>
      <w:pPr>
        <w:tabs>
          <w:tab w:val="num" w:pos="540"/>
        </w:tabs>
        <w:ind w:left="540" w:hanging="540"/>
      </w:pPr>
      <w:rPr>
        <w:color w:val="auto"/>
      </w:rPr>
    </w:lvl>
    <w:lvl w:ilvl="2">
      <w:start w:val="2"/>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7" w15:restartNumberingAfterBreak="0">
    <w:nsid w:val="150A5E53"/>
    <w:multiLevelType w:val="multilevel"/>
    <w:tmpl w:val="9DF8D45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B325F1"/>
    <w:multiLevelType w:val="hybridMultilevel"/>
    <w:tmpl w:val="7A5EF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7D691F"/>
    <w:multiLevelType w:val="multilevel"/>
    <w:tmpl w:val="3BCC6AD6"/>
    <w:lvl w:ilvl="0">
      <w:start w:val="2"/>
      <w:numFmt w:val="decimal"/>
      <w:lvlText w:val="%1"/>
      <w:lvlJc w:val="left"/>
      <w:pPr>
        <w:ind w:left="444" w:hanging="444"/>
      </w:pPr>
    </w:lvl>
    <w:lvl w:ilvl="1">
      <w:start w:val="2"/>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21E57913"/>
    <w:multiLevelType w:val="hybridMultilevel"/>
    <w:tmpl w:val="35C67BCE"/>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1" w15:restartNumberingAfterBreak="0">
    <w:nsid w:val="228805B1"/>
    <w:multiLevelType w:val="hybridMultilevel"/>
    <w:tmpl w:val="2E6E9F36"/>
    <w:lvl w:ilvl="0" w:tplc="0419000F">
      <w:start w:val="1"/>
      <w:numFmt w:val="decimal"/>
      <w:lvlText w:val="%1."/>
      <w:lvlJc w:val="left"/>
      <w:pPr>
        <w:tabs>
          <w:tab w:val="num" w:pos="1790"/>
        </w:tabs>
        <w:ind w:left="1790" w:hanging="360"/>
      </w:pPr>
    </w:lvl>
    <w:lvl w:ilvl="1" w:tplc="04190019" w:tentative="1">
      <w:start w:val="1"/>
      <w:numFmt w:val="lowerLetter"/>
      <w:lvlText w:val="%2."/>
      <w:lvlJc w:val="left"/>
      <w:pPr>
        <w:tabs>
          <w:tab w:val="num" w:pos="2510"/>
        </w:tabs>
        <w:ind w:left="2510" w:hanging="360"/>
      </w:pPr>
    </w:lvl>
    <w:lvl w:ilvl="2" w:tplc="0419001B" w:tentative="1">
      <w:start w:val="1"/>
      <w:numFmt w:val="lowerRoman"/>
      <w:lvlText w:val="%3."/>
      <w:lvlJc w:val="right"/>
      <w:pPr>
        <w:tabs>
          <w:tab w:val="num" w:pos="3230"/>
        </w:tabs>
        <w:ind w:left="3230" w:hanging="180"/>
      </w:pPr>
    </w:lvl>
    <w:lvl w:ilvl="3" w:tplc="0419000F" w:tentative="1">
      <w:start w:val="1"/>
      <w:numFmt w:val="decimal"/>
      <w:lvlText w:val="%4."/>
      <w:lvlJc w:val="left"/>
      <w:pPr>
        <w:tabs>
          <w:tab w:val="num" w:pos="3950"/>
        </w:tabs>
        <w:ind w:left="3950" w:hanging="360"/>
      </w:pPr>
    </w:lvl>
    <w:lvl w:ilvl="4" w:tplc="04190019" w:tentative="1">
      <w:start w:val="1"/>
      <w:numFmt w:val="lowerLetter"/>
      <w:lvlText w:val="%5."/>
      <w:lvlJc w:val="left"/>
      <w:pPr>
        <w:tabs>
          <w:tab w:val="num" w:pos="4670"/>
        </w:tabs>
        <w:ind w:left="4670" w:hanging="360"/>
      </w:pPr>
    </w:lvl>
    <w:lvl w:ilvl="5" w:tplc="0419001B" w:tentative="1">
      <w:start w:val="1"/>
      <w:numFmt w:val="lowerRoman"/>
      <w:lvlText w:val="%6."/>
      <w:lvlJc w:val="right"/>
      <w:pPr>
        <w:tabs>
          <w:tab w:val="num" w:pos="5390"/>
        </w:tabs>
        <w:ind w:left="5390" w:hanging="180"/>
      </w:pPr>
    </w:lvl>
    <w:lvl w:ilvl="6" w:tplc="0419000F" w:tentative="1">
      <w:start w:val="1"/>
      <w:numFmt w:val="decimal"/>
      <w:lvlText w:val="%7."/>
      <w:lvlJc w:val="left"/>
      <w:pPr>
        <w:tabs>
          <w:tab w:val="num" w:pos="6110"/>
        </w:tabs>
        <w:ind w:left="6110" w:hanging="360"/>
      </w:pPr>
    </w:lvl>
    <w:lvl w:ilvl="7" w:tplc="04190019" w:tentative="1">
      <w:start w:val="1"/>
      <w:numFmt w:val="lowerLetter"/>
      <w:lvlText w:val="%8."/>
      <w:lvlJc w:val="left"/>
      <w:pPr>
        <w:tabs>
          <w:tab w:val="num" w:pos="6830"/>
        </w:tabs>
        <w:ind w:left="6830" w:hanging="360"/>
      </w:pPr>
    </w:lvl>
    <w:lvl w:ilvl="8" w:tplc="0419001B" w:tentative="1">
      <w:start w:val="1"/>
      <w:numFmt w:val="lowerRoman"/>
      <w:lvlText w:val="%9."/>
      <w:lvlJc w:val="right"/>
      <w:pPr>
        <w:tabs>
          <w:tab w:val="num" w:pos="7550"/>
        </w:tabs>
        <w:ind w:left="7550" w:hanging="180"/>
      </w:pPr>
    </w:lvl>
  </w:abstractNum>
  <w:abstractNum w:abstractNumId="22" w15:restartNumberingAfterBreak="0">
    <w:nsid w:val="24B15A7C"/>
    <w:multiLevelType w:val="multilevel"/>
    <w:tmpl w:val="AD7CD8A8"/>
    <w:lvl w:ilvl="0">
      <w:start w:val="6"/>
      <w:numFmt w:val="upperRoman"/>
      <w:lvlText w:val="%1."/>
      <w:lvlJc w:val="left"/>
      <w:pPr>
        <w:ind w:left="1080" w:hanging="720"/>
      </w:pPr>
      <w:rPr>
        <w:rFonts w:ascii="Times New Roman" w:hAnsi="Times New Roman" w:cs="Times New Roman"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24D4167B"/>
    <w:multiLevelType w:val="hybridMultilevel"/>
    <w:tmpl w:val="60B431AA"/>
    <w:lvl w:ilvl="0" w:tplc="6C4AC0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6CC2723"/>
    <w:multiLevelType w:val="hybridMultilevel"/>
    <w:tmpl w:val="FDF4FCDA"/>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3507E2"/>
    <w:multiLevelType w:val="multilevel"/>
    <w:tmpl w:val="D16A670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0B6398"/>
    <w:multiLevelType w:val="multilevel"/>
    <w:tmpl w:val="570E1CD6"/>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41132C5"/>
    <w:multiLevelType w:val="hybridMultilevel"/>
    <w:tmpl w:val="455C3F84"/>
    <w:lvl w:ilvl="0" w:tplc="0B68DA4C">
      <w:start w:val="1"/>
      <w:numFmt w:val="decimal"/>
      <w:lvlText w:val="%1)"/>
      <w:lvlJc w:val="left"/>
      <w:pPr>
        <w:ind w:left="1080" w:hanging="360"/>
      </w:pPr>
      <w:rPr>
        <w:rFonts w:cs="Times New Roman" w:hint="default"/>
        <w:b w:val="0"/>
        <w:i w:val="0"/>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35CD272B"/>
    <w:multiLevelType w:val="hybridMultilevel"/>
    <w:tmpl w:val="75D2950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71B47B6"/>
    <w:multiLevelType w:val="hybridMultilevel"/>
    <w:tmpl w:val="DC344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A6607FB"/>
    <w:multiLevelType w:val="hybridMultilevel"/>
    <w:tmpl w:val="178E2A9A"/>
    <w:lvl w:ilvl="0" w:tplc="F21A73C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967FB0"/>
    <w:multiLevelType w:val="hybridMultilevel"/>
    <w:tmpl w:val="BED8D47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4D2A9C"/>
    <w:multiLevelType w:val="multilevel"/>
    <w:tmpl w:val="AE7EC824"/>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1533EC4"/>
    <w:multiLevelType w:val="hybridMultilevel"/>
    <w:tmpl w:val="389AD22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41BB6FF9"/>
    <w:multiLevelType w:val="multilevel"/>
    <w:tmpl w:val="CAAA62B8"/>
    <w:lvl w:ilvl="0">
      <w:start w:val="2"/>
      <w:numFmt w:val="decimal"/>
      <w:lvlText w:val="%1."/>
      <w:lvlJc w:val="left"/>
      <w:pPr>
        <w:ind w:left="540" w:hanging="540"/>
      </w:pPr>
      <w:rPr>
        <w:color w:val="auto"/>
      </w:rPr>
    </w:lvl>
    <w:lvl w:ilvl="1">
      <w:start w:val="1"/>
      <w:numFmt w:val="decimal"/>
      <w:lvlText w:val="%1.%2."/>
      <w:lvlJc w:val="left"/>
      <w:pPr>
        <w:ind w:left="540" w:hanging="540"/>
      </w:pPr>
      <w:rPr>
        <w:color w:val="auto"/>
      </w:rPr>
    </w:lvl>
    <w:lvl w:ilvl="2">
      <w:start w:val="2"/>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35" w15:restartNumberingAfterBreak="0">
    <w:nsid w:val="52490216"/>
    <w:multiLevelType w:val="multilevel"/>
    <w:tmpl w:val="8C7ACD3C"/>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6" w15:restartNumberingAfterBreak="0">
    <w:nsid w:val="5FB14F9D"/>
    <w:multiLevelType w:val="multilevel"/>
    <w:tmpl w:val="C5724D0E"/>
    <w:lvl w:ilvl="0">
      <w:start w:val="2"/>
      <w:numFmt w:val="decimal"/>
      <w:lvlText w:val="%1."/>
      <w:lvlJc w:val="left"/>
      <w:pPr>
        <w:ind w:left="4897" w:hanging="360"/>
      </w:pPr>
      <w:rPr>
        <w:b/>
        <w:color w:val="auto"/>
      </w:rPr>
    </w:lvl>
    <w:lvl w:ilvl="1">
      <w:start w:val="3"/>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7" w15:restartNumberingAfterBreak="0">
    <w:nsid w:val="60A02703"/>
    <w:multiLevelType w:val="hybridMultilevel"/>
    <w:tmpl w:val="A39E8DE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8" w15:restartNumberingAfterBreak="0">
    <w:nsid w:val="61943A04"/>
    <w:multiLevelType w:val="multilevel"/>
    <w:tmpl w:val="D2E2D0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5E7188E"/>
    <w:multiLevelType w:val="hybridMultilevel"/>
    <w:tmpl w:val="2BC48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A03B34"/>
    <w:multiLevelType w:val="multilevel"/>
    <w:tmpl w:val="CEA65A2E"/>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522B3E"/>
    <w:multiLevelType w:val="multilevel"/>
    <w:tmpl w:val="2D72E18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18655B"/>
    <w:multiLevelType w:val="hybridMultilevel"/>
    <w:tmpl w:val="75D2950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2106D9"/>
    <w:multiLevelType w:val="hybridMultilevel"/>
    <w:tmpl w:val="5902F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553F27"/>
    <w:multiLevelType w:val="hybridMultilevel"/>
    <w:tmpl w:val="EA0C62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205A8E"/>
    <w:multiLevelType w:val="hybridMultilevel"/>
    <w:tmpl w:val="DFE4B682"/>
    <w:lvl w:ilvl="0" w:tplc="86EED8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EAE32D6"/>
    <w:multiLevelType w:val="hybridMultilevel"/>
    <w:tmpl w:val="DE503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DC786E"/>
    <w:multiLevelType w:val="multilevel"/>
    <w:tmpl w:val="467C927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8"/>
  </w:num>
  <w:num w:numId="2">
    <w:abstractNumId w:val="45"/>
  </w:num>
  <w:num w:numId="3">
    <w:abstractNumId w:val="25"/>
  </w:num>
  <w:num w:numId="4">
    <w:abstractNumId w:val="32"/>
  </w:num>
  <w:num w:numId="5">
    <w:abstractNumId w:val="23"/>
  </w:num>
  <w:num w:numId="6">
    <w:abstractNumId w:val="26"/>
  </w:num>
  <w:num w:numId="7">
    <w:abstractNumId w:val="37"/>
  </w:num>
  <w:num w:numId="8">
    <w:abstractNumId w:val="37"/>
  </w:num>
  <w:num w:numId="9">
    <w:abstractNumId w:val="20"/>
  </w:num>
  <w:num w:numId="10">
    <w:abstractNumId w:val="27"/>
  </w:num>
  <w:num w:numId="11">
    <w:abstractNumId w:val="28"/>
  </w:num>
  <w:num w:numId="12">
    <w:abstractNumId w:val="42"/>
  </w:num>
  <w:num w:numId="13">
    <w:abstractNumId w:val="3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15"/>
  </w:num>
  <w:num w:numId="17">
    <w:abstractNumId w:val="13"/>
  </w:num>
  <w:num w:numId="18">
    <w:abstractNumId w:val="21"/>
  </w:num>
  <w:num w:numId="19">
    <w:abstractNumId w:val="9"/>
  </w:num>
  <w:num w:numId="20">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8"/>
    <w:lvlOverride w:ilvl="0">
      <w:startOverride w:val="9"/>
    </w:lvlOverride>
  </w:num>
  <w:num w:numId="24">
    <w:abstractNumId w:val="39"/>
  </w:num>
  <w:num w:numId="25">
    <w:abstractNumId w:val="44"/>
  </w:num>
  <w:num w:numId="26">
    <w:abstractNumId w:val="24"/>
  </w:num>
  <w:num w:numId="27">
    <w:abstractNumId w:val="0"/>
  </w:num>
  <w:num w:numId="28">
    <w:abstractNumId w:val="5"/>
  </w:num>
  <w:num w:numId="29">
    <w:abstractNumId w:val="38"/>
  </w:num>
  <w:num w:numId="30">
    <w:abstractNumId w:val="16"/>
  </w:num>
  <w:num w:numId="31">
    <w:abstractNumId w:val="47"/>
  </w:num>
  <w:num w:numId="32">
    <w:abstractNumId w:val="43"/>
  </w:num>
  <w:num w:numId="33">
    <w:abstractNumId w:val="3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41"/>
  </w:num>
  <w:num w:numId="37">
    <w:abstractNumId w:val="40"/>
  </w:num>
  <w:num w:numId="38">
    <w:abstractNumId w:val="12"/>
  </w:num>
  <w:num w:numId="39">
    <w:abstractNumId w:val="37"/>
  </w:num>
  <w:num w:numId="40">
    <w:abstractNumId w:val="33"/>
  </w:num>
  <w:num w:numId="41">
    <w:abstractNumId w:val="14"/>
  </w:num>
  <w:num w:numId="42">
    <w:abstractNumId w:val="11"/>
  </w:num>
  <w:num w:numId="43">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9"/>
  </w:num>
  <w:num w:numId="46">
    <w:abstractNumId w:val="22"/>
  </w:num>
  <w:num w:numId="47">
    <w:abstractNumId w:val="18"/>
  </w:num>
  <w:num w:numId="48">
    <w:abstractNumId w:val="31"/>
  </w:num>
  <w:num w:numId="49">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5B8F"/>
    <w:rsid w:val="00000D73"/>
    <w:rsid w:val="00000EF0"/>
    <w:rsid w:val="00002875"/>
    <w:rsid w:val="00003A61"/>
    <w:rsid w:val="00004305"/>
    <w:rsid w:val="00004347"/>
    <w:rsid w:val="000051B4"/>
    <w:rsid w:val="00005464"/>
    <w:rsid w:val="000057D1"/>
    <w:rsid w:val="00005DCD"/>
    <w:rsid w:val="00005F57"/>
    <w:rsid w:val="000060D5"/>
    <w:rsid w:val="0000650F"/>
    <w:rsid w:val="00006F28"/>
    <w:rsid w:val="000100C6"/>
    <w:rsid w:val="000113BC"/>
    <w:rsid w:val="00012564"/>
    <w:rsid w:val="00012E01"/>
    <w:rsid w:val="00012E39"/>
    <w:rsid w:val="0001551D"/>
    <w:rsid w:val="0001682A"/>
    <w:rsid w:val="00020688"/>
    <w:rsid w:val="00021144"/>
    <w:rsid w:val="00021206"/>
    <w:rsid w:val="00021B38"/>
    <w:rsid w:val="00023239"/>
    <w:rsid w:val="000248C1"/>
    <w:rsid w:val="00030C78"/>
    <w:rsid w:val="00031F7B"/>
    <w:rsid w:val="000327B0"/>
    <w:rsid w:val="00034360"/>
    <w:rsid w:val="000344C7"/>
    <w:rsid w:val="000357C6"/>
    <w:rsid w:val="00035B2C"/>
    <w:rsid w:val="00036024"/>
    <w:rsid w:val="00036B3D"/>
    <w:rsid w:val="00036F7F"/>
    <w:rsid w:val="000401F1"/>
    <w:rsid w:val="00040B4A"/>
    <w:rsid w:val="00042447"/>
    <w:rsid w:val="00042C19"/>
    <w:rsid w:val="00043559"/>
    <w:rsid w:val="000435A6"/>
    <w:rsid w:val="000435E4"/>
    <w:rsid w:val="000462E7"/>
    <w:rsid w:val="00046DB5"/>
    <w:rsid w:val="00047305"/>
    <w:rsid w:val="000501F1"/>
    <w:rsid w:val="00051C8C"/>
    <w:rsid w:val="00051E23"/>
    <w:rsid w:val="000520A0"/>
    <w:rsid w:val="0005323D"/>
    <w:rsid w:val="00055DB4"/>
    <w:rsid w:val="00055E26"/>
    <w:rsid w:val="00055EC8"/>
    <w:rsid w:val="00062BE9"/>
    <w:rsid w:val="00063C28"/>
    <w:rsid w:val="00064709"/>
    <w:rsid w:val="00065235"/>
    <w:rsid w:val="00065CBE"/>
    <w:rsid w:val="00065EC9"/>
    <w:rsid w:val="000678A6"/>
    <w:rsid w:val="00067B28"/>
    <w:rsid w:val="00067DE5"/>
    <w:rsid w:val="000704D9"/>
    <w:rsid w:val="000706C5"/>
    <w:rsid w:val="00070848"/>
    <w:rsid w:val="000709BF"/>
    <w:rsid w:val="000719F3"/>
    <w:rsid w:val="00071A28"/>
    <w:rsid w:val="0007214A"/>
    <w:rsid w:val="000727D2"/>
    <w:rsid w:val="0007350A"/>
    <w:rsid w:val="000747EF"/>
    <w:rsid w:val="00075A49"/>
    <w:rsid w:val="000779B1"/>
    <w:rsid w:val="00077BF9"/>
    <w:rsid w:val="00081709"/>
    <w:rsid w:val="000830B7"/>
    <w:rsid w:val="00083B26"/>
    <w:rsid w:val="0008446C"/>
    <w:rsid w:val="00084781"/>
    <w:rsid w:val="000853A4"/>
    <w:rsid w:val="00086057"/>
    <w:rsid w:val="00087385"/>
    <w:rsid w:val="00087A0C"/>
    <w:rsid w:val="000930E1"/>
    <w:rsid w:val="00094CFB"/>
    <w:rsid w:val="00096A4A"/>
    <w:rsid w:val="0009705C"/>
    <w:rsid w:val="0009710A"/>
    <w:rsid w:val="000A00CE"/>
    <w:rsid w:val="000A0516"/>
    <w:rsid w:val="000A0882"/>
    <w:rsid w:val="000A2AE5"/>
    <w:rsid w:val="000A389C"/>
    <w:rsid w:val="000A3D08"/>
    <w:rsid w:val="000A3EEE"/>
    <w:rsid w:val="000A431A"/>
    <w:rsid w:val="000A689B"/>
    <w:rsid w:val="000B1039"/>
    <w:rsid w:val="000B1718"/>
    <w:rsid w:val="000B2728"/>
    <w:rsid w:val="000B28C5"/>
    <w:rsid w:val="000B3F3F"/>
    <w:rsid w:val="000B41B0"/>
    <w:rsid w:val="000B4BBB"/>
    <w:rsid w:val="000B57A9"/>
    <w:rsid w:val="000B7637"/>
    <w:rsid w:val="000C060B"/>
    <w:rsid w:val="000C0A34"/>
    <w:rsid w:val="000C2564"/>
    <w:rsid w:val="000C2ACA"/>
    <w:rsid w:val="000C44C3"/>
    <w:rsid w:val="000C5B57"/>
    <w:rsid w:val="000C5E86"/>
    <w:rsid w:val="000C696E"/>
    <w:rsid w:val="000D06B0"/>
    <w:rsid w:val="000D082A"/>
    <w:rsid w:val="000D1AFF"/>
    <w:rsid w:val="000D21D2"/>
    <w:rsid w:val="000D552E"/>
    <w:rsid w:val="000D572B"/>
    <w:rsid w:val="000D5C0D"/>
    <w:rsid w:val="000D797E"/>
    <w:rsid w:val="000D798A"/>
    <w:rsid w:val="000E0E8B"/>
    <w:rsid w:val="000E131B"/>
    <w:rsid w:val="000E1F27"/>
    <w:rsid w:val="000E2C30"/>
    <w:rsid w:val="000E3253"/>
    <w:rsid w:val="000E581D"/>
    <w:rsid w:val="000E5C67"/>
    <w:rsid w:val="000E5FA7"/>
    <w:rsid w:val="000E6518"/>
    <w:rsid w:val="000E7F4B"/>
    <w:rsid w:val="000F2706"/>
    <w:rsid w:val="000F2E22"/>
    <w:rsid w:val="000F4AA7"/>
    <w:rsid w:val="000F6ADA"/>
    <w:rsid w:val="000F7755"/>
    <w:rsid w:val="000F7D49"/>
    <w:rsid w:val="001008A9"/>
    <w:rsid w:val="00101C31"/>
    <w:rsid w:val="00103FE2"/>
    <w:rsid w:val="0010441E"/>
    <w:rsid w:val="00104693"/>
    <w:rsid w:val="00104EBE"/>
    <w:rsid w:val="0010586F"/>
    <w:rsid w:val="00107F20"/>
    <w:rsid w:val="00110A36"/>
    <w:rsid w:val="0011159B"/>
    <w:rsid w:val="001123F8"/>
    <w:rsid w:val="00112840"/>
    <w:rsid w:val="0011297D"/>
    <w:rsid w:val="00115330"/>
    <w:rsid w:val="00116BA7"/>
    <w:rsid w:val="00116F3C"/>
    <w:rsid w:val="0011784E"/>
    <w:rsid w:val="00117F06"/>
    <w:rsid w:val="00120766"/>
    <w:rsid w:val="00121E93"/>
    <w:rsid w:val="0012210D"/>
    <w:rsid w:val="00122E97"/>
    <w:rsid w:val="00122F02"/>
    <w:rsid w:val="00123472"/>
    <w:rsid w:val="0012725A"/>
    <w:rsid w:val="00132D44"/>
    <w:rsid w:val="00133B9C"/>
    <w:rsid w:val="00143EC6"/>
    <w:rsid w:val="00145951"/>
    <w:rsid w:val="00145D13"/>
    <w:rsid w:val="00146039"/>
    <w:rsid w:val="00146B9C"/>
    <w:rsid w:val="00147100"/>
    <w:rsid w:val="00147449"/>
    <w:rsid w:val="001475AB"/>
    <w:rsid w:val="0014790B"/>
    <w:rsid w:val="001506C6"/>
    <w:rsid w:val="00150D31"/>
    <w:rsid w:val="0015122D"/>
    <w:rsid w:val="00152DF2"/>
    <w:rsid w:val="00153247"/>
    <w:rsid w:val="00155031"/>
    <w:rsid w:val="00156496"/>
    <w:rsid w:val="00156CDC"/>
    <w:rsid w:val="00160D7A"/>
    <w:rsid w:val="00161967"/>
    <w:rsid w:val="001633FD"/>
    <w:rsid w:val="00163504"/>
    <w:rsid w:val="001653D3"/>
    <w:rsid w:val="00165FE2"/>
    <w:rsid w:val="001709DB"/>
    <w:rsid w:val="00172101"/>
    <w:rsid w:val="001728BD"/>
    <w:rsid w:val="00173D5A"/>
    <w:rsid w:val="00174980"/>
    <w:rsid w:val="0017538C"/>
    <w:rsid w:val="0017621F"/>
    <w:rsid w:val="00183A53"/>
    <w:rsid w:val="001848F7"/>
    <w:rsid w:val="00185711"/>
    <w:rsid w:val="00185FBB"/>
    <w:rsid w:val="001860A8"/>
    <w:rsid w:val="00187068"/>
    <w:rsid w:val="0018751D"/>
    <w:rsid w:val="00187617"/>
    <w:rsid w:val="00187AD8"/>
    <w:rsid w:val="00191262"/>
    <w:rsid w:val="001917E4"/>
    <w:rsid w:val="00192344"/>
    <w:rsid w:val="001928AA"/>
    <w:rsid w:val="0019314C"/>
    <w:rsid w:val="001934C5"/>
    <w:rsid w:val="00194FBF"/>
    <w:rsid w:val="00195BC8"/>
    <w:rsid w:val="00195FAF"/>
    <w:rsid w:val="001964DD"/>
    <w:rsid w:val="00196740"/>
    <w:rsid w:val="00196BE9"/>
    <w:rsid w:val="001971AC"/>
    <w:rsid w:val="001A018B"/>
    <w:rsid w:val="001A1647"/>
    <w:rsid w:val="001A21F3"/>
    <w:rsid w:val="001A2282"/>
    <w:rsid w:val="001A24B9"/>
    <w:rsid w:val="001A5F50"/>
    <w:rsid w:val="001A641B"/>
    <w:rsid w:val="001B03C4"/>
    <w:rsid w:val="001B05AF"/>
    <w:rsid w:val="001B0868"/>
    <w:rsid w:val="001B11E4"/>
    <w:rsid w:val="001B1556"/>
    <w:rsid w:val="001B1E6B"/>
    <w:rsid w:val="001B28E4"/>
    <w:rsid w:val="001B2B91"/>
    <w:rsid w:val="001B3E14"/>
    <w:rsid w:val="001B669F"/>
    <w:rsid w:val="001B77AD"/>
    <w:rsid w:val="001B7BC1"/>
    <w:rsid w:val="001B7DD5"/>
    <w:rsid w:val="001C00B2"/>
    <w:rsid w:val="001C0B75"/>
    <w:rsid w:val="001C1230"/>
    <w:rsid w:val="001C2274"/>
    <w:rsid w:val="001C7D5F"/>
    <w:rsid w:val="001D13A2"/>
    <w:rsid w:val="001D166E"/>
    <w:rsid w:val="001D24AA"/>
    <w:rsid w:val="001D3D02"/>
    <w:rsid w:val="001D4F72"/>
    <w:rsid w:val="001D50E6"/>
    <w:rsid w:val="001D5214"/>
    <w:rsid w:val="001D5B8A"/>
    <w:rsid w:val="001D5E00"/>
    <w:rsid w:val="001D672B"/>
    <w:rsid w:val="001D70B1"/>
    <w:rsid w:val="001D7102"/>
    <w:rsid w:val="001D71C0"/>
    <w:rsid w:val="001D7474"/>
    <w:rsid w:val="001D763B"/>
    <w:rsid w:val="001D789F"/>
    <w:rsid w:val="001D7B24"/>
    <w:rsid w:val="001E0229"/>
    <w:rsid w:val="001E07C6"/>
    <w:rsid w:val="001E08BA"/>
    <w:rsid w:val="001E0D66"/>
    <w:rsid w:val="001E0F2F"/>
    <w:rsid w:val="001E1C2E"/>
    <w:rsid w:val="001E2025"/>
    <w:rsid w:val="001E30C0"/>
    <w:rsid w:val="001E4B6F"/>
    <w:rsid w:val="001E55A3"/>
    <w:rsid w:val="001E6CCC"/>
    <w:rsid w:val="001F0934"/>
    <w:rsid w:val="001F2823"/>
    <w:rsid w:val="001F2C01"/>
    <w:rsid w:val="001F3625"/>
    <w:rsid w:val="001F3EFC"/>
    <w:rsid w:val="001F508C"/>
    <w:rsid w:val="001F6E73"/>
    <w:rsid w:val="001F7F16"/>
    <w:rsid w:val="002009DE"/>
    <w:rsid w:val="00202693"/>
    <w:rsid w:val="00203313"/>
    <w:rsid w:val="00205B62"/>
    <w:rsid w:val="00205C2C"/>
    <w:rsid w:val="00207917"/>
    <w:rsid w:val="00211872"/>
    <w:rsid w:val="002124FA"/>
    <w:rsid w:val="002139CD"/>
    <w:rsid w:val="00213BB9"/>
    <w:rsid w:val="002141C2"/>
    <w:rsid w:val="002150FB"/>
    <w:rsid w:val="00215BCA"/>
    <w:rsid w:val="00216869"/>
    <w:rsid w:val="00216E0C"/>
    <w:rsid w:val="002174B5"/>
    <w:rsid w:val="00226ADA"/>
    <w:rsid w:val="00230C4D"/>
    <w:rsid w:val="00233940"/>
    <w:rsid w:val="00234117"/>
    <w:rsid w:val="00235AAE"/>
    <w:rsid w:val="00235EAD"/>
    <w:rsid w:val="0023678D"/>
    <w:rsid w:val="00237A0A"/>
    <w:rsid w:val="00237EEA"/>
    <w:rsid w:val="00240297"/>
    <w:rsid w:val="00241240"/>
    <w:rsid w:val="00243800"/>
    <w:rsid w:val="00243A97"/>
    <w:rsid w:val="00243C67"/>
    <w:rsid w:val="00246541"/>
    <w:rsid w:val="0024656C"/>
    <w:rsid w:val="002468B8"/>
    <w:rsid w:val="0024695E"/>
    <w:rsid w:val="002503D7"/>
    <w:rsid w:val="00250CC8"/>
    <w:rsid w:val="00250F4C"/>
    <w:rsid w:val="0025119B"/>
    <w:rsid w:val="002512D8"/>
    <w:rsid w:val="0025341C"/>
    <w:rsid w:val="00253451"/>
    <w:rsid w:val="00254EA2"/>
    <w:rsid w:val="00256B46"/>
    <w:rsid w:val="00260960"/>
    <w:rsid w:val="0026133D"/>
    <w:rsid w:val="002644ED"/>
    <w:rsid w:val="00264F58"/>
    <w:rsid w:val="00265535"/>
    <w:rsid w:val="00265C09"/>
    <w:rsid w:val="00265C93"/>
    <w:rsid w:val="00266023"/>
    <w:rsid w:val="00266A21"/>
    <w:rsid w:val="00267800"/>
    <w:rsid w:val="00270D18"/>
    <w:rsid w:val="00271062"/>
    <w:rsid w:val="00271527"/>
    <w:rsid w:val="00271CC4"/>
    <w:rsid w:val="00272505"/>
    <w:rsid w:val="00273C8F"/>
    <w:rsid w:val="00274145"/>
    <w:rsid w:val="0027426B"/>
    <w:rsid w:val="002746B1"/>
    <w:rsid w:val="00276A96"/>
    <w:rsid w:val="00277906"/>
    <w:rsid w:val="00280278"/>
    <w:rsid w:val="00281229"/>
    <w:rsid w:val="002826C0"/>
    <w:rsid w:val="002848B1"/>
    <w:rsid w:val="00284A55"/>
    <w:rsid w:val="002856B5"/>
    <w:rsid w:val="0028687E"/>
    <w:rsid w:val="00287C02"/>
    <w:rsid w:val="00291784"/>
    <w:rsid w:val="0029246F"/>
    <w:rsid w:val="00292501"/>
    <w:rsid w:val="002927C1"/>
    <w:rsid w:val="002932A6"/>
    <w:rsid w:val="0029455B"/>
    <w:rsid w:val="00296DF6"/>
    <w:rsid w:val="00296F66"/>
    <w:rsid w:val="00296F89"/>
    <w:rsid w:val="002973C2"/>
    <w:rsid w:val="002A35DC"/>
    <w:rsid w:val="002A49D9"/>
    <w:rsid w:val="002A6033"/>
    <w:rsid w:val="002A6074"/>
    <w:rsid w:val="002A6F52"/>
    <w:rsid w:val="002B080C"/>
    <w:rsid w:val="002B0C67"/>
    <w:rsid w:val="002B15DD"/>
    <w:rsid w:val="002B181F"/>
    <w:rsid w:val="002B1E89"/>
    <w:rsid w:val="002B2D59"/>
    <w:rsid w:val="002B53C7"/>
    <w:rsid w:val="002B5643"/>
    <w:rsid w:val="002B59AE"/>
    <w:rsid w:val="002B789E"/>
    <w:rsid w:val="002B7E83"/>
    <w:rsid w:val="002B7F1A"/>
    <w:rsid w:val="002C0620"/>
    <w:rsid w:val="002C2AA9"/>
    <w:rsid w:val="002C4156"/>
    <w:rsid w:val="002C437C"/>
    <w:rsid w:val="002C5FDE"/>
    <w:rsid w:val="002C76C4"/>
    <w:rsid w:val="002D0807"/>
    <w:rsid w:val="002D0CC1"/>
    <w:rsid w:val="002D10CC"/>
    <w:rsid w:val="002D1502"/>
    <w:rsid w:val="002D1BE4"/>
    <w:rsid w:val="002D2189"/>
    <w:rsid w:val="002D2D81"/>
    <w:rsid w:val="002D2F92"/>
    <w:rsid w:val="002D55F8"/>
    <w:rsid w:val="002D5E4E"/>
    <w:rsid w:val="002D5E80"/>
    <w:rsid w:val="002D5EE3"/>
    <w:rsid w:val="002D6502"/>
    <w:rsid w:val="002D73D2"/>
    <w:rsid w:val="002D7DF8"/>
    <w:rsid w:val="002E008E"/>
    <w:rsid w:val="002E114C"/>
    <w:rsid w:val="002E1901"/>
    <w:rsid w:val="002E1C18"/>
    <w:rsid w:val="002E2D10"/>
    <w:rsid w:val="002E3075"/>
    <w:rsid w:val="002E395B"/>
    <w:rsid w:val="002E454E"/>
    <w:rsid w:val="002E4A0E"/>
    <w:rsid w:val="002E5733"/>
    <w:rsid w:val="002E6F40"/>
    <w:rsid w:val="002E71D5"/>
    <w:rsid w:val="002E7845"/>
    <w:rsid w:val="002E79C9"/>
    <w:rsid w:val="002F1A20"/>
    <w:rsid w:val="002F1B58"/>
    <w:rsid w:val="002F1FF2"/>
    <w:rsid w:val="002F2C48"/>
    <w:rsid w:val="002F3425"/>
    <w:rsid w:val="002F4A7B"/>
    <w:rsid w:val="002F4BBA"/>
    <w:rsid w:val="002F4D76"/>
    <w:rsid w:val="002F5616"/>
    <w:rsid w:val="002F64BE"/>
    <w:rsid w:val="002F6E21"/>
    <w:rsid w:val="0030117F"/>
    <w:rsid w:val="003030BB"/>
    <w:rsid w:val="003037BD"/>
    <w:rsid w:val="003055B9"/>
    <w:rsid w:val="003058F6"/>
    <w:rsid w:val="00306092"/>
    <w:rsid w:val="0030665F"/>
    <w:rsid w:val="00306C8E"/>
    <w:rsid w:val="003074D8"/>
    <w:rsid w:val="00313930"/>
    <w:rsid w:val="00315561"/>
    <w:rsid w:val="00316D0D"/>
    <w:rsid w:val="00317DE5"/>
    <w:rsid w:val="00320EF6"/>
    <w:rsid w:val="0032188F"/>
    <w:rsid w:val="003219DD"/>
    <w:rsid w:val="00321F28"/>
    <w:rsid w:val="00324C73"/>
    <w:rsid w:val="00324CD1"/>
    <w:rsid w:val="00325A94"/>
    <w:rsid w:val="003262B0"/>
    <w:rsid w:val="003265EA"/>
    <w:rsid w:val="00326C7C"/>
    <w:rsid w:val="00330247"/>
    <w:rsid w:val="00331D97"/>
    <w:rsid w:val="00331FDC"/>
    <w:rsid w:val="00332B34"/>
    <w:rsid w:val="00333484"/>
    <w:rsid w:val="00333945"/>
    <w:rsid w:val="00333A85"/>
    <w:rsid w:val="00335304"/>
    <w:rsid w:val="00335F3B"/>
    <w:rsid w:val="003408C6"/>
    <w:rsid w:val="00340BBA"/>
    <w:rsid w:val="00341B48"/>
    <w:rsid w:val="00341F8E"/>
    <w:rsid w:val="00343408"/>
    <w:rsid w:val="00344D1E"/>
    <w:rsid w:val="003452FF"/>
    <w:rsid w:val="00345B0C"/>
    <w:rsid w:val="00347450"/>
    <w:rsid w:val="0034751A"/>
    <w:rsid w:val="003500CA"/>
    <w:rsid w:val="00350D2C"/>
    <w:rsid w:val="003523C5"/>
    <w:rsid w:val="00352CA8"/>
    <w:rsid w:val="00352E85"/>
    <w:rsid w:val="00352F9C"/>
    <w:rsid w:val="0035404A"/>
    <w:rsid w:val="00354212"/>
    <w:rsid w:val="003544A4"/>
    <w:rsid w:val="0035482A"/>
    <w:rsid w:val="00355193"/>
    <w:rsid w:val="00355A1E"/>
    <w:rsid w:val="00356667"/>
    <w:rsid w:val="00357491"/>
    <w:rsid w:val="003609A4"/>
    <w:rsid w:val="0036102F"/>
    <w:rsid w:val="00363F50"/>
    <w:rsid w:val="00364355"/>
    <w:rsid w:val="003646BE"/>
    <w:rsid w:val="00365C9C"/>
    <w:rsid w:val="003663B1"/>
    <w:rsid w:val="00366DB4"/>
    <w:rsid w:val="003671E1"/>
    <w:rsid w:val="00367573"/>
    <w:rsid w:val="00367952"/>
    <w:rsid w:val="00370634"/>
    <w:rsid w:val="0037065B"/>
    <w:rsid w:val="00370B86"/>
    <w:rsid w:val="0037119D"/>
    <w:rsid w:val="003711C6"/>
    <w:rsid w:val="00371431"/>
    <w:rsid w:val="00371806"/>
    <w:rsid w:val="00376A85"/>
    <w:rsid w:val="0037732B"/>
    <w:rsid w:val="0037753D"/>
    <w:rsid w:val="00377D87"/>
    <w:rsid w:val="003803B0"/>
    <w:rsid w:val="0038055B"/>
    <w:rsid w:val="003809EC"/>
    <w:rsid w:val="00381E73"/>
    <w:rsid w:val="00382A58"/>
    <w:rsid w:val="00382E1E"/>
    <w:rsid w:val="00382EEC"/>
    <w:rsid w:val="003833A7"/>
    <w:rsid w:val="00385313"/>
    <w:rsid w:val="00385418"/>
    <w:rsid w:val="00386168"/>
    <w:rsid w:val="0038702F"/>
    <w:rsid w:val="003874FA"/>
    <w:rsid w:val="00387E48"/>
    <w:rsid w:val="00390F0F"/>
    <w:rsid w:val="00391D07"/>
    <w:rsid w:val="003929BA"/>
    <w:rsid w:val="00393682"/>
    <w:rsid w:val="003939C1"/>
    <w:rsid w:val="003949BE"/>
    <w:rsid w:val="0039558B"/>
    <w:rsid w:val="00396848"/>
    <w:rsid w:val="00397958"/>
    <w:rsid w:val="00397A95"/>
    <w:rsid w:val="003A05AB"/>
    <w:rsid w:val="003A1A35"/>
    <w:rsid w:val="003A23F0"/>
    <w:rsid w:val="003A3714"/>
    <w:rsid w:val="003A3DC6"/>
    <w:rsid w:val="003A4E6B"/>
    <w:rsid w:val="003A5D02"/>
    <w:rsid w:val="003A7733"/>
    <w:rsid w:val="003B0AFB"/>
    <w:rsid w:val="003B0F35"/>
    <w:rsid w:val="003B29AE"/>
    <w:rsid w:val="003B3121"/>
    <w:rsid w:val="003B3C9D"/>
    <w:rsid w:val="003B4157"/>
    <w:rsid w:val="003B4CAD"/>
    <w:rsid w:val="003B4E1E"/>
    <w:rsid w:val="003B7909"/>
    <w:rsid w:val="003C0C69"/>
    <w:rsid w:val="003C1FFB"/>
    <w:rsid w:val="003C30EC"/>
    <w:rsid w:val="003C3929"/>
    <w:rsid w:val="003C3E74"/>
    <w:rsid w:val="003C3E9F"/>
    <w:rsid w:val="003C6039"/>
    <w:rsid w:val="003C6925"/>
    <w:rsid w:val="003D0832"/>
    <w:rsid w:val="003D103B"/>
    <w:rsid w:val="003D1521"/>
    <w:rsid w:val="003D19E8"/>
    <w:rsid w:val="003D2AE9"/>
    <w:rsid w:val="003D39E7"/>
    <w:rsid w:val="003D5359"/>
    <w:rsid w:val="003D5744"/>
    <w:rsid w:val="003E0938"/>
    <w:rsid w:val="003E098D"/>
    <w:rsid w:val="003E1979"/>
    <w:rsid w:val="003E3B8C"/>
    <w:rsid w:val="003E5EE3"/>
    <w:rsid w:val="003E6B32"/>
    <w:rsid w:val="003E7F83"/>
    <w:rsid w:val="003F033F"/>
    <w:rsid w:val="003F16E4"/>
    <w:rsid w:val="003F1C3E"/>
    <w:rsid w:val="003F2D44"/>
    <w:rsid w:val="003F2D54"/>
    <w:rsid w:val="003F54BF"/>
    <w:rsid w:val="003F5929"/>
    <w:rsid w:val="00402D0A"/>
    <w:rsid w:val="0040318D"/>
    <w:rsid w:val="0040381D"/>
    <w:rsid w:val="0040429C"/>
    <w:rsid w:val="00404AE6"/>
    <w:rsid w:val="004053E0"/>
    <w:rsid w:val="00406B2A"/>
    <w:rsid w:val="00406BF6"/>
    <w:rsid w:val="00411E43"/>
    <w:rsid w:val="004122E8"/>
    <w:rsid w:val="00412D08"/>
    <w:rsid w:val="00413419"/>
    <w:rsid w:val="00413930"/>
    <w:rsid w:val="0041472E"/>
    <w:rsid w:val="00415053"/>
    <w:rsid w:val="004163CC"/>
    <w:rsid w:val="00416F71"/>
    <w:rsid w:val="0041796B"/>
    <w:rsid w:val="00421B00"/>
    <w:rsid w:val="00421E63"/>
    <w:rsid w:val="00421F74"/>
    <w:rsid w:val="004224E1"/>
    <w:rsid w:val="00422C11"/>
    <w:rsid w:val="00423E95"/>
    <w:rsid w:val="00424AD2"/>
    <w:rsid w:val="004252D8"/>
    <w:rsid w:val="00425828"/>
    <w:rsid w:val="00425858"/>
    <w:rsid w:val="00426DF1"/>
    <w:rsid w:val="00427DDF"/>
    <w:rsid w:val="00430C74"/>
    <w:rsid w:val="004321A3"/>
    <w:rsid w:val="00432875"/>
    <w:rsid w:val="00432925"/>
    <w:rsid w:val="0043461C"/>
    <w:rsid w:val="00435A64"/>
    <w:rsid w:val="004363DF"/>
    <w:rsid w:val="00436958"/>
    <w:rsid w:val="00436DF7"/>
    <w:rsid w:val="004413AD"/>
    <w:rsid w:val="004415BF"/>
    <w:rsid w:val="00441677"/>
    <w:rsid w:val="00442AC2"/>
    <w:rsid w:val="004441A2"/>
    <w:rsid w:val="00444F67"/>
    <w:rsid w:val="0044578D"/>
    <w:rsid w:val="004459A5"/>
    <w:rsid w:val="00445B41"/>
    <w:rsid w:val="00445D4D"/>
    <w:rsid w:val="00445D7E"/>
    <w:rsid w:val="00446049"/>
    <w:rsid w:val="00446C5A"/>
    <w:rsid w:val="00446CC9"/>
    <w:rsid w:val="00446FF6"/>
    <w:rsid w:val="004479C3"/>
    <w:rsid w:val="00447AA7"/>
    <w:rsid w:val="004507D9"/>
    <w:rsid w:val="00451157"/>
    <w:rsid w:val="00451C78"/>
    <w:rsid w:val="00452AA7"/>
    <w:rsid w:val="00453437"/>
    <w:rsid w:val="004534FA"/>
    <w:rsid w:val="0045396E"/>
    <w:rsid w:val="004578E5"/>
    <w:rsid w:val="004604F0"/>
    <w:rsid w:val="004606C1"/>
    <w:rsid w:val="00460A5A"/>
    <w:rsid w:val="00461BB8"/>
    <w:rsid w:val="0046286F"/>
    <w:rsid w:val="00462924"/>
    <w:rsid w:val="00462B4A"/>
    <w:rsid w:val="00463067"/>
    <w:rsid w:val="00463621"/>
    <w:rsid w:val="00463E7E"/>
    <w:rsid w:val="00464117"/>
    <w:rsid w:val="004643BB"/>
    <w:rsid w:val="00465CA0"/>
    <w:rsid w:val="0046607D"/>
    <w:rsid w:val="00466CB1"/>
    <w:rsid w:val="004727DE"/>
    <w:rsid w:val="004729F8"/>
    <w:rsid w:val="00475186"/>
    <w:rsid w:val="004757E3"/>
    <w:rsid w:val="00476BE2"/>
    <w:rsid w:val="00480BC4"/>
    <w:rsid w:val="0048199F"/>
    <w:rsid w:val="00482377"/>
    <w:rsid w:val="00482BA6"/>
    <w:rsid w:val="00483AD2"/>
    <w:rsid w:val="00483DF6"/>
    <w:rsid w:val="0048456B"/>
    <w:rsid w:val="00484A1F"/>
    <w:rsid w:val="004858A8"/>
    <w:rsid w:val="004860CA"/>
    <w:rsid w:val="00487872"/>
    <w:rsid w:val="00490476"/>
    <w:rsid w:val="004912C2"/>
    <w:rsid w:val="00491476"/>
    <w:rsid w:val="00491603"/>
    <w:rsid w:val="004923E2"/>
    <w:rsid w:val="004941D7"/>
    <w:rsid w:val="00497E2C"/>
    <w:rsid w:val="004A1602"/>
    <w:rsid w:val="004A27B2"/>
    <w:rsid w:val="004A2BFB"/>
    <w:rsid w:val="004A3308"/>
    <w:rsid w:val="004A35FF"/>
    <w:rsid w:val="004A44A7"/>
    <w:rsid w:val="004A5435"/>
    <w:rsid w:val="004A5A3D"/>
    <w:rsid w:val="004A5D3A"/>
    <w:rsid w:val="004A5E38"/>
    <w:rsid w:val="004A7B04"/>
    <w:rsid w:val="004B0A49"/>
    <w:rsid w:val="004B2D1F"/>
    <w:rsid w:val="004B2F20"/>
    <w:rsid w:val="004B445A"/>
    <w:rsid w:val="004B4A5F"/>
    <w:rsid w:val="004B534C"/>
    <w:rsid w:val="004B5557"/>
    <w:rsid w:val="004B58C6"/>
    <w:rsid w:val="004B5FDE"/>
    <w:rsid w:val="004B62C5"/>
    <w:rsid w:val="004C0188"/>
    <w:rsid w:val="004C1D8A"/>
    <w:rsid w:val="004C3243"/>
    <w:rsid w:val="004C32F1"/>
    <w:rsid w:val="004C3D1C"/>
    <w:rsid w:val="004C4C01"/>
    <w:rsid w:val="004C5117"/>
    <w:rsid w:val="004C6887"/>
    <w:rsid w:val="004C6F2A"/>
    <w:rsid w:val="004D26B2"/>
    <w:rsid w:val="004D34DD"/>
    <w:rsid w:val="004D461E"/>
    <w:rsid w:val="004D47B3"/>
    <w:rsid w:val="004D6AB6"/>
    <w:rsid w:val="004D6D8B"/>
    <w:rsid w:val="004D6DDB"/>
    <w:rsid w:val="004E135F"/>
    <w:rsid w:val="004E1F47"/>
    <w:rsid w:val="004E1FCD"/>
    <w:rsid w:val="004E39EF"/>
    <w:rsid w:val="004E4F20"/>
    <w:rsid w:val="004E5659"/>
    <w:rsid w:val="004E5AAD"/>
    <w:rsid w:val="004E7D4B"/>
    <w:rsid w:val="004E7E04"/>
    <w:rsid w:val="004F31F8"/>
    <w:rsid w:val="004F404C"/>
    <w:rsid w:val="004F4059"/>
    <w:rsid w:val="004F4467"/>
    <w:rsid w:val="004F5C68"/>
    <w:rsid w:val="004F5F51"/>
    <w:rsid w:val="004F64C2"/>
    <w:rsid w:val="004F6806"/>
    <w:rsid w:val="004F7898"/>
    <w:rsid w:val="00500271"/>
    <w:rsid w:val="005016F2"/>
    <w:rsid w:val="00501B25"/>
    <w:rsid w:val="005029AD"/>
    <w:rsid w:val="00502C1F"/>
    <w:rsid w:val="005034A5"/>
    <w:rsid w:val="00503C7D"/>
    <w:rsid w:val="005053D1"/>
    <w:rsid w:val="005066BA"/>
    <w:rsid w:val="00506BF6"/>
    <w:rsid w:val="00507303"/>
    <w:rsid w:val="005074CC"/>
    <w:rsid w:val="005105DF"/>
    <w:rsid w:val="00510BCA"/>
    <w:rsid w:val="00511B46"/>
    <w:rsid w:val="00511F02"/>
    <w:rsid w:val="00514C66"/>
    <w:rsid w:val="005156E0"/>
    <w:rsid w:val="00515A0C"/>
    <w:rsid w:val="00515C2A"/>
    <w:rsid w:val="00516462"/>
    <w:rsid w:val="005167DF"/>
    <w:rsid w:val="00517AA8"/>
    <w:rsid w:val="00517DAE"/>
    <w:rsid w:val="00517FC2"/>
    <w:rsid w:val="0052267C"/>
    <w:rsid w:val="00522D40"/>
    <w:rsid w:val="005254FA"/>
    <w:rsid w:val="00525F1B"/>
    <w:rsid w:val="00527345"/>
    <w:rsid w:val="005278AC"/>
    <w:rsid w:val="0053057F"/>
    <w:rsid w:val="005317CB"/>
    <w:rsid w:val="00532A50"/>
    <w:rsid w:val="0053348B"/>
    <w:rsid w:val="00534E8D"/>
    <w:rsid w:val="00535ADA"/>
    <w:rsid w:val="00536A4F"/>
    <w:rsid w:val="00537CDB"/>
    <w:rsid w:val="005411DC"/>
    <w:rsid w:val="00541811"/>
    <w:rsid w:val="005468C6"/>
    <w:rsid w:val="005479FB"/>
    <w:rsid w:val="00547F78"/>
    <w:rsid w:val="00550DA2"/>
    <w:rsid w:val="00550FE5"/>
    <w:rsid w:val="00552A32"/>
    <w:rsid w:val="00552D58"/>
    <w:rsid w:val="0055435E"/>
    <w:rsid w:val="00554C69"/>
    <w:rsid w:val="00555081"/>
    <w:rsid w:val="00555FDA"/>
    <w:rsid w:val="005563EA"/>
    <w:rsid w:val="0055669A"/>
    <w:rsid w:val="005606E9"/>
    <w:rsid w:val="00560C4F"/>
    <w:rsid w:val="00561EEA"/>
    <w:rsid w:val="00562135"/>
    <w:rsid w:val="0056297F"/>
    <w:rsid w:val="00563043"/>
    <w:rsid w:val="005642C9"/>
    <w:rsid w:val="0056524F"/>
    <w:rsid w:val="00565891"/>
    <w:rsid w:val="00565E3B"/>
    <w:rsid w:val="0056614E"/>
    <w:rsid w:val="00566492"/>
    <w:rsid w:val="00566991"/>
    <w:rsid w:val="00567EF6"/>
    <w:rsid w:val="005723A3"/>
    <w:rsid w:val="005725C8"/>
    <w:rsid w:val="00573154"/>
    <w:rsid w:val="005751B7"/>
    <w:rsid w:val="005753D2"/>
    <w:rsid w:val="00577199"/>
    <w:rsid w:val="00580D04"/>
    <w:rsid w:val="005823B9"/>
    <w:rsid w:val="0058251C"/>
    <w:rsid w:val="00583715"/>
    <w:rsid w:val="00584D45"/>
    <w:rsid w:val="00584FCC"/>
    <w:rsid w:val="005860FB"/>
    <w:rsid w:val="005862DE"/>
    <w:rsid w:val="00587CE7"/>
    <w:rsid w:val="0059003C"/>
    <w:rsid w:val="00590568"/>
    <w:rsid w:val="00590862"/>
    <w:rsid w:val="00590B46"/>
    <w:rsid w:val="00592CBF"/>
    <w:rsid w:val="0059334A"/>
    <w:rsid w:val="00593EB1"/>
    <w:rsid w:val="00594199"/>
    <w:rsid w:val="005946FD"/>
    <w:rsid w:val="005965B8"/>
    <w:rsid w:val="00596684"/>
    <w:rsid w:val="005A1AA8"/>
    <w:rsid w:val="005A2157"/>
    <w:rsid w:val="005A3B8B"/>
    <w:rsid w:val="005A3BF3"/>
    <w:rsid w:val="005A49AF"/>
    <w:rsid w:val="005A4E2F"/>
    <w:rsid w:val="005A5C98"/>
    <w:rsid w:val="005A7319"/>
    <w:rsid w:val="005B04F3"/>
    <w:rsid w:val="005B0A8A"/>
    <w:rsid w:val="005B108F"/>
    <w:rsid w:val="005B162B"/>
    <w:rsid w:val="005B16F6"/>
    <w:rsid w:val="005B2C9C"/>
    <w:rsid w:val="005B4338"/>
    <w:rsid w:val="005B5919"/>
    <w:rsid w:val="005B65F7"/>
    <w:rsid w:val="005B6906"/>
    <w:rsid w:val="005B70E5"/>
    <w:rsid w:val="005B7F23"/>
    <w:rsid w:val="005C096F"/>
    <w:rsid w:val="005C2D4D"/>
    <w:rsid w:val="005C385C"/>
    <w:rsid w:val="005C5CFC"/>
    <w:rsid w:val="005C5E76"/>
    <w:rsid w:val="005C66F0"/>
    <w:rsid w:val="005D16EB"/>
    <w:rsid w:val="005D3175"/>
    <w:rsid w:val="005D4FB1"/>
    <w:rsid w:val="005D71A9"/>
    <w:rsid w:val="005D74D8"/>
    <w:rsid w:val="005D78A2"/>
    <w:rsid w:val="005D7933"/>
    <w:rsid w:val="005D7F5F"/>
    <w:rsid w:val="005E0013"/>
    <w:rsid w:val="005E04DA"/>
    <w:rsid w:val="005E0536"/>
    <w:rsid w:val="005E0912"/>
    <w:rsid w:val="005E257E"/>
    <w:rsid w:val="005E35DB"/>
    <w:rsid w:val="005E4CEC"/>
    <w:rsid w:val="005F1A19"/>
    <w:rsid w:val="005F23FF"/>
    <w:rsid w:val="005F29E9"/>
    <w:rsid w:val="005F2E87"/>
    <w:rsid w:val="005F3931"/>
    <w:rsid w:val="005F411D"/>
    <w:rsid w:val="005F4460"/>
    <w:rsid w:val="005F48DE"/>
    <w:rsid w:val="005F4C80"/>
    <w:rsid w:val="005F4E8B"/>
    <w:rsid w:val="005F52CB"/>
    <w:rsid w:val="005F6232"/>
    <w:rsid w:val="005F6394"/>
    <w:rsid w:val="005F6F1F"/>
    <w:rsid w:val="0060014D"/>
    <w:rsid w:val="0060076E"/>
    <w:rsid w:val="00600A08"/>
    <w:rsid w:val="006010A2"/>
    <w:rsid w:val="006019C5"/>
    <w:rsid w:val="00604269"/>
    <w:rsid w:val="00604615"/>
    <w:rsid w:val="006047E6"/>
    <w:rsid w:val="0060644A"/>
    <w:rsid w:val="006126AF"/>
    <w:rsid w:val="00612730"/>
    <w:rsid w:val="006152F6"/>
    <w:rsid w:val="00616446"/>
    <w:rsid w:val="006164FF"/>
    <w:rsid w:val="0061685D"/>
    <w:rsid w:val="00617BBD"/>
    <w:rsid w:val="006202CC"/>
    <w:rsid w:val="0062243C"/>
    <w:rsid w:val="00623832"/>
    <w:rsid w:val="00625D02"/>
    <w:rsid w:val="006262D8"/>
    <w:rsid w:val="00626DC4"/>
    <w:rsid w:val="00627ABB"/>
    <w:rsid w:val="00631BB1"/>
    <w:rsid w:val="006341F4"/>
    <w:rsid w:val="00634FF6"/>
    <w:rsid w:val="0063530C"/>
    <w:rsid w:val="00635ABD"/>
    <w:rsid w:val="00635BF5"/>
    <w:rsid w:val="00637783"/>
    <w:rsid w:val="00641323"/>
    <w:rsid w:val="00642563"/>
    <w:rsid w:val="00642C99"/>
    <w:rsid w:val="00643C49"/>
    <w:rsid w:val="0064528E"/>
    <w:rsid w:val="00647ACB"/>
    <w:rsid w:val="0065099F"/>
    <w:rsid w:val="006513E4"/>
    <w:rsid w:val="00653D90"/>
    <w:rsid w:val="006554B8"/>
    <w:rsid w:val="00655BCC"/>
    <w:rsid w:val="00655C2D"/>
    <w:rsid w:val="006561A1"/>
    <w:rsid w:val="00656C3E"/>
    <w:rsid w:val="0066046C"/>
    <w:rsid w:val="0066074E"/>
    <w:rsid w:val="006618B1"/>
    <w:rsid w:val="00661A81"/>
    <w:rsid w:val="00661C70"/>
    <w:rsid w:val="006622DE"/>
    <w:rsid w:val="006647AE"/>
    <w:rsid w:val="006654EB"/>
    <w:rsid w:val="00666AE8"/>
    <w:rsid w:val="00670A19"/>
    <w:rsid w:val="00671384"/>
    <w:rsid w:val="00671BDF"/>
    <w:rsid w:val="0067261A"/>
    <w:rsid w:val="0067276F"/>
    <w:rsid w:val="00673C76"/>
    <w:rsid w:val="00674091"/>
    <w:rsid w:val="00674B00"/>
    <w:rsid w:val="006764A8"/>
    <w:rsid w:val="00676B8C"/>
    <w:rsid w:val="00676BE2"/>
    <w:rsid w:val="00676E6E"/>
    <w:rsid w:val="00677D26"/>
    <w:rsid w:val="00677F1D"/>
    <w:rsid w:val="0068051B"/>
    <w:rsid w:val="006816DE"/>
    <w:rsid w:val="00681931"/>
    <w:rsid w:val="00681A3A"/>
    <w:rsid w:val="00681CEA"/>
    <w:rsid w:val="00683031"/>
    <w:rsid w:val="00683146"/>
    <w:rsid w:val="0068357E"/>
    <w:rsid w:val="00683661"/>
    <w:rsid w:val="00686CCF"/>
    <w:rsid w:val="00686DCB"/>
    <w:rsid w:val="00690685"/>
    <w:rsid w:val="006920F7"/>
    <w:rsid w:val="00693231"/>
    <w:rsid w:val="00693EF1"/>
    <w:rsid w:val="006946AC"/>
    <w:rsid w:val="0069525F"/>
    <w:rsid w:val="00695DF2"/>
    <w:rsid w:val="006964C2"/>
    <w:rsid w:val="006970E3"/>
    <w:rsid w:val="00697236"/>
    <w:rsid w:val="006A0719"/>
    <w:rsid w:val="006A0AD3"/>
    <w:rsid w:val="006A1620"/>
    <w:rsid w:val="006A19E8"/>
    <w:rsid w:val="006A27D6"/>
    <w:rsid w:val="006A312B"/>
    <w:rsid w:val="006A356E"/>
    <w:rsid w:val="006A4BB9"/>
    <w:rsid w:val="006A58EE"/>
    <w:rsid w:val="006A5CD3"/>
    <w:rsid w:val="006A6090"/>
    <w:rsid w:val="006A6A54"/>
    <w:rsid w:val="006A6B43"/>
    <w:rsid w:val="006A7D09"/>
    <w:rsid w:val="006B1294"/>
    <w:rsid w:val="006B181A"/>
    <w:rsid w:val="006B2494"/>
    <w:rsid w:val="006B3323"/>
    <w:rsid w:val="006B4087"/>
    <w:rsid w:val="006B531C"/>
    <w:rsid w:val="006B5787"/>
    <w:rsid w:val="006B5E97"/>
    <w:rsid w:val="006B6F3C"/>
    <w:rsid w:val="006C0757"/>
    <w:rsid w:val="006C0AE7"/>
    <w:rsid w:val="006C14A3"/>
    <w:rsid w:val="006C1F79"/>
    <w:rsid w:val="006C33C4"/>
    <w:rsid w:val="006C4235"/>
    <w:rsid w:val="006C4706"/>
    <w:rsid w:val="006C504F"/>
    <w:rsid w:val="006C639B"/>
    <w:rsid w:val="006C6F1B"/>
    <w:rsid w:val="006C6F73"/>
    <w:rsid w:val="006C7064"/>
    <w:rsid w:val="006C7077"/>
    <w:rsid w:val="006C74AD"/>
    <w:rsid w:val="006C76E1"/>
    <w:rsid w:val="006C781A"/>
    <w:rsid w:val="006C7A9A"/>
    <w:rsid w:val="006D0420"/>
    <w:rsid w:val="006D1C88"/>
    <w:rsid w:val="006D31EA"/>
    <w:rsid w:val="006D3512"/>
    <w:rsid w:val="006D449B"/>
    <w:rsid w:val="006D69C4"/>
    <w:rsid w:val="006D7E68"/>
    <w:rsid w:val="006E0B0D"/>
    <w:rsid w:val="006E0FE3"/>
    <w:rsid w:val="006E10DE"/>
    <w:rsid w:val="006E36B8"/>
    <w:rsid w:val="006E4EF4"/>
    <w:rsid w:val="006E6069"/>
    <w:rsid w:val="006E7983"/>
    <w:rsid w:val="006E7E4C"/>
    <w:rsid w:val="006E7E6F"/>
    <w:rsid w:val="006F1446"/>
    <w:rsid w:val="006F1AE0"/>
    <w:rsid w:val="006F21FD"/>
    <w:rsid w:val="006F2AD0"/>
    <w:rsid w:val="006F3CC9"/>
    <w:rsid w:val="006F3D5B"/>
    <w:rsid w:val="006F3F06"/>
    <w:rsid w:val="006F43E2"/>
    <w:rsid w:val="006F4735"/>
    <w:rsid w:val="006F491F"/>
    <w:rsid w:val="006F51F5"/>
    <w:rsid w:val="006F648A"/>
    <w:rsid w:val="00700081"/>
    <w:rsid w:val="0070010D"/>
    <w:rsid w:val="00700982"/>
    <w:rsid w:val="007011DA"/>
    <w:rsid w:val="0070126C"/>
    <w:rsid w:val="00701A21"/>
    <w:rsid w:val="00702071"/>
    <w:rsid w:val="007051CD"/>
    <w:rsid w:val="0070546F"/>
    <w:rsid w:val="00705D35"/>
    <w:rsid w:val="007065C3"/>
    <w:rsid w:val="00707F16"/>
    <w:rsid w:val="0071008B"/>
    <w:rsid w:val="007116ED"/>
    <w:rsid w:val="00713BD9"/>
    <w:rsid w:val="00716341"/>
    <w:rsid w:val="0071647F"/>
    <w:rsid w:val="0071683B"/>
    <w:rsid w:val="00717991"/>
    <w:rsid w:val="007217C0"/>
    <w:rsid w:val="00721B3F"/>
    <w:rsid w:val="00721BA8"/>
    <w:rsid w:val="00721F2E"/>
    <w:rsid w:val="00725205"/>
    <w:rsid w:val="00725560"/>
    <w:rsid w:val="00725F07"/>
    <w:rsid w:val="00725FFE"/>
    <w:rsid w:val="00726513"/>
    <w:rsid w:val="0072653A"/>
    <w:rsid w:val="0073063F"/>
    <w:rsid w:val="00733987"/>
    <w:rsid w:val="00734746"/>
    <w:rsid w:val="00734BA5"/>
    <w:rsid w:val="00734FEE"/>
    <w:rsid w:val="00735C2B"/>
    <w:rsid w:val="00735D53"/>
    <w:rsid w:val="00737EDD"/>
    <w:rsid w:val="007403ED"/>
    <w:rsid w:val="00740EDB"/>
    <w:rsid w:val="007421DD"/>
    <w:rsid w:val="00742B1C"/>
    <w:rsid w:val="00744CF8"/>
    <w:rsid w:val="00744FE8"/>
    <w:rsid w:val="007457B7"/>
    <w:rsid w:val="00745B63"/>
    <w:rsid w:val="007461CA"/>
    <w:rsid w:val="00746789"/>
    <w:rsid w:val="0074713D"/>
    <w:rsid w:val="00750833"/>
    <w:rsid w:val="00752B68"/>
    <w:rsid w:val="00756520"/>
    <w:rsid w:val="00761CB5"/>
    <w:rsid w:val="007629EF"/>
    <w:rsid w:val="00763846"/>
    <w:rsid w:val="00763E05"/>
    <w:rsid w:val="00764514"/>
    <w:rsid w:val="007658C0"/>
    <w:rsid w:val="00765FDB"/>
    <w:rsid w:val="00766620"/>
    <w:rsid w:val="00766CD9"/>
    <w:rsid w:val="00770D82"/>
    <w:rsid w:val="00771359"/>
    <w:rsid w:val="0077141B"/>
    <w:rsid w:val="00771998"/>
    <w:rsid w:val="00771F4D"/>
    <w:rsid w:val="0077332A"/>
    <w:rsid w:val="0077743B"/>
    <w:rsid w:val="00780567"/>
    <w:rsid w:val="007823DD"/>
    <w:rsid w:val="00782757"/>
    <w:rsid w:val="00782D43"/>
    <w:rsid w:val="00783C13"/>
    <w:rsid w:val="00783CAF"/>
    <w:rsid w:val="00784659"/>
    <w:rsid w:val="00785670"/>
    <w:rsid w:val="007863A1"/>
    <w:rsid w:val="007865D7"/>
    <w:rsid w:val="007869D9"/>
    <w:rsid w:val="00787CD2"/>
    <w:rsid w:val="007904B2"/>
    <w:rsid w:val="0079091D"/>
    <w:rsid w:val="00791955"/>
    <w:rsid w:val="00791C5E"/>
    <w:rsid w:val="007922E4"/>
    <w:rsid w:val="0079378A"/>
    <w:rsid w:val="00794164"/>
    <w:rsid w:val="0079482C"/>
    <w:rsid w:val="00794B26"/>
    <w:rsid w:val="007964DD"/>
    <w:rsid w:val="00796AF6"/>
    <w:rsid w:val="007A0460"/>
    <w:rsid w:val="007A0F9A"/>
    <w:rsid w:val="007A1432"/>
    <w:rsid w:val="007A2315"/>
    <w:rsid w:val="007A2560"/>
    <w:rsid w:val="007A2795"/>
    <w:rsid w:val="007A283A"/>
    <w:rsid w:val="007A2EF3"/>
    <w:rsid w:val="007A303B"/>
    <w:rsid w:val="007A3597"/>
    <w:rsid w:val="007A4D66"/>
    <w:rsid w:val="007A6DD7"/>
    <w:rsid w:val="007A7085"/>
    <w:rsid w:val="007A79B6"/>
    <w:rsid w:val="007A7F82"/>
    <w:rsid w:val="007B0024"/>
    <w:rsid w:val="007B0377"/>
    <w:rsid w:val="007B03ED"/>
    <w:rsid w:val="007B1471"/>
    <w:rsid w:val="007B1560"/>
    <w:rsid w:val="007B1E98"/>
    <w:rsid w:val="007B4304"/>
    <w:rsid w:val="007B55C1"/>
    <w:rsid w:val="007B62C9"/>
    <w:rsid w:val="007B6C32"/>
    <w:rsid w:val="007C0BEB"/>
    <w:rsid w:val="007C16B8"/>
    <w:rsid w:val="007C1B3E"/>
    <w:rsid w:val="007C3235"/>
    <w:rsid w:val="007C3495"/>
    <w:rsid w:val="007C43FF"/>
    <w:rsid w:val="007C4BE1"/>
    <w:rsid w:val="007C4CFD"/>
    <w:rsid w:val="007C52C2"/>
    <w:rsid w:val="007C61B2"/>
    <w:rsid w:val="007C6D95"/>
    <w:rsid w:val="007D0B3A"/>
    <w:rsid w:val="007D10C7"/>
    <w:rsid w:val="007D15F6"/>
    <w:rsid w:val="007D1D67"/>
    <w:rsid w:val="007D2B91"/>
    <w:rsid w:val="007D402D"/>
    <w:rsid w:val="007D4136"/>
    <w:rsid w:val="007D51E1"/>
    <w:rsid w:val="007D618E"/>
    <w:rsid w:val="007D6C2D"/>
    <w:rsid w:val="007D7FA8"/>
    <w:rsid w:val="007E0E57"/>
    <w:rsid w:val="007E1064"/>
    <w:rsid w:val="007E1429"/>
    <w:rsid w:val="007E25A8"/>
    <w:rsid w:val="007E35DF"/>
    <w:rsid w:val="007E462E"/>
    <w:rsid w:val="007E4B00"/>
    <w:rsid w:val="007E670A"/>
    <w:rsid w:val="007E67E1"/>
    <w:rsid w:val="007E783E"/>
    <w:rsid w:val="007F08A1"/>
    <w:rsid w:val="007F0941"/>
    <w:rsid w:val="007F1A55"/>
    <w:rsid w:val="007F2001"/>
    <w:rsid w:val="007F2BE9"/>
    <w:rsid w:val="007F32C7"/>
    <w:rsid w:val="007F3A20"/>
    <w:rsid w:val="007F45E7"/>
    <w:rsid w:val="007F4865"/>
    <w:rsid w:val="007F4BDE"/>
    <w:rsid w:val="007F7B4F"/>
    <w:rsid w:val="008012C2"/>
    <w:rsid w:val="00802723"/>
    <w:rsid w:val="00802A75"/>
    <w:rsid w:val="008053A3"/>
    <w:rsid w:val="008068FB"/>
    <w:rsid w:val="00811428"/>
    <w:rsid w:val="00811DF2"/>
    <w:rsid w:val="00812E9D"/>
    <w:rsid w:val="00813957"/>
    <w:rsid w:val="00813979"/>
    <w:rsid w:val="00813B03"/>
    <w:rsid w:val="00813BC2"/>
    <w:rsid w:val="00814505"/>
    <w:rsid w:val="00816991"/>
    <w:rsid w:val="00816A60"/>
    <w:rsid w:val="00816B07"/>
    <w:rsid w:val="00817393"/>
    <w:rsid w:val="00821398"/>
    <w:rsid w:val="008233E7"/>
    <w:rsid w:val="00823473"/>
    <w:rsid w:val="00823938"/>
    <w:rsid w:val="0082426B"/>
    <w:rsid w:val="00824617"/>
    <w:rsid w:val="00824D55"/>
    <w:rsid w:val="00825320"/>
    <w:rsid w:val="00826750"/>
    <w:rsid w:val="00826842"/>
    <w:rsid w:val="00826A05"/>
    <w:rsid w:val="008303B0"/>
    <w:rsid w:val="008305B4"/>
    <w:rsid w:val="008326C8"/>
    <w:rsid w:val="00832733"/>
    <w:rsid w:val="008338F1"/>
    <w:rsid w:val="00840B80"/>
    <w:rsid w:val="0084178F"/>
    <w:rsid w:val="00842169"/>
    <w:rsid w:val="00842BF9"/>
    <w:rsid w:val="00843969"/>
    <w:rsid w:val="00843E29"/>
    <w:rsid w:val="0084454D"/>
    <w:rsid w:val="0084771C"/>
    <w:rsid w:val="00847C95"/>
    <w:rsid w:val="00850605"/>
    <w:rsid w:val="008521A2"/>
    <w:rsid w:val="00853B3A"/>
    <w:rsid w:val="00853C39"/>
    <w:rsid w:val="00854E6D"/>
    <w:rsid w:val="0085577D"/>
    <w:rsid w:val="008566D6"/>
    <w:rsid w:val="008575E8"/>
    <w:rsid w:val="00860F6B"/>
    <w:rsid w:val="00861C17"/>
    <w:rsid w:val="0086382A"/>
    <w:rsid w:val="008645E8"/>
    <w:rsid w:val="00864E4F"/>
    <w:rsid w:val="008655DC"/>
    <w:rsid w:val="00866473"/>
    <w:rsid w:val="00866EEB"/>
    <w:rsid w:val="0086720B"/>
    <w:rsid w:val="00867AD1"/>
    <w:rsid w:val="00870311"/>
    <w:rsid w:val="00871B83"/>
    <w:rsid w:val="008720D4"/>
    <w:rsid w:val="008736DD"/>
    <w:rsid w:val="00873C38"/>
    <w:rsid w:val="008775A2"/>
    <w:rsid w:val="00877D8C"/>
    <w:rsid w:val="0088016A"/>
    <w:rsid w:val="00880219"/>
    <w:rsid w:val="00881947"/>
    <w:rsid w:val="00881FB1"/>
    <w:rsid w:val="008841A3"/>
    <w:rsid w:val="00884277"/>
    <w:rsid w:val="00884E8F"/>
    <w:rsid w:val="008858F1"/>
    <w:rsid w:val="008862DD"/>
    <w:rsid w:val="00887157"/>
    <w:rsid w:val="0088753C"/>
    <w:rsid w:val="00890312"/>
    <w:rsid w:val="0089076E"/>
    <w:rsid w:val="008913EC"/>
    <w:rsid w:val="00892B26"/>
    <w:rsid w:val="00893F19"/>
    <w:rsid w:val="00893F3D"/>
    <w:rsid w:val="00894290"/>
    <w:rsid w:val="00895C1F"/>
    <w:rsid w:val="00895F1A"/>
    <w:rsid w:val="008963B1"/>
    <w:rsid w:val="008971B6"/>
    <w:rsid w:val="008A075E"/>
    <w:rsid w:val="008A0D9F"/>
    <w:rsid w:val="008A121A"/>
    <w:rsid w:val="008A1F07"/>
    <w:rsid w:val="008A36A5"/>
    <w:rsid w:val="008A3CE8"/>
    <w:rsid w:val="008A704E"/>
    <w:rsid w:val="008A7B77"/>
    <w:rsid w:val="008B0BDD"/>
    <w:rsid w:val="008B151A"/>
    <w:rsid w:val="008B167F"/>
    <w:rsid w:val="008B1E32"/>
    <w:rsid w:val="008B2FAF"/>
    <w:rsid w:val="008B30FB"/>
    <w:rsid w:val="008B3A8E"/>
    <w:rsid w:val="008B4173"/>
    <w:rsid w:val="008B45D1"/>
    <w:rsid w:val="008B53CF"/>
    <w:rsid w:val="008B64C4"/>
    <w:rsid w:val="008B6D9B"/>
    <w:rsid w:val="008B717E"/>
    <w:rsid w:val="008C01F6"/>
    <w:rsid w:val="008C0B00"/>
    <w:rsid w:val="008C0BE8"/>
    <w:rsid w:val="008C0DCD"/>
    <w:rsid w:val="008C281F"/>
    <w:rsid w:val="008C3581"/>
    <w:rsid w:val="008C362E"/>
    <w:rsid w:val="008C39AB"/>
    <w:rsid w:val="008C3AF4"/>
    <w:rsid w:val="008C4C5A"/>
    <w:rsid w:val="008C6DF0"/>
    <w:rsid w:val="008C7EFF"/>
    <w:rsid w:val="008D1939"/>
    <w:rsid w:val="008D329E"/>
    <w:rsid w:val="008D46D0"/>
    <w:rsid w:val="008D57A9"/>
    <w:rsid w:val="008D599B"/>
    <w:rsid w:val="008D6FEF"/>
    <w:rsid w:val="008D7701"/>
    <w:rsid w:val="008E2A93"/>
    <w:rsid w:val="008E3A6D"/>
    <w:rsid w:val="008E6397"/>
    <w:rsid w:val="008E6EAF"/>
    <w:rsid w:val="008E7B8D"/>
    <w:rsid w:val="008F14FE"/>
    <w:rsid w:val="008F24D5"/>
    <w:rsid w:val="008F281E"/>
    <w:rsid w:val="008F3789"/>
    <w:rsid w:val="008F4D92"/>
    <w:rsid w:val="008F6227"/>
    <w:rsid w:val="008F62A5"/>
    <w:rsid w:val="008F674B"/>
    <w:rsid w:val="008F7589"/>
    <w:rsid w:val="008F7A1E"/>
    <w:rsid w:val="008F7B2B"/>
    <w:rsid w:val="00900C58"/>
    <w:rsid w:val="0090133B"/>
    <w:rsid w:val="00902F45"/>
    <w:rsid w:val="009059D3"/>
    <w:rsid w:val="00906FFE"/>
    <w:rsid w:val="00907D66"/>
    <w:rsid w:val="00913D10"/>
    <w:rsid w:val="00917C4D"/>
    <w:rsid w:val="00917EE2"/>
    <w:rsid w:val="009207C0"/>
    <w:rsid w:val="009220DB"/>
    <w:rsid w:val="0092387D"/>
    <w:rsid w:val="009238B4"/>
    <w:rsid w:val="0092559C"/>
    <w:rsid w:val="00925CB7"/>
    <w:rsid w:val="00925FEC"/>
    <w:rsid w:val="00926413"/>
    <w:rsid w:val="00927FA2"/>
    <w:rsid w:val="00932A7E"/>
    <w:rsid w:val="009335D7"/>
    <w:rsid w:val="00934AC3"/>
    <w:rsid w:val="00934F99"/>
    <w:rsid w:val="00935CAC"/>
    <w:rsid w:val="00936C9C"/>
    <w:rsid w:val="00937F99"/>
    <w:rsid w:val="00941690"/>
    <w:rsid w:val="00941E63"/>
    <w:rsid w:val="009420B1"/>
    <w:rsid w:val="00942BB5"/>
    <w:rsid w:val="00943719"/>
    <w:rsid w:val="009438F1"/>
    <w:rsid w:val="00943AC8"/>
    <w:rsid w:val="00943EA2"/>
    <w:rsid w:val="00944DFC"/>
    <w:rsid w:val="00944FD1"/>
    <w:rsid w:val="00945BA5"/>
    <w:rsid w:val="0094745E"/>
    <w:rsid w:val="00947E7E"/>
    <w:rsid w:val="00950614"/>
    <w:rsid w:val="009516E6"/>
    <w:rsid w:val="00953438"/>
    <w:rsid w:val="009537AB"/>
    <w:rsid w:val="00955C39"/>
    <w:rsid w:val="00956CED"/>
    <w:rsid w:val="0095740C"/>
    <w:rsid w:val="0095771A"/>
    <w:rsid w:val="00960927"/>
    <w:rsid w:val="00962389"/>
    <w:rsid w:val="009627C8"/>
    <w:rsid w:val="00963276"/>
    <w:rsid w:val="00963E8D"/>
    <w:rsid w:val="00964C8F"/>
    <w:rsid w:val="009654C8"/>
    <w:rsid w:val="00965C57"/>
    <w:rsid w:val="00965CFD"/>
    <w:rsid w:val="00967FF6"/>
    <w:rsid w:val="00970078"/>
    <w:rsid w:val="009705B7"/>
    <w:rsid w:val="00971C36"/>
    <w:rsid w:val="00972107"/>
    <w:rsid w:val="009731F2"/>
    <w:rsid w:val="00973719"/>
    <w:rsid w:val="00973A1F"/>
    <w:rsid w:val="00973F20"/>
    <w:rsid w:val="009743C1"/>
    <w:rsid w:val="00974FEC"/>
    <w:rsid w:val="00975829"/>
    <w:rsid w:val="00975E3B"/>
    <w:rsid w:val="00977AC4"/>
    <w:rsid w:val="00977BCC"/>
    <w:rsid w:val="009803A9"/>
    <w:rsid w:val="00981121"/>
    <w:rsid w:val="00981B6D"/>
    <w:rsid w:val="0098252E"/>
    <w:rsid w:val="00982AAC"/>
    <w:rsid w:val="00983CA0"/>
    <w:rsid w:val="00986D4E"/>
    <w:rsid w:val="0098728E"/>
    <w:rsid w:val="00990B3C"/>
    <w:rsid w:val="00990B90"/>
    <w:rsid w:val="00990F88"/>
    <w:rsid w:val="0099139E"/>
    <w:rsid w:val="009927E6"/>
    <w:rsid w:val="0099494F"/>
    <w:rsid w:val="009964C2"/>
    <w:rsid w:val="009A3933"/>
    <w:rsid w:val="009A57E3"/>
    <w:rsid w:val="009A60CF"/>
    <w:rsid w:val="009A635D"/>
    <w:rsid w:val="009B076B"/>
    <w:rsid w:val="009B143B"/>
    <w:rsid w:val="009B322F"/>
    <w:rsid w:val="009B3C6D"/>
    <w:rsid w:val="009B42FA"/>
    <w:rsid w:val="009B51BC"/>
    <w:rsid w:val="009B5910"/>
    <w:rsid w:val="009B591B"/>
    <w:rsid w:val="009B64D4"/>
    <w:rsid w:val="009B720C"/>
    <w:rsid w:val="009C0600"/>
    <w:rsid w:val="009C0B1B"/>
    <w:rsid w:val="009C0B73"/>
    <w:rsid w:val="009C1CA2"/>
    <w:rsid w:val="009C47E3"/>
    <w:rsid w:val="009C535E"/>
    <w:rsid w:val="009C5AA0"/>
    <w:rsid w:val="009D0628"/>
    <w:rsid w:val="009D2C86"/>
    <w:rsid w:val="009D3114"/>
    <w:rsid w:val="009D325D"/>
    <w:rsid w:val="009D39EB"/>
    <w:rsid w:val="009D43E5"/>
    <w:rsid w:val="009D56AE"/>
    <w:rsid w:val="009D6CDE"/>
    <w:rsid w:val="009E0682"/>
    <w:rsid w:val="009E49B8"/>
    <w:rsid w:val="009E55AC"/>
    <w:rsid w:val="009E5DA6"/>
    <w:rsid w:val="009E6352"/>
    <w:rsid w:val="009F04C8"/>
    <w:rsid w:val="009F077A"/>
    <w:rsid w:val="009F146C"/>
    <w:rsid w:val="009F29D1"/>
    <w:rsid w:val="009F32CD"/>
    <w:rsid w:val="009F45C4"/>
    <w:rsid w:val="009F5AF4"/>
    <w:rsid w:val="009F6A26"/>
    <w:rsid w:val="00A03B78"/>
    <w:rsid w:val="00A03BA8"/>
    <w:rsid w:val="00A03FD3"/>
    <w:rsid w:val="00A049A8"/>
    <w:rsid w:val="00A04E14"/>
    <w:rsid w:val="00A065B8"/>
    <w:rsid w:val="00A10ED0"/>
    <w:rsid w:val="00A112C1"/>
    <w:rsid w:val="00A11359"/>
    <w:rsid w:val="00A12991"/>
    <w:rsid w:val="00A12F2B"/>
    <w:rsid w:val="00A1386C"/>
    <w:rsid w:val="00A14015"/>
    <w:rsid w:val="00A14152"/>
    <w:rsid w:val="00A15319"/>
    <w:rsid w:val="00A161F3"/>
    <w:rsid w:val="00A1626E"/>
    <w:rsid w:val="00A16FE8"/>
    <w:rsid w:val="00A20521"/>
    <w:rsid w:val="00A20907"/>
    <w:rsid w:val="00A216BE"/>
    <w:rsid w:val="00A21F88"/>
    <w:rsid w:val="00A22A56"/>
    <w:rsid w:val="00A24136"/>
    <w:rsid w:val="00A2448F"/>
    <w:rsid w:val="00A27597"/>
    <w:rsid w:val="00A30CE6"/>
    <w:rsid w:val="00A30CFA"/>
    <w:rsid w:val="00A30EEF"/>
    <w:rsid w:val="00A32D8B"/>
    <w:rsid w:val="00A3340F"/>
    <w:rsid w:val="00A33627"/>
    <w:rsid w:val="00A342A1"/>
    <w:rsid w:val="00A37F07"/>
    <w:rsid w:val="00A41696"/>
    <w:rsid w:val="00A416D0"/>
    <w:rsid w:val="00A417FA"/>
    <w:rsid w:val="00A41A90"/>
    <w:rsid w:val="00A4222F"/>
    <w:rsid w:val="00A43343"/>
    <w:rsid w:val="00A43762"/>
    <w:rsid w:val="00A4450F"/>
    <w:rsid w:val="00A44BD5"/>
    <w:rsid w:val="00A45518"/>
    <w:rsid w:val="00A4565A"/>
    <w:rsid w:val="00A45777"/>
    <w:rsid w:val="00A47635"/>
    <w:rsid w:val="00A505EB"/>
    <w:rsid w:val="00A50BD6"/>
    <w:rsid w:val="00A525E7"/>
    <w:rsid w:val="00A5281F"/>
    <w:rsid w:val="00A5352C"/>
    <w:rsid w:val="00A54377"/>
    <w:rsid w:val="00A55824"/>
    <w:rsid w:val="00A56C58"/>
    <w:rsid w:val="00A56E95"/>
    <w:rsid w:val="00A56EED"/>
    <w:rsid w:val="00A57FC0"/>
    <w:rsid w:val="00A60563"/>
    <w:rsid w:val="00A64380"/>
    <w:rsid w:val="00A65B8F"/>
    <w:rsid w:val="00A66539"/>
    <w:rsid w:val="00A67AA4"/>
    <w:rsid w:val="00A70E37"/>
    <w:rsid w:val="00A71014"/>
    <w:rsid w:val="00A715C7"/>
    <w:rsid w:val="00A726A9"/>
    <w:rsid w:val="00A72F80"/>
    <w:rsid w:val="00A75913"/>
    <w:rsid w:val="00A75F1F"/>
    <w:rsid w:val="00A803E4"/>
    <w:rsid w:val="00A8061F"/>
    <w:rsid w:val="00A80801"/>
    <w:rsid w:val="00A80B64"/>
    <w:rsid w:val="00A814C5"/>
    <w:rsid w:val="00A81612"/>
    <w:rsid w:val="00A8193E"/>
    <w:rsid w:val="00A81EED"/>
    <w:rsid w:val="00A8209E"/>
    <w:rsid w:val="00A82DEA"/>
    <w:rsid w:val="00A83605"/>
    <w:rsid w:val="00A86B29"/>
    <w:rsid w:val="00A86F12"/>
    <w:rsid w:val="00A874F3"/>
    <w:rsid w:val="00A878DE"/>
    <w:rsid w:val="00A87EDD"/>
    <w:rsid w:val="00A901EE"/>
    <w:rsid w:val="00A91DD6"/>
    <w:rsid w:val="00A946AC"/>
    <w:rsid w:val="00A956D6"/>
    <w:rsid w:val="00A96406"/>
    <w:rsid w:val="00A964A5"/>
    <w:rsid w:val="00A96FDC"/>
    <w:rsid w:val="00A976A4"/>
    <w:rsid w:val="00AA034A"/>
    <w:rsid w:val="00AA1856"/>
    <w:rsid w:val="00AA2259"/>
    <w:rsid w:val="00AA34B9"/>
    <w:rsid w:val="00AA36D8"/>
    <w:rsid w:val="00AA3A42"/>
    <w:rsid w:val="00AA40D3"/>
    <w:rsid w:val="00AA47BB"/>
    <w:rsid w:val="00AA4B38"/>
    <w:rsid w:val="00AA5D72"/>
    <w:rsid w:val="00AA77D1"/>
    <w:rsid w:val="00AB1002"/>
    <w:rsid w:val="00AB1820"/>
    <w:rsid w:val="00AB285C"/>
    <w:rsid w:val="00AB3015"/>
    <w:rsid w:val="00AB30C3"/>
    <w:rsid w:val="00AB5A8C"/>
    <w:rsid w:val="00AB654B"/>
    <w:rsid w:val="00AB68A6"/>
    <w:rsid w:val="00AB7555"/>
    <w:rsid w:val="00AB75DD"/>
    <w:rsid w:val="00AB7CD4"/>
    <w:rsid w:val="00AC1201"/>
    <w:rsid w:val="00AC2B5B"/>
    <w:rsid w:val="00AC387D"/>
    <w:rsid w:val="00AC39EC"/>
    <w:rsid w:val="00AC47CE"/>
    <w:rsid w:val="00AC4E62"/>
    <w:rsid w:val="00AC5091"/>
    <w:rsid w:val="00AC5444"/>
    <w:rsid w:val="00AC5958"/>
    <w:rsid w:val="00AC59F5"/>
    <w:rsid w:val="00AC5CD8"/>
    <w:rsid w:val="00AC6562"/>
    <w:rsid w:val="00AC6920"/>
    <w:rsid w:val="00AC6FD0"/>
    <w:rsid w:val="00AD14B5"/>
    <w:rsid w:val="00AD1977"/>
    <w:rsid w:val="00AD3492"/>
    <w:rsid w:val="00AD37A7"/>
    <w:rsid w:val="00AD4651"/>
    <w:rsid w:val="00AD6078"/>
    <w:rsid w:val="00AD7287"/>
    <w:rsid w:val="00AE0BD9"/>
    <w:rsid w:val="00AE1C4A"/>
    <w:rsid w:val="00AE27AA"/>
    <w:rsid w:val="00AE2C22"/>
    <w:rsid w:val="00AE2CD7"/>
    <w:rsid w:val="00AE4AB4"/>
    <w:rsid w:val="00AE64D2"/>
    <w:rsid w:val="00AE678C"/>
    <w:rsid w:val="00AF3174"/>
    <w:rsid w:val="00AF3200"/>
    <w:rsid w:val="00AF3329"/>
    <w:rsid w:val="00AF4B3C"/>
    <w:rsid w:val="00AF760F"/>
    <w:rsid w:val="00AF78D7"/>
    <w:rsid w:val="00AF79F8"/>
    <w:rsid w:val="00AF7F3F"/>
    <w:rsid w:val="00B00169"/>
    <w:rsid w:val="00B0093D"/>
    <w:rsid w:val="00B02C2E"/>
    <w:rsid w:val="00B04946"/>
    <w:rsid w:val="00B04CC5"/>
    <w:rsid w:val="00B05B31"/>
    <w:rsid w:val="00B060FC"/>
    <w:rsid w:val="00B065BF"/>
    <w:rsid w:val="00B067EE"/>
    <w:rsid w:val="00B06805"/>
    <w:rsid w:val="00B07E20"/>
    <w:rsid w:val="00B10F15"/>
    <w:rsid w:val="00B113C4"/>
    <w:rsid w:val="00B11469"/>
    <w:rsid w:val="00B11C63"/>
    <w:rsid w:val="00B134F5"/>
    <w:rsid w:val="00B13C1F"/>
    <w:rsid w:val="00B14B8B"/>
    <w:rsid w:val="00B14D56"/>
    <w:rsid w:val="00B1577D"/>
    <w:rsid w:val="00B157CB"/>
    <w:rsid w:val="00B15B61"/>
    <w:rsid w:val="00B15BE7"/>
    <w:rsid w:val="00B164D3"/>
    <w:rsid w:val="00B1664F"/>
    <w:rsid w:val="00B16A73"/>
    <w:rsid w:val="00B16D60"/>
    <w:rsid w:val="00B201FC"/>
    <w:rsid w:val="00B203D7"/>
    <w:rsid w:val="00B21D0A"/>
    <w:rsid w:val="00B22AC3"/>
    <w:rsid w:val="00B230FA"/>
    <w:rsid w:val="00B252B0"/>
    <w:rsid w:val="00B25312"/>
    <w:rsid w:val="00B25693"/>
    <w:rsid w:val="00B25ED8"/>
    <w:rsid w:val="00B25F84"/>
    <w:rsid w:val="00B2699A"/>
    <w:rsid w:val="00B26E38"/>
    <w:rsid w:val="00B3002F"/>
    <w:rsid w:val="00B30BF1"/>
    <w:rsid w:val="00B30F23"/>
    <w:rsid w:val="00B3129F"/>
    <w:rsid w:val="00B31AE8"/>
    <w:rsid w:val="00B32C53"/>
    <w:rsid w:val="00B32C7F"/>
    <w:rsid w:val="00B335D0"/>
    <w:rsid w:val="00B33DAF"/>
    <w:rsid w:val="00B35152"/>
    <w:rsid w:val="00B36614"/>
    <w:rsid w:val="00B36D97"/>
    <w:rsid w:val="00B37B62"/>
    <w:rsid w:val="00B4016A"/>
    <w:rsid w:val="00B411A0"/>
    <w:rsid w:val="00B415C6"/>
    <w:rsid w:val="00B41616"/>
    <w:rsid w:val="00B425BC"/>
    <w:rsid w:val="00B43115"/>
    <w:rsid w:val="00B444DA"/>
    <w:rsid w:val="00B46BE3"/>
    <w:rsid w:val="00B479F7"/>
    <w:rsid w:val="00B50F45"/>
    <w:rsid w:val="00B5164A"/>
    <w:rsid w:val="00B5417B"/>
    <w:rsid w:val="00B54595"/>
    <w:rsid w:val="00B5562D"/>
    <w:rsid w:val="00B568C7"/>
    <w:rsid w:val="00B56C6E"/>
    <w:rsid w:val="00B56D9A"/>
    <w:rsid w:val="00B57B71"/>
    <w:rsid w:val="00B6090F"/>
    <w:rsid w:val="00B61EE9"/>
    <w:rsid w:val="00B62037"/>
    <w:rsid w:val="00B62903"/>
    <w:rsid w:val="00B638A5"/>
    <w:rsid w:val="00B63BA2"/>
    <w:rsid w:val="00B63D00"/>
    <w:rsid w:val="00B650A3"/>
    <w:rsid w:val="00B70829"/>
    <w:rsid w:val="00B70B9B"/>
    <w:rsid w:val="00B71090"/>
    <w:rsid w:val="00B711E8"/>
    <w:rsid w:val="00B71F97"/>
    <w:rsid w:val="00B721D4"/>
    <w:rsid w:val="00B80C9D"/>
    <w:rsid w:val="00B81245"/>
    <w:rsid w:val="00B81E38"/>
    <w:rsid w:val="00B826ED"/>
    <w:rsid w:val="00B82B6F"/>
    <w:rsid w:val="00B831D1"/>
    <w:rsid w:val="00B83C09"/>
    <w:rsid w:val="00B83E22"/>
    <w:rsid w:val="00B84AB8"/>
    <w:rsid w:val="00B85816"/>
    <w:rsid w:val="00B875F8"/>
    <w:rsid w:val="00B90B53"/>
    <w:rsid w:val="00B916EF"/>
    <w:rsid w:val="00B91A6B"/>
    <w:rsid w:val="00B91E65"/>
    <w:rsid w:val="00B9393B"/>
    <w:rsid w:val="00B94351"/>
    <w:rsid w:val="00B951B8"/>
    <w:rsid w:val="00B978A4"/>
    <w:rsid w:val="00BA17F8"/>
    <w:rsid w:val="00BA3A10"/>
    <w:rsid w:val="00BA3E08"/>
    <w:rsid w:val="00BA5D96"/>
    <w:rsid w:val="00BA6631"/>
    <w:rsid w:val="00BA6A2A"/>
    <w:rsid w:val="00BA6CFC"/>
    <w:rsid w:val="00BA6F3B"/>
    <w:rsid w:val="00BA77AB"/>
    <w:rsid w:val="00BA7E6D"/>
    <w:rsid w:val="00BB06E9"/>
    <w:rsid w:val="00BB09F4"/>
    <w:rsid w:val="00BB0B12"/>
    <w:rsid w:val="00BB0E61"/>
    <w:rsid w:val="00BB25CE"/>
    <w:rsid w:val="00BB314A"/>
    <w:rsid w:val="00BB3EEE"/>
    <w:rsid w:val="00BB4E21"/>
    <w:rsid w:val="00BB6790"/>
    <w:rsid w:val="00BB771E"/>
    <w:rsid w:val="00BC2953"/>
    <w:rsid w:val="00BC2B68"/>
    <w:rsid w:val="00BC3112"/>
    <w:rsid w:val="00BC3484"/>
    <w:rsid w:val="00BC353A"/>
    <w:rsid w:val="00BC3727"/>
    <w:rsid w:val="00BC4045"/>
    <w:rsid w:val="00BC5EA9"/>
    <w:rsid w:val="00BC67EE"/>
    <w:rsid w:val="00BC6CCE"/>
    <w:rsid w:val="00BD0B8C"/>
    <w:rsid w:val="00BD4329"/>
    <w:rsid w:val="00BD452A"/>
    <w:rsid w:val="00BD616B"/>
    <w:rsid w:val="00BD6A15"/>
    <w:rsid w:val="00BD6F4B"/>
    <w:rsid w:val="00BE1124"/>
    <w:rsid w:val="00BE12C1"/>
    <w:rsid w:val="00BE2AFF"/>
    <w:rsid w:val="00BE3554"/>
    <w:rsid w:val="00BE5187"/>
    <w:rsid w:val="00BE5A97"/>
    <w:rsid w:val="00BE7808"/>
    <w:rsid w:val="00BE788C"/>
    <w:rsid w:val="00BE7DF2"/>
    <w:rsid w:val="00BF02A7"/>
    <w:rsid w:val="00BF14C4"/>
    <w:rsid w:val="00BF17B4"/>
    <w:rsid w:val="00BF19B7"/>
    <w:rsid w:val="00BF2366"/>
    <w:rsid w:val="00BF294F"/>
    <w:rsid w:val="00BF3396"/>
    <w:rsid w:val="00BF3774"/>
    <w:rsid w:val="00BF473C"/>
    <w:rsid w:val="00BF49A3"/>
    <w:rsid w:val="00BF4B71"/>
    <w:rsid w:val="00BF51B8"/>
    <w:rsid w:val="00BF67E3"/>
    <w:rsid w:val="00BF7200"/>
    <w:rsid w:val="00BF74EF"/>
    <w:rsid w:val="00BF7826"/>
    <w:rsid w:val="00C0195F"/>
    <w:rsid w:val="00C03AD1"/>
    <w:rsid w:val="00C03B5B"/>
    <w:rsid w:val="00C03EFF"/>
    <w:rsid w:val="00C047FA"/>
    <w:rsid w:val="00C049D7"/>
    <w:rsid w:val="00C04DF7"/>
    <w:rsid w:val="00C04FAA"/>
    <w:rsid w:val="00C05EA0"/>
    <w:rsid w:val="00C06AB0"/>
    <w:rsid w:val="00C06B90"/>
    <w:rsid w:val="00C06CB9"/>
    <w:rsid w:val="00C0734F"/>
    <w:rsid w:val="00C073A2"/>
    <w:rsid w:val="00C07542"/>
    <w:rsid w:val="00C10101"/>
    <w:rsid w:val="00C1196A"/>
    <w:rsid w:val="00C12EB1"/>
    <w:rsid w:val="00C134EA"/>
    <w:rsid w:val="00C13F32"/>
    <w:rsid w:val="00C146D0"/>
    <w:rsid w:val="00C14C07"/>
    <w:rsid w:val="00C15B65"/>
    <w:rsid w:val="00C167C0"/>
    <w:rsid w:val="00C17765"/>
    <w:rsid w:val="00C207CC"/>
    <w:rsid w:val="00C20900"/>
    <w:rsid w:val="00C21C61"/>
    <w:rsid w:val="00C23F40"/>
    <w:rsid w:val="00C24ECB"/>
    <w:rsid w:val="00C307BC"/>
    <w:rsid w:val="00C30E7F"/>
    <w:rsid w:val="00C317F8"/>
    <w:rsid w:val="00C33B51"/>
    <w:rsid w:val="00C33CD3"/>
    <w:rsid w:val="00C3631C"/>
    <w:rsid w:val="00C37104"/>
    <w:rsid w:val="00C37F56"/>
    <w:rsid w:val="00C40060"/>
    <w:rsid w:val="00C402DC"/>
    <w:rsid w:val="00C40969"/>
    <w:rsid w:val="00C41C9C"/>
    <w:rsid w:val="00C42EAB"/>
    <w:rsid w:val="00C439D6"/>
    <w:rsid w:val="00C44D15"/>
    <w:rsid w:val="00C506E7"/>
    <w:rsid w:val="00C50B82"/>
    <w:rsid w:val="00C51122"/>
    <w:rsid w:val="00C5135A"/>
    <w:rsid w:val="00C51668"/>
    <w:rsid w:val="00C521E6"/>
    <w:rsid w:val="00C5267E"/>
    <w:rsid w:val="00C52BFE"/>
    <w:rsid w:val="00C52F2D"/>
    <w:rsid w:val="00C53D28"/>
    <w:rsid w:val="00C53EE8"/>
    <w:rsid w:val="00C54440"/>
    <w:rsid w:val="00C547C2"/>
    <w:rsid w:val="00C55754"/>
    <w:rsid w:val="00C56D0B"/>
    <w:rsid w:val="00C57F70"/>
    <w:rsid w:val="00C60299"/>
    <w:rsid w:val="00C605AC"/>
    <w:rsid w:val="00C607A0"/>
    <w:rsid w:val="00C61D52"/>
    <w:rsid w:val="00C62CC8"/>
    <w:rsid w:val="00C63DA1"/>
    <w:rsid w:val="00C653CC"/>
    <w:rsid w:val="00C65E5E"/>
    <w:rsid w:val="00C66E5E"/>
    <w:rsid w:val="00C6728E"/>
    <w:rsid w:val="00C675AA"/>
    <w:rsid w:val="00C67CBC"/>
    <w:rsid w:val="00C70950"/>
    <w:rsid w:val="00C70DEC"/>
    <w:rsid w:val="00C71724"/>
    <w:rsid w:val="00C71994"/>
    <w:rsid w:val="00C71D70"/>
    <w:rsid w:val="00C7270F"/>
    <w:rsid w:val="00C73846"/>
    <w:rsid w:val="00C73903"/>
    <w:rsid w:val="00C744CE"/>
    <w:rsid w:val="00C7468C"/>
    <w:rsid w:val="00C74C5B"/>
    <w:rsid w:val="00C76B27"/>
    <w:rsid w:val="00C77080"/>
    <w:rsid w:val="00C77C37"/>
    <w:rsid w:val="00C77EE6"/>
    <w:rsid w:val="00C80746"/>
    <w:rsid w:val="00C80CCF"/>
    <w:rsid w:val="00C82C20"/>
    <w:rsid w:val="00C83B2D"/>
    <w:rsid w:val="00C844FC"/>
    <w:rsid w:val="00C9236F"/>
    <w:rsid w:val="00C92551"/>
    <w:rsid w:val="00C92F00"/>
    <w:rsid w:val="00C94345"/>
    <w:rsid w:val="00C949ED"/>
    <w:rsid w:val="00C95504"/>
    <w:rsid w:val="00C976DA"/>
    <w:rsid w:val="00C977B1"/>
    <w:rsid w:val="00CA06B8"/>
    <w:rsid w:val="00CA0DD0"/>
    <w:rsid w:val="00CA0FE1"/>
    <w:rsid w:val="00CA326A"/>
    <w:rsid w:val="00CA456F"/>
    <w:rsid w:val="00CA47B0"/>
    <w:rsid w:val="00CA4BE5"/>
    <w:rsid w:val="00CA57D2"/>
    <w:rsid w:val="00CA678D"/>
    <w:rsid w:val="00CB0F54"/>
    <w:rsid w:val="00CB12D0"/>
    <w:rsid w:val="00CB3204"/>
    <w:rsid w:val="00CB40B3"/>
    <w:rsid w:val="00CB4F89"/>
    <w:rsid w:val="00CB61DE"/>
    <w:rsid w:val="00CB6676"/>
    <w:rsid w:val="00CB682E"/>
    <w:rsid w:val="00CB7CD1"/>
    <w:rsid w:val="00CC19C2"/>
    <w:rsid w:val="00CC22A4"/>
    <w:rsid w:val="00CC2815"/>
    <w:rsid w:val="00CC35CD"/>
    <w:rsid w:val="00CC3607"/>
    <w:rsid w:val="00CC446B"/>
    <w:rsid w:val="00CC47FC"/>
    <w:rsid w:val="00CC4AB8"/>
    <w:rsid w:val="00CC56CF"/>
    <w:rsid w:val="00CC6027"/>
    <w:rsid w:val="00CC69F7"/>
    <w:rsid w:val="00CC7BD6"/>
    <w:rsid w:val="00CD08F5"/>
    <w:rsid w:val="00CD14A1"/>
    <w:rsid w:val="00CD1920"/>
    <w:rsid w:val="00CD2568"/>
    <w:rsid w:val="00CD4283"/>
    <w:rsid w:val="00CD467A"/>
    <w:rsid w:val="00CD4696"/>
    <w:rsid w:val="00CD6887"/>
    <w:rsid w:val="00CD72B8"/>
    <w:rsid w:val="00CE0126"/>
    <w:rsid w:val="00CE07A4"/>
    <w:rsid w:val="00CE198A"/>
    <w:rsid w:val="00CE230D"/>
    <w:rsid w:val="00CE24AF"/>
    <w:rsid w:val="00CE3BCA"/>
    <w:rsid w:val="00CE4857"/>
    <w:rsid w:val="00CE64CF"/>
    <w:rsid w:val="00CE6C0D"/>
    <w:rsid w:val="00CE7F44"/>
    <w:rsid w:val="00CE7F77"/>
    <w:rsid w:val="00CF0DE2"/>
    <w:rsid w:val="00CF1D8F"/>
    <w:rsid w:val="00CF2B5B"/>
    <w:rsid w:val="00CF32A1"/>
    <w:rsid w:val="00CF3341"/>
    <w:rsid w:val="00CF3487"/>
    <w:rsid w:val="00CF3596"/>
    <w:rsid w:val="00CF37D4"/>
    <w:rsid w:val="00CF5C2E"/>
    <w:rsid w:val="00CF5D69"/>
    <w:rsid w:val="00CF7736"/>
    <w:rsid w:val="00CF7B02"/>
    <w:rsid w:val="00CF7B04"/>
    <w:rsid w:val="00D001F9"/>
    <w:rsid w:val="00D0043F"/>
    <w:rsid w:val="00D01375"/>
    <w:rsid w:val="00D0200A"/>
    <w:rsid w:val="00D0273D"/>
    <w:rsid w:val="00D0275F"/>
    <w:rsid w:val="00D02F9B"/>
    <w:rsid w:val="00D03597"/>
    <w:rsid w:val="00D037B2"/>
    <w:rsid w:val="00D03F4A"/>
    <w:rsid w:val="00D060E2"/>
    <w:rsid w:val="00D06438"/>
    <w:rsid w:val="00D07C9A"/>
    <w:rsid w:val="00D100EB"/>
    <w:rsid w:val="00D11BE7"/>
    <w:rsid w:val="00D124E5"/>
    <w:rsid w:val="00D126E9"/>
    <w:rsid w:val="00D128AC"/>
    <w:rsid w:val="00D129B8"/>
    <w:rsid w:val="00D13D61"/>
    <w:rsid w:val="00D14F70"/>
    <w:rsid w:val="00D1587A"/>
    <w:rsid w:val="00D1665B"/>
    <w:rsid w:val="00D16898"/>
    <w:rsid w:val="00D226FC"/>
    <w:rsid w:val="00D22A5C"/>
    <w:rsid w:val="00D22BDC"/>
    <w:rsid w:val="00D2388F"/>
    <w:rsid w:val="00D2443C"/>
    <w:rsid w:val="00D24EBE"/>
    <w:rsid w:val="00D2501A"/>
    <w:rsid w:val="00D25645"/>
    <w:rsid w:val="00D25D97"/>
    <w:rsid w:val="00D26CB2"/>
    <w:rsid w:val="00D27900"/>
    <w:rsid w:val="00D30237"/>
    <w:rsid w:val="00D30860"/>
    <w:rsid w:val="00D333BC"/>
    <w:rsid w:val="00D35022"/>
    <w:rsid w:val="00D3517E"/>
    <w:rsid w:val="00D359EF"/>
    <w:rsid w:val="00D35CFC"/>
    <w:rsid w:val="00D36191"/>
    <w:rsid w:val="00D37006"/>
    <w:rsid w:val="00D3708F"/>
    <w:rsid w:val="00D4114B"/>
    <w:rsid w:val="00D414BE"/>
    <w:rsid w:val="00D426BB"/>
    <w:rsid w:val="00D43938"/>
    <w:rsid w:val="00D452DF"/>
    <w:rsid w:val="00D45A39"/>
    <w:rsid w:val="00D46096"/>
    <w:rsid w:val="00D47B24"/>
    <w:rsid w:val="00D5103C"/>
    <w:rsid w:val="00D53D8F"/>
    <w:rsid w:val="00D53FB2"/>
    <w:rsid w:val="00D54A8E"/>
    <w:rsid w:val="00D553B5"/>
    <w:rsid w:val="00D55DAD"/>
    <w:rsid w:val="00D56509"/>
    <w:rsid w:val="00D57C2D"/>
    <w:rsid w:val="00D60FFC"/>
    <w:rsid w:val="00D61823"/>
    <w:rsid w:val="00D61FBE"/>
    <w:rsid w:val="00D62975"/>
    <w:rsid w:val="00D62C39"/>
    <w:rsid w:val="00D639BC"/>
    <w:rsid w:val="00D654C8"/>
    <w:rsid w:val="00D6560B"/>
    <w:rsid w:val="00D66233"/>
    <w:rsid w:val="00D6729B"/>
    <w:rsid w:val="00D67461"/>
    <w:rsid w:val="00D677CB"/>
    <w:rsid w:val="00D70802"/>
    <w:rsid w:val="00D71DC8"/>
    <w:rsid w:val="00D71E09"/>
    <w:rsid w:val="00D72520"/>
    <w:rsid w:val="00D7261C"/>
    <w:rsid w:val="00D72F5F"/>
    <w:rsid w:val="00D73861"/>
    <w:rsid w:val="00D73E28"/>
    <w:rsid w:val="00D745B0"/>
    <w:rsid w:val="00D74680"/>
    <w:rsid w:val="00D74D1B"/>
    <w:rsid w:val="00D74D9E"/>
    <w:rsid w:val="00D75338"/>
    <w:rsid w:val="00D75B31"/>
    <w:rsid w:val="00D75C64"/>
    <w:rsid w:val="00D77435"/>
    <w:rsid w:val="00D809E5"/>
    <w:rsid w:val="00D820AD"/>
    <w:rsid w:val="00D823E9"/>
    <w:rsid w:val="00D82AFF"/>
    <w:rsid w:val="00D82BE8"/>
    <w:rsid w:val="00D84532"/>
    <w:rsid w:val="00D84790"/>
    <w:rsid w:val="00D84CD0"/>
    <w:rsid w:val="00D9028D"/>
    <w:rsid w:val="00D9073A"/>
    <w:rsid w:val="00D92891"/>
    <w:rsid w:val="00D932FA"/>
    <w:rsid w:val="00D9573E"/>
    <w:rsid w:val="00D963BC"/>
    <w:rsid w:val="00D96776"/>
    <w:rsid w:val="00D96BB4"/>
    <w:rsid w:val="00D96CE9"/>
    <w:rsid w:val="00DA0021"/>
    <w:rsid w:val="00DA0E1F"/>
    <w:rsid w:val="00DA2877"/>
    <w:rsid w:val="00DA4D5E"/>
    <w:rsid w:val="00DA5195"/>
    <w:rsid w:val="00DA665D"/>
    <w:rsid w:val="00DA7CBC"/>
    <w:rsid w:val="00DB22FB"/>
    <w:rsid w:val="00DB29D1"/>
    <w:rsid w:val="00DB2EF3"/>
    <w:rsid w:val="00DB3749"/>
    <w:rsid w:val="00DB3869"/>
    <w:rsid w:val="00DB393A"/>
    <w:rsid w:val="00DB40B8"/>
    <w:rsid w:val="00DB4167"/>
    <w:rsid w:val="00DB4C81"/>
    <w:rsid w:val="00DB4E23"/>
    <w:rsid w:val="00DB4FD5"/>
    <w:rsid w:val="00DB54B5"/>
    <w:rsid w:val="00DB7325"/>
    <w:rsid w:val="00DC074B"/>
    <w:rsid w:val="00DC11C1"/>
    <w:rsid w:val="00DC1C4E"/>
    <w:rsid w:val="00DC1F8D"/>
    <w:rsid w:val="00DC2A66"/>
    <w:rsid w:val="00DC404E"/>
    <w:rsid w:val="00DC4F39"/>
    <w:rsid w:val="00DC60EF"/>
    <w:rsid w:val="00DC65E4"/>
    <w:rsid w:val="00DC6B42"/>
    <w:rsid w:val="00DD113F"/>
    <w:rsid w:val="00DD2A51"/>
    <w:rsid w:val="00DD3D42"/>
    <w:rsid w:val="00DD68AA"/>
    <w:rsid w:val="00DD7EA7"/>
    <w:rsid w:val="00DE1C22"/>
    <w:rsid w:val="00DE25F7"/>
    <w:rsid w:val="00DE2C01"/>
    <w:rsid w:val="00DE441B"/>
    <w:rsid w:val="00DE52C2"/>
    <w:rsid w:val="00DE53F6"/>
    <w:rsid w:val="00DE5B0F"/>
    <w:rsid w:val="00DF1CD0"/>
    <w:rsid w:val="00DF1CDE"/>
    <w:rsid w:val="00DF25FA"/>
    <w:rsid w:val="00DF3D0C"/>
    <w:rsid w:val="00DF5F7F"/>
    <w:rsid w:val="00DF6026"/>
    <w:rsid w:val="00DF6822"/>
    <w:rsid w:val="00DF6CBD"/>
    <w:rsid w:val="00DF7259"/>
    <w:rsid w:val="00E034F9"/>
    <w:rsid w:val="00E03D03"/>
    <w:rsid w:val="00E043E6"/>
    <w:rsid w:val="00E04485"/>
    <w:rsid w:val="00E04A57"/>
    <w:rsid w:val="00E04B72"/>
    <w:rsid w:val="00E04E06"/>
    <w:rsid w:val="00E04F82"/>
    <w:rsid w:val="00E06241"/>
    <w:rsid w:val="00E062E3"/>
    <w:rsid w:val="00E07474"/>
    <w:rsid w:val="00E07C3D"/>
    <w:rsid w:val="00E106C3"/>
    <w:rsid w:val="00E1145B"/>
    <w:rsid w:val="00E122C1"/>
    <w:rsid w:val="00E12AEF"/>
    <w:rsid w:val="00E14F01"/>
    <w:rsid w:val="00E1542A"/>
    <w:rsid w:val="00E201E3"/>
    <w:rsid w:val="00E20503"/>
    <w:rsid w:val="00E20CE2"/>
    <w:rsid w:val="00E22AFD"/>
    <w:rsid w:val="00E24D01"/>
    <w:rsid w:val="00E252EA"/>
    <w:rsid w:val="00E25389"/>
    <w:rsid w:val="00E25446"/>
    <w:rsid w:val="00E25944"/>
    <w:rsid w:val="00E259F6"/>
    <w:rsid w:val="00E271A9"/>
    <w:rsid w:val="00E2797A"/>
    <w:rsid w:val="00E304B6"/>
    <w:rsid w:val="00E30770"/>
    <w:rsid w:val="00E31EC7"/>
    <w:rsid w:val="00E3226C"/>
    <w:rsid w:val="00E323F0"/>
    <w:rsid w:val="00E32612"/>
    <w:rsid w:val="00E332A4"/>
    <w:rsid w:val="00E33366"/>
    <w:rsid w:val="00E34350"/>
    <w:rsid w:val="00E34427"/>
    <w:rsid w:val="00E34F34"/>
    <w:rsid w:val="00E35D4E"/>
    <w:rsid w:val="00E36BF2"/>
    <w:rsid w:val="00E36DED"/>
    <w:rsid w:val="00E37585"/>
    <w:rsid w:val="00E41508"/>
    <w:rsid w:val="00E419D2"/>
    <w:rsid w:val="00E421B9"/>
    <w:rsid w:val="00E42F2C"/>
    <w:rsid w:val="00E43110"/>
    <w:rsid w:val="00E4372F"/>
    <w:rsid w:val="00E44526"/>
    <w:rsid w:val="00E44BDD"/>
    <w:rsid w:val="00E47CE7"/>
    <w:rsid w:val="00E50F59"/>
    <w:rsid w:val="00E51F8C"/>
    <w:rsid w:val="00E52076"/>
    <w:rsid w:val="00E522ED"/>
    <w:rsid w:val="00E53FD4"/>
    <w:rsid w:val="00E54406"/>
    <w:rsid w:val="00E54701"/>
    <w:rsid w:val="00E55341"/>
    <w:rsid w:val="00E553AA"/>
    <w:rsid w:val="00E569B8"/>
    <w:rsid w:val="00E5713D"/>
    <w:rsid w:val="00E57444"/>
    <w:rsid w:val="00E57956"/>
    <w:rsid w:val="00E57A01"/>
    <w:rsid w:val="00E57A5A"/>
    <w:rsid w:val="00E606EF"/>
    <w:rsid w:val="00E62793"/>
    <w:rsid w:val="00E63141"/>
    <w:rsid w:val="00E63242"/>
    <w:rsid w:val="00E63CBE"/>
    <w:rsid w:val="00E640EE"/>
    <w:rsid w:val="00E64935"/>
    <w:rsid w:val="00E64A1A"/>
    <w:rsid w:val="00E66EA9"/>
    <w:rsid w:val="00E673C6"/>
    <w:rsid w:val="00E67BD8"/>
    <w:rsid w:val="00E67DA1"/>
    <w:rsid w:val="00E70682"/>
    <w:rsid w:val="00E70852"/>
    <w:rsid w:val="00E711A8"/>
    <w:rsid w:val="00E71431"/>
    <w:rsid w:val="00E72CE9"/>
    <w:rsid w:val="00E73B5A"/>
    <w:rsid w:val="00E7452A"/>
    <w:rsid w:val="00E76950"/>
    <w:rsid w:val="00E80025"/>
    <w:rsid w:val="00E803ED"/>
    <w:rsid w:val="00E804A0"/>
    <w:rsid w:val="00E80C18"/>
    <w:rsid w:val="00E8339D"/>
    <w:rsid w:val="00E83937"/>
    <w:rsid w:val="00E857AB"/>
    <w:rsid w:val="00E85A4C"/>
    <w:rsid w:val="00E85EDE"/>
    <w:rsid w:val="00E872A8"/>
    <w:rsid w:val="00E87B15"/>
    <w:rsid w:val="00E912F7"/>
    <w:rsid w:val="00E91B7B"/>
    <w:rsid w:val="00E92165"/>
    <w:rsid w:val="00E92182"/>
    <w:rsid w:val="00E9288B"/>
    <w:rsid w:val="00E928E3"/>
    <w:rsid w:val="00E92E3A"/>
    <w:rsid w:val="00E93151"/>
    <w:rsid w:val="00E94B95"/>
    <w:rsid w:val="00E94D74"/>
    <w:rsid w:val="00E9644A"/>
    <w:rsid w:val="00E96B53"/>
    <w:rsid w:val="00E96E04"/>
    <w:rsid w:val="00EA18E1"/>
    <w:rsid w:val="00EA3A77"/>
    <w:rsid w:val="00EA3EB8"/>
    <w:rsid w:val="00EA4690"/>
    <w:rsid w:val="00EA477E"/>
    <w:rsid w:val="00EA4E0D"/>
    <w:rsid w:val="00EA5DB1"/>
    <w:rsid w:val="00EA683F"/>
    <w:rsid w:val="00EA736F"/>
    <w:rsid w:val="00EB037F"/>
    <w:rsid w:val="00EB09AA"/>
    <w:rsid w:val="00EB0C26"/>
    <w:rsid w:val="00EB0DC5"/>
    <w:rsid w:val="00EB0F03"/>
    <w:rsid w:val="00EB18B3"/>
    <w:rsid w:val="00EB250F"/>
    <w:rsid w:val="00EB26D1"/>
    <w:rsid w:val="00EB2F0C"/>
    <w:rsid w:val="00EB48FF"/>
    <w:rsid w:val="00EB60A0"/>
    <w:rsid w:val="00EB69C7"/>
    <w:rsid w:val="00EB6E0B"/>
    <w:rsid w:val="00EB6E1F"/>
    <w:rsid w:val="00EB7C92"/>
    <w:rsid w:val="00EB7F22"/>
    <w:rsid w:val="00EB7F23"/>
    <w:rsid w:val="00EC4520"/>
    <w:rsid w:val="00EC4EBE"/>
    <w:rsid w:val="00EC6085"/>
    <w:rsid w:val="00EC633E"/>
    <w:rsid w:val="00EC63FD"/>
    <w:rsid w:val="00EC67C4"/>
    <w:rsid w:val="00EC6808"/>
    <w:rsid w:val="00ED0F91"/>
    <w:rsid w:val="00ED1857"/>
    <w:rsid w:val="00ED1C87"/>
    <w:rsid w:val="00ED2826"/>
    <w:rsid w:val="00ED3C29"/>
    <w:rsid w:val="00ED3CDA"/>
    <w:rsid w:val="00ED4038"/>
    <w:rsid w:val="00ED4375"/>
    <w:rsid w:val="00ED4C87"/>
    <w:rsid w:val="00ED56C6"/>
    <w:rsid w:val="00ED5AE4"/>
    <w:rsid w:val="00ED6F14"/>
    <w:rsid w:val="00EE30F2"/>
    <w:rsid w:val="00EE465F"/>
    <w:rsid w:val="00EE4C42"/>
    <w:rsid w:val="00EE7806"/>
    <w:rsid w:val="00EE7818"/>
    <w:rsid w:val="00EF0DE7"/>
    <w:rsid w:val="00EF4A12"/>
    <w:rsid w:val="00EF5029"/>
    <w:rsid w:val="00EF5E10"/>
    <w:rsid w:val="00EF74D5"/>
    <w:rsid w:val="00EF7547"/>
    <w:rsid w:val="00F000C3"/>
    <w:rsid w:val="00F014FD"/>
    <w:rsid w:val="00F01CB2"/>
    <w:rsid w:val="00F04581"/>
    <w:rsid w:val="00F04758"/>
    <w:rsid w:val="00F0795A"/>
    <w:rsid w:val="00F07D35"/>
    <w:rsid w:val="00F10758"/>
    <w:rsid w:val="00F111C5"/>
    <w:rsid w:val="00F1272D"/>
    <w:rsid w:val="00F1374E"/>
    <w:rsid w:val="00F1392F"/>
    <w:rsid w:val="00F13C64"/>
    <w:rsid w:val="00F14467"/>
    <w:rsid w:val="00F14751"/>
    <w:rsid w:val="00F14C64"/>
    <w:rsid w:val="00F1559E"/>
    <w:rsid w:val="00F21622"/>
    <w:rsid w:val="00F22B4B"/>
    <w:rsid w:val="00F2391A"/>
    <w:rsid w:val="00F23BAB"/>
    <w:rsid w:val="00F241D5"/>
    <w:rsid w:val="00F267D3"/>
    <w:rsid w:val="00F2680A"/>
    <w:rsid w:val="00F275B0"/>
    <w:rsid w:val="00F305BF"/>
    <w:rsid w:val="00F30CA3"/>
    <w:rsid w:val="00F30F27"/>
    <w:rsid w:val="00F31078"/>
    <w:rsid w:val="00F31F9A"/>
    <w:rsid w:val="00F32C32"/>
    <w:rsid w:val="00F337A5"/>
    <w:rsid w:val="00F33F19"/>
    <w:rsid w:val="00F348D3"/>
    <w:rsid w:val="00F352C2"/>
    <w:rsid w:val="00F357CD"/>
    <w:rsid w:val="00F371B4"/>
    <w:rsid w:val="00F37FC9"/>
    <w:rsid w:val="00F4062B"/>
    <w:rsid w:val="00F4090B"/>
    <w:rsid w:val="00F40EEB"/>
    <w:rsid w:val="00F413FE"/>
    <w:rsid w:val="00F4283E"/>
    <w:rsid w:val="00F42A4C"/>
    <w:rsid w:val="00F4359A"/>
    <w:rsid w:val="00F43CB4"/>
    <w:rsid w:val="00F44146"/>
    <w:rsid w:val="00F44B55"/>
    <w:rsid w:val="00F470DB"/>
    <w:rsid w:val="00F4781C"/>
    <w:rsid w:val="00F47B7B"/>
    <w:rsid w:val="00F50F08"/>
    <w:rsid w:val="00F5121E"/>
    <w:rsid w:val="00F516D7"/>
    <w:rsid w:val="00F5223D"/>
    <w:rsid w:val="00F52CC1"/>
    <w:rsid w:val="00F5333D"/>
    <w:rsid w:val="00F557EE"/>
    <w:rsid w:val="00F55BBE"/>
    <w:rsid w:val="00F566A5"/>
    <w:rsid w:val="00F609C2"/>
    <w:rsid w:val="00F60E9B"/>
    <w:rsid w:val="00F62255"/>
    <w:rsid w:val="00F6406C"/>
    <w:rsid w:val="00F6524F"/>
    <w:rsid w:val="00F6620B"/>
    <w:rsid w:val="00F70E36"/>
    <w:rsid w:val="00F71BCE"/>
    <w:rsid w:val="00F71E68"/>
    <w:rsid w:val="00F7214D"/>
    <w:rsid w:val="00F7497C"/>
    <w:rsid w:val="00F74AAD"/>
    <w:rsid w:val="00F75B1C"/>
    <w:rsid w:val="00F76499"/>
    <w:rsid w:val="00F771DF"/>
    <w:rsid w:val="00F77963"/>
    <w:rsid w:val="00F77B0A"/>
    <w:rsid w:val="00F80616"/>
    <w:rsid w:val="00F808F2"/>
    <w:rsid w:val="00F80C7D"/>
    <w:rsid w:val="00F820CA"/>
    <w:rsid w:val="00F827EB"/>
    <w:rsid w:val="00F83E31"/>
    <w:rsid w:val="00F85393"/>
    <w:rsid w:val="00F866EF"/>
    <w:rsid w:val="00F877F5"/>
    <w:rsid w:val="00F877F9"/>
    <w:rsid w:val="00F902E3"/>
    <w:rsid w:val="00F914F9"/>
    <w:rsid w:val="00F91C76"/>
    <w:rsid w:val="00F92F61"/>
    <w:rsid w:val="00F9323E"/>
    <w:rsid w:val="00F93537"/>
    <w:rsid w:val="00F935BE"/>
    <w:rsid w:val="00F939ED"/>
    <w:rsid w:val="00F93EE1"/>
    <w:rsid w:val="00F94FB9"/>
    <w:rsid w:val="00F9581E"/>
    <w:rsid w:val="00F95DEB"/>
    <w:rsid w:val="00F95FA5"/>
    <w:rsid w:val="00F9632C"/>
    <w:rsid w:val="00F97249"/>
    <w:rsid w:val="00F97C55"/>
    <w:rsid w:val="00FA07BD"/>
    <w:rsid w:val="00FA1252"/>
    <w:rsid w:val="00FA20AD"/>
    <w:rsid w:val="00FA2719"/>
    <w:rsid w:val="00FA2ECF"/>
    <w:rsid w:val="00FA4489"/>
    <w:rsid w:val="00FA59AB"/>
    <w:rsid w:val="00FA67C7"/>
    <w:rsid w:val="00FB0ECD"/>
    <w:rsid w:val="00FB400C"/>
    <w:rsid w:val="00FB4AC0"/>
    <w:rsid w:val="00FB4B72"/>
    <w:rsid w:val="00FB4E46"/>
    <w:rsid w:val="00FB5494"/>
    <w:rsid w:val="00FB5E53"/>
    <w:rsid w:val="00FB699C"/>
    <w:rsid w:val="00FB7122"/>
    <w:rsid w:val="00FC0BF9"/>
    <w:rsid w:val="00FC2722"/>
    <w:rsid w:val="00FC2B90"/>
    <w:rsid w:val="00FC2DD1"/>
    <w:rsid w:val="00FC3AB4"/>
    <w:rsid w:val="00FC3F9D"/>
    <w:rsid w:val="00FC4BDD"/>
    <w:rsid w:val="00FC5504"/>
    <w:rsid w:val="00FC6EA9"/>
    <w:rsid w:val="00FC7BB0"/>
    <w:rsid w:val="00FD0C21"/>
    <w:rsid w:val="00FD1134"/>
    <w:rsid w:val="00FD2116"/>
    <w:rsid w:val="00FD30A3"/>
    <w:rsid w:val="00FD337D"/>
    <w:rsid w:val="00FD3CD9"/>
    <w:rsid w:val="00FD4366"/>
    <w:rsid w:val="00FD4455"/>
    <w:rsid w:val="00FE0C7B"/>
    <w:rsid w:val="00FE1BB8"/>
    <w:rsid w:val="00FE2E1F"/>
    <w:rsid w:val="00FE3FDF"/>
    <w:rsid w:val="00FE4F4A"/>
    <w:rsid w:val="00FE5F91"/>
    <w:rsid w:val="00FF0C51"/>
    <w:rsid w:val="00FF1370"/>
    <w:rsid w:val="00FF1805"/>
    <w:rsid w:val="00FF311A"/>
    <w:rsid w:val="00FF311F"/>
    <w:rsid w:val="00FF4896"/>
    <w:rsid w:val="00FF60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EC6924E"/>
  <w15:docId w15:val="{EE7942BC-B6AC-49C4-904E-5C048B204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72F5F"/>
    <w:pPr>
      <w:suppressAutoHyphens/>
    </w:pPr>
    <w:rPr>
      <w:rFonts w:ascii="Times New Roman" w:eastAsia="Times New Roman" w:hAnsi="Times New Roman"/>
      <w:lang w:eastAsia="ar-SA"/>
    </w:rPr>
  </w:style>
  <w:style w:type="paragraph" w:styleId="1">
    <w:name w:val="heading 1"/>
    <w:aliases w:val="Заголовок 1 Знак2,Заголовок 1 Знак Знак2,Заголовок 1 Знак1 Знак Знак,Заголовок 1 Знак Знак Знак Знак,Заголовок 1 Знак Знак1 Знак Знак,Заголовок 1 Знак Знак,Заголовок 1 Знак Знак1"/>
    <w:basedOn w:val="a0"/>
    <w:next w:val="a0"/>
    <w:link w:val="11"/>
    <w:uiPriority w:val="99"/>
    <w:qFormat/>
    <w:rsid w:val="00DD3D42"/>
    <w:pPr>
      <w:keepNext/>
      <w:tabs>
        <w:tab w:val="num" w:pos="432"/>
      </w:tabs>
      <w:ind w:left="-1204" w:right="-851" w:firstLine="283"/>
      <w:jc w:val="center"/>
      <w:outlineLvl w:val="0"/>
    </w:pPr>
    <w:rPr>
      <w:rFonts w:ascii="Cambria" w:hAnsi="Cambria"/>
      <w:b/>
      <w:bCs/>
      <w:kern w:val="32"/>
      <w:sz w:val="32"/>
      <w:szCs w:val="32"/>
    </w:rPr>
  </w:style>
  <w:style w:type="paragraph" w:styleId="2">
    <w:name w:val="heading 2"/>
    <w:basedOn w:val="a0"/>
    <w:next w:val="a0"/>
    <w:link w:val="21"/>
    <w:qFormat/>
    <w:rsid w:val="00DD3D42"/>
    <w:pPr>
      <w:keepNext/>
      <w:tabs>
        <w:tab w:val="num" w:pos="576"/>
      </w:tabs>
      <w:ind w:left="576" w:hanging="576"/>
      <w:jc w:val="center"/>
      <w:outlineLvl w:val="1"/>
    </w:pPr>
    <w:rPr>
      <w:rFonts w:ascii="Cambria" w:hAnsi="Cambria"/>
      <w:b/>
      <w:bCs/>
      <w:i/>
      <w:iCs/>
      <w:sz w:val="28"/>
      <w:szCs w:val="28"/>
    </w:rPr>
  </w:style>
  <w:style w:type="paragraph" w:styleId="3">
    <w:name w:val="heading 3"/>
    <w:basedOn w:val="a0"/>
    <w:next w:val="a0"/>
    <w:link w:val="31"/>
    <w:uiPriority w:val="9"/>
    <w:qFormat/>
    <w:rsid w:val="00DD3D42"/>
    <w:pPr>
      <w:keepNext/>
      <w:tabs>
        <w:tab w:val="num" w:pos="720"/>
      </w:tabs>
      <w:ind w:left="720" w:hanging="720"/>
      <w:outlineLvl w:val="2"/>
    </w:pPr>
    <w:rPr>
      <w:rFonts w:ascii="Cambria" w:hAnsi="Cambria"/>
      <w:b/>
      <w:bCs/>
      <w:sz w:val="26"/>
      <w:szCs w:val="26"/>
    </w:rPr>
  </w:style>
  <w:style w:type="paragraph" w:styleId="4">
    <w:name w:val="heading 4"/>
    <w:basedOn w:val="a0"/>
    <w:next w:val="a0"/>
    <w:link w:val="41"/>
    <w:uiPriority w:val="9"/>
    <w:qFormat/>
    <w:rsid w:val="00DD3D42"/>
    <w:pPr>
      <w:keepNext/>
      <w:tabs>
        <w:tab w:val="num" w:pos="864"/>
      </w:tabs>
      <w:spacing w:before="240" w:after="60"/>
      <w:ind w:left="864" w:hanging="864"/>
      <w:outlineLvl w:val="3"/>
    </w:pPr>
    <w:rPr>
      <w:rFonts w:ascii="Calibri" w:hAnsi="Calibri"/>
      <w:b/>
      <w:bCs/>
      <w:sz w:val="28"/>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uiPriority w:val="9"/>
    <w:rsid w:val="00DD3D42"/>
    <w:rPr>
      <w:rFonts w:ascii="Cambria" w:eastAsia="Times New Roman" w:hAnsi="Cambria" w:cs="Times New Roman"/>
      <w:b/>
      <w:bCs/>
      <w:color w:val="365F91"/>
      <w:sz w:val="28"/>
      <w:szCs w:val="28"/>
      <w:lang w:eastAsia="ar-SA"/>
    </w:rPr>
  </w:style>
  <w:style w:type="character" w:customStyle="1" w:styleId="20">
    <w:name w:val="Заголовок 2 Знак"/>
    <w:rsid w:val="00DD3D42"/>
    <w:rPr>
      <w:rFonts w:ascii="Cambria" w:eastAsia="Times New Roman" w:hAnsi="Cambria" w:cs="Times New Roman"/>
      <w:b/>
      <w:bCs/>
      <w:color w:val="4F81BD"/>
      <w:sz w:val="26"/>
      <w:szCs w:val="26"/>
      <w:lang w:eastAsia="ar-SA"/>
    </w:rPr>
  </w:style>
  <w:style w:type="character" w:customStyle="1" w:styleId="30">
    <w:name w:val="Заголовок 3 Знак"/>
    <w:uiPriority w:val="99"/>
    <w:rsid w:val="00DD3D42"/>
    <w:rPr>
      <w:rFonts w:ascii="Cambria" w:eastAsia="Times New Roman" w:hAnsi="Cambria" w:cs="Times New Roman"/>
      <w:b/>
      <w:bCs/>
      <w:color w:val="4F81BD"/>
      <w:sz w:val="20"/>
      <w:szCs w:val="20"/>
      <w:lang w:eastAsia="ar-SA"/>
    </w:rPr>
  </w:style>
  <w:style w:type="character" w:customStyle="1" w:styleId="40">
    <w:name w:val="Заголовок 4 Знак"/>
    <w:uiPriority w:val="99"/>
    <w:rsid w:val="00DD3D42"/>
    <w:rPr>
      <w:rFonts w:ascii="Cambria" w:eastAsia="Times New Roman" w:hAnsi="Cambria" w:cs="Times New Roman"/>
      <w:b/>
      <w:bCs/>
      <w:i/>
      <w:iCs/>
      <w:color w:val="4F81BD"/>
      <w:sz w:val="20"/>
      <w:szCs w:val="20"/>
      <w:lang w:eastAsia="ar-SA"/>
    </w:rPr>
  </w:style>
  <w:style w:type="character" w:customStyle="1" w:styleId="11">
    <w:name w:val="Заголовок 1 Знак1"/>
    <w:aliases w:val="Заголовок 1 Знак2 Знак,Заголовок 1 Знак Знак2 Знак,Заголовок 1 Знак1 Знак Знак Знак,Заголовок 1 Знак Знак Знак Знак Знак,Заголовок 1 Знак Знак1 Знак Знак Знак,Заголовок 1 Знак Знак Знак,Заголовок 1 Знак Знак1 Знак"/>
    <w:link w:val="1"/>
    <w:uiPriority w:val="99"/>
    <w:rsid w:val="00DD3D42"/>
    <w:rPr>
      <w:rFonts w:ascii="Cambria" w:eastAsia="Times New Roman" w:hAnsi="Cambria" w:cs="Times New Roman"/>
      <w:b/>
      <w:bCs/>
      <w:kern w:val="32"/>
      <w:sz w:val="32"/>
      <w:szCs w:val="32"/>
      <w:lang w:eastAsia="ar-SA"/>
    </w:rPr>
  </w:style>
  <w:style w:type="character" w:customStyle="1" w:styleId="21">
    <w:name w:val="Заголовок 2 Знак1"/>
    <w:link w:val="2"/>
    <w:rsid w:val="00DD3D42"/>
    <w:rPr>
      <w:rFonts w:ascii="Cambria" w:eastAsia="Times New Roman" w:hAnsi="Cambria" w:cs="Times New Roman"/>
      <w:b/>
      <w:bCs/>
      <w:i/>
      <w:iCs/>
      <w:sz w:val="28"/>
      <w:szCs w:val="28"/>
      <w:lang w:eastAsia="ar-SA"/>
    </w:rPr>
  </w:style>
  <w:style w:type="character" w:customStyle="1" w:styleId="31">
    <w:name w:val="Заголовок 3 Знак1"/>
    <w:link w:val="3"/>
    <w:uiPriority w:val="9"/>
    <w:rsid w:val="00DD3D42"/>
    <w:rPr>
      <w:rFonts w:ascii="Cambria" w:eastAsia="Times New Roman" w:hAnsi="Cambria" w:cs="Times New Roman"/>
      <w:b/>
      <w:bCs/>
      <w:sz w:val="26"/>
      <w:szCs w:val="26"/>
      <w:lang w:eastAsia="ar-SA"/>
    </w:rPr>
  </w:style>
  <w:style w:type="character" w:customStyle="1" w:styleId="41">
    <w:name w:val="Заголовок 4 Знак1"/>
    <w:link w:val="4"/>
    <w:uiPriority w:val="9"/>
    <w:rsid w:val="00DD3D42"/>
    <w:rPr>
      <w:rFonts w:ascii="Calibri" w:eastAsia="Times New Roman" w:hAnsi="Calibri" w:cs="Times New Roman"/>
      <w:b/>
      <w:bCs/>
      <w:sz w:val="28"/>
      <w:szCs w:val="28"/>
      <w:lang w:eastAsia="ar-SA"/>
    </w:rPr>
  </w:style>
  <w:style w:type="character" w:customStyle="1" w:styleId="WW8Num2z0">
    <w:name w:val="WW8Num2z0"/>
    <w:uiPriority w:val="99"/>
    <w:rsid w:val="00DD3D42"/>
    <w:rPr>
      <w:rFonts w:ascii="Symbol" w:hAnsi="Symbol"/>
    </w:rPr>
  </w:style>
  <w:style w:type="character" w:customStyle="1" w:styleId="WW8Num4z0">
    <w:name w:val="WW8Num4z0"/>
    <w:uiPriority w:val="99"/>
    <w:rsid w:val="00DD3D42"/>
    <w:rPr>
      <w:rFonts w:ascii="Times New Roman" w:hAnsi="Times New Roman"/>
      <w:lang w:val="ru-RU"/>
    </w:rPr>
  </w:style>
  <w:style w:type="character" w:customStyle="1" w:styleId="WW8Num9z0">
    <w:name w:val="WW8Num9z0"/>
    <w:uiPriority w:val="99"/>
    <w:rsid w:val="00DD3D42"/>
    <w:rPr>
      <w:b/>
    </w:rPr>
  </w:style>
  <w:style w:type="character" w:customStyle="1" w:styleId="Absatz-Standardschriftart">
    <w:name w:val="Absatz-Standardschriftart"/>
    <w:rsid w:val="00DD3D42"/>
  </w:style>
  <w:style w:type="character" w:customStyle="1" w:styleId="WW8Num1z0">
    <w:name w:val="WW8Num1z0"/>
    <w:uiPriority w:val="99"/>
    <w:rsid w:val="00DD3D42"/>
    <w:rPr>
      <w:rFonts w:ascii="Symbol" w:hAnsi="Symbol"/>
    </w:rPr>
  </w:style>
  <w:style w:type="character" w:customStyle="1" w:styleId="WW8Num3z0">
    <w:name w:val="WW8Num3z0"/>
    <w:uiPriority w:val="99"/>
    <w:rsid w:val="00DD3D42"/>
    <w:rPr>
      <w:rFonts w:ascii="Symbol" w:hAnsi="Symbol"/>
    </w:rPr>
  </w:style>
  <w:style w:type="character" w:customStyle="1" w:styleId="WW8Num4z1">
    <w:name w:val="WW8Num4z1"/>
    <w:uiPriority w:val="99"/>
    <w:rsid w:val="00DD3D42"/>
    <w:rPr>
      <w:rFonts w:ascii="Symbol" w:hAnsi="Symbol"/>
    </w:rPr>
  </w:style>
  <w:style w:type="character" w:customStyle="1" w:styleId="WW8Num4z2">
    <w:name w:val="WW8Num4z2"/>
    <w:uiPriority w:val="99"/>
    <w:rsid w:val="00DD3D42"/>
    <w:rPr>
      <w:rFonts w:ascii="Wingdings" w:hAnsi="Wingdings"/>
      <w:lang w:val="ru-RU"/>
    </w:rPr>
  </w:style>
  <w:style w:type="character" w:customStyle="1" w:styleId="WW8Num4z4">
    <w:name w:val="WW8Num4z4"/>
    <w:uiPriority w:val="99"/>
    <w:rsid w:val="00DD3D42"/>
    <w:rPr>
      <w:rFonts w:ascii="Courier New" w:hAnsi="Courier New"/>
    </w:rPr>
  </w:style>
  <w:style w:type="character" w:customStyle="1" w:styleId="WW8Num4z5">
    <w:name w:val="WW8Num4z5"/>
    <w:uiPriority w:val="99"/>
    <w:rsid w:val="00DD3D42"/>
    <w:rPr>
      <w:rFonts w:ascii="Wingdings" w:hAnsi="Wingdings"/>
    </w:rPr>
  </w:style>
  <w:style w:type="character" w:customStyle="1" w:styleId="WW8Num11z0">
    <w:name w:val="WW8Num11z0"/>
    <w:uiPriority w:val="99"/>
    <w:rsid w:val="00DD3D42"/>
    <w:rPr>
      <w:color w:val="auto"/>
    </w:rPr>
  </w:style>
  <w:style w:type="character" w:customStyle="1" w:styleId="WW8Num15z1">
    <w:name w:val="WW8Num15z1"/>
    <w:uiPriority w:val="99"/>
    <w:rsid w:val="00DD3D42"/>
    <w:rPr>
      <w:rFonts w:ascii="Times New Roman" w:hAnsi="Times New Roman"/>
    </w:rPr>
  </w:style>
  <w:style w:type="character" w:customStyle="1" w:styleId="WW8Num15z3">
    <w:name w:val="WW8Num15z3"/>
    <w:uiPriority w:val="99"/>
    <w:rsid w:val="00DD3D42"/>
    <w:rPr>
      <w:rFonts w:ascii="Symbol" w:hAnsi="Symbol"/>
    </w:rPr>
  </w:style>
  <w:style w:type="character" w:customStyle="1" w:styleId="WW8Num16z1">
    <w:name w:val="WW8Num16z1"/>
    <w:uiPriority w:val="99"/>
    <w:rsid w:val="00DD3D42"/>
  </w:style>
  <w:style w:type="character" w:customStyle="1" w:styleId="WW8Num17z1">
    <w:name w:val="WW8Num17z1"/>
    <w:uiPriority w:val="99"/>
    <w:rsid w:val="00DD3D42"/>
    <w:rPr>
      <w:b/>
    </w:rPr>
  </w:style>
  <w:style w:type="character" w:customStyle="1" w:styleId="WW8Num18z0">
    <w:name w:val="WW8Num18z0"/>
    <w:uiPriority w:val="99"/>
    <w:rsid w:val="00DD3D42"/>
    <w:rPr>
      <w:b/>
    </w:rPr>
  </w:style>
  <w:style w:type="character" w:customStyle="1" w:styleId="12">
    <w:name w:val="Основной шрифт абзаца1"/>
    <w:rsid w:val="00DD3D42"/>
  </w:style>
  <w:style w:type="character" w:customStyle="1" w:styleId="13">
    <w:name w:val="Основной текст Знак1"/>
    <w:rsid w:val="00DD3D42"/>
    <w:rPr>
      <w:rFonts w:cs="Times New Roman"/>
      <w:sz w:val="28"/>
      <w:lang w:val="ru-RU" w:eastAsia="ar-SA" w:bidi="ar-SA"/>
    </w:rPr>
  </w:style>
  <w:style w:type="character" w:customStyle="1" w:styleId="22">
    <w:name w:val="Основной текст с отступом 2 Знак"/>
    <w:uiPriority w:val="99"/>
    <w:rsid w:val="00DD3D42"/>
    <w:rPr>
      <w:rFonts w:cs="Times New Roman"/>
      <w:lang w:val="ru-RU" w:eastAsia="ar-SA" w:bidi="ar-SA"/>
    </w:rPr>
  </w:style>
  <w:style w:type="character" w:customStyle="1" w:styleId="a4">
    <w:name w:val="Верхний колонтитул Знак"/>
    <w:uiPriority w:val="99"/>
    <w:rsid w:val="00DD3D42"/>
    <w:rPr>
      <w:rFonts w:cs="Times New Roman"/>
      <w:sz w:val="24"/>
      <w:szCs w:val="24"/>
      <w:lang w:val="ru-RU" w:eastAsia="ar-SA" w:bidi="ar-SA"/>
    </w:rPr>
  </w:style>
  <w:style w:type="character" w:customStyle="1" w:styleId="a5">
    <w:name w:val="Нижний колонтитул Знак"/>
    <w:uiPriority w:val="99"/>
    <w:rsid w:val="00DD3D42"/>
    <w:rPr>
      <w:rFonts w:cs="Times New Roman"/>
      <w:sz w:val="24"/>
      <w:szCs w:val="24"/>
      <w:lang w:val="ru-RU" w:eastAsia="ar-SA" w:bidi="ar-SA"/>
    </w:rPr>
  </w:style>
  <w:style w:type="character" w:customStyle="1" w:styleId="a6">
    <w:name w:val="Основной текст с отступом Знак"/>
    <w:rsid w:val="00DD3D42"/>
    <w:rPr>
      <w:rFonts w:cs="Times New Roman"/>
      <w:sz w:val="24"/>
      <w:szCs w:val="24"/>
      <w:lang w:val="ru-RU" w:eastAsia="ar-SA" w:bidi="ar-SA"/>
    </w:rPr>
  </w:style>
  <w:style w:type="character" w:styleId="a7">
    <w:name w:val="Hyperlink"/>
    <w:rsid w:val="00DD3D42"/>
    <w:rPr>
      <w:rFonts w:cs="Times New Roman"/>
      <w:color w:val="0000FF"/>
      <w:u w:val="single"/>
    </w:rPr>
  </w:style>
  <w:style w:type="character" w:customStyle="1" w:styleId="32">
    <w:name w:val="Основной текст с отступом 3 Знак"/>
    <w:uiPriority w:val="99"/>
    <w:rsid w:val="00DD3D42"/>
    <w:rPr>
      <w:rFonts w:cs="Times New Roman"/>
      <w:sz w:val="16"/>
      <w:szCs w:val="16"/>
      <w:lang w:val="ru-RU" w:eastAsia="ar-SA" w:bidi="ar-SA"/>
    </w:rPr>
  </w:style>
  <w:style w:type="character" w:customStyle="1" w:styleId="a8">
    <w:name w:val="Название Знак"/>
    <w:rsid w:val="00DD3D42"/>
    <w:rPr>
      <w:rFonts w:cs="Times New Roman"/>
      <w:b/>
      <w:sz w:val="28"/>
      <w:lang w:val="ru-RU" w:eastAsia="ar-SA" w:bidi="ar-SA"/>
    </w:rPr>
  </w:style>
  <w:style w:type="character" w:customStyle="1" w:styleId="33">
    <w:name w:val="Основной текст 3 Знак"/>
    <w:uiPriority w:val="99"/>
    <w:rsid w:val="00DD3D42"/>
    <w:rPr>
      <w:rFonts w:cs="Times New Roman"/>
      <w:sz w:val="16"/>
      <w:szCs w:val="16"/>
      <w:lang w:val="ru-RU" w:eastAsia="ar-SA" w:bidi="ar-SA"/>
    </w:rPr>
  </w:style>
  <w:style w:type="character" w:customStyle="1" w:styleId="34">
    <w:name w:val="Знак Знак Знак3"/>
    <w:uiPriority w:val="99"/>
    <w:rsid w:val="00DD3D42"/>
    <w:rPr>
      <w:rFonts w:cs="Times New Roman"/>
      <w:lang w:val="ru-RU" w:eastAsia="ar-SA" w:bidi="ar-SA"/>
    </w:rPr>
  </w:style>
  <w:style w:type="character" w:styleId="a9">
    <w:name w:val="Strong"/>
    <w:qFormat/>
    <w:rsid w:val="00DD3D42"/>
    <w:rPr>
      <w:rFonts w:cs="Times New Roman"/>
      <w:b/>
      <w:bCs/>
    </w:rPr>
  </w:style>
  <w:style w:type="character" w:customStyle="1" w:styleId="14">
    <w:name w:val="Знак Знак1"/>
    <w:uiPriority w:val="99"/>
    <w:rsid w:val="00DD3D42"/>
    <w:rPr>
      <w:rFonts w:cs="Times New Roman"/>
      <w:sz w:val="16"/>
      <w:szCs w:val="16"/>
      <w:lang w:val="ru-RU" w:eastAsia="ar-SA" w:bidi="ar-SA"/>
    </w:rPr>
  </w:style>
  <w:style w:type="character" w:styleId="aa">
    <w:name w:val="FollowedHyperlink"/>
    <w:uiPriority w:val="99"/>
    <w:rsid w:val="00DD3D42"/>
    <w:rPr>
      <w:rFonts w:cs="Times New Roman"/>
      <w:color w:val="800080"/>
      <w:u w:val="single"/>
    </w:rPr>
  </w:style>
  <w:style w:type="character" w:customStyle="1" w:styleId="ab">
    <w:name w:val="Текст примечания Знак"/>
    <w:uiPriority w:val="99"/>
    <w:rsid w:val="00DD3D42"/>
    <w:rPr>
      <w:rFonts w:cs="Times New Roman"/>
    </w:rPr>
  </w:style>
  <w:style w:type="character" w:customStyle="1" w:styleId="35">
    <w:name w:val="Стиль3 Знак Знак Знак"/>
    <w:uiPriority w:val="99"/>
    <w:rsid w:val="00DD3D42"/>
    <w:rPr>
      <w:rFonts w:cs="Times New Roman"/>
      <w:sz w:val="24"/>
    </w:rPr>
  </w:style>
  <w:style w:type="character" w:styleId="ac">
    <w:name w:val="page number"/>
    <w:rsid w:val="00DD3D42"/>
    <w:rPr>
      <w:rFonts w:cs="Times New Roman"/>
    </w:rPr>
  </w:style>
  <w:style w:type="character" w:customStyle="1" w:styleId="nowrap">
    <w:name w:val="nowrap"/>
    <w:uiPriority w:val="99"/>
    <w:rsid w:val="00DD3D42"/>
    <w:rPr>
      <w:rFonts w:cs="Times New Roman"/>
    </w:rPr>
  </w:style>
  <w:style w:type="character" w:customStyle="1" w:styleId="ad">
    <w:name w:val="Основной текст Знак"/>
    <w:aliases w:val="Body Text Char Знак,body text Знак"/>
    <w:rsid w:val="00DD3D42"/>
    <w:rPr>
      <w:sz w:val="22"/>
    </w:rPr>
  </w:style>
  <w:style w:type="character" w:styleId="ae">
    <w:name w:val="Emphasis"/>
    <w:uiPriority w:val="99"/>
    <w:qFormat/>
    <w:rsid w:val="00DD3D42"/>
    <w:rPr>
      <w:rFonts w:cs="Times New Roman"/>
      <w:i/>
    </w:rPr>
  </w:style>
  <w:style w:type="paragraph" w:customStyle="1" w:styleId="15">
    <w:name w:val="Заголовок1"/>
    <w:basedOn w:val="a0"/>
    <w:next w:val="af"/>
    <w:uiPriority w:val="99"/>
    <w:rsid w:val="00DD3D42"/>
    <w:pPr>
      <w:keepNext/>
      <w:spacing w:before="240" w:after="120"/>
    </w:pPr>
    <w:rPr>
      <w:rFonts w:ascii="Arial" w:hAnsi="Arial" w:cs="Tahoma"/>
      <w:sz w:val="28"/>
      <w:szCs w:val="28"/>
    </w:rPr>
  </w:style>
  <w:style w:type="paragraph" w:styleId="af">
    <w:name w:val="Body Text"/>
    <w:aliases w:val="Body Text Char,body text"/>
    <w:basedOn w:val="a0"/>
    <w:link w:val="23"/>
    <w:rsid w:val="00DD3D42"/>
  </w:style>
  <w:style w:type="character" w:customStyle="1" w:styleId="23">
    <w:name w:val="Основной текст Знак2"/>
    <w:aliases w:val="Body Text Char Знак1,body text Знак1"/>
    <w:link w:val="af"/>
    <w:rsid w:val="00DD3D42"/>
    <w:rPr>
      <w:rFonts w:ascii="Times New Roman" w:eastAsia="Times New Roman" w:hAnsi="Times New Roman" w:cs="Times New Roman"/>
      <w:sz w:val="20"/>
      <w:szCs w:val="20"/>
      <w:lang w:eastAsia="ar-SA"/>
    </w:rPr>
  </w:style>
  <w:style w:type="paragraph" w:styleId="af0">
    <w:name w:val="List"/>
    <w:basedOn w:val="af"/>
    <w:rsid w:val="00DD3D42"/>
    <w:rPr>
      <w:rFonts w:cs="Tahoma"/>
    </w:rPr>
  </w:style>
  <w:style w:type="paragraph" w:customStyle="1" w:styleId="16">
    <w:name w:val="Название1"/>
    <w:basedOn w:val="a0"/>
    <w:rsid w:val="00DD3D42"/>
    <w:pPr>
      <w:suppressLineNumbers/>
      <w:spacing w:before="120" w:after="120"/>
    </w:pPr>
    <w:rPr>
      <w:rFonts w:cs="Tahoma"/>
      <w:i/>
      <w:iCs/>
      <w:sz w:val="24"/>
      <w:szCs w:val="24"/>
    </w:rPr>
  </w:style>
  <w:style w:type="paragraph" w:customStyle="1" w:styleId="17">
    <w:name w:val="Указатель1"/>
    <w:basedOn w:val="a0"/>
    <w:rsid w:val="00DD3D42"/>
    <w:pPr>
      <w:suppressLineNumbers/>
    </w:pPr>
    <w:rPr>
      <w:rFonts w:cs="Tahoma"/>
    </w:rPr>
  </w:style>
  <w:style w:type="paragraph" w:customStyle="1" w:styleId="af1">
    <w:name w:val="Знак"/>
    <w:basedOn w:val="a0"/>
    <w:rsid w:val="00DD3D42"/>
    <w:pPr>
      <w:spacing w:before="100" w:after="100"/>
      <w:jc w:val="both"/>
    </w:pPr>
  </w:style>
  <w:style w:type="paragraph" w:styleId="af2">
    <w:name w:val="Balloon Text"/>
    <w:basedOn w:val="a0"/>
    <w:link w:val="af3"/>
    <w:uiPriority w:val="99"/>
    <w:rsid w:val="00DD3D42"/>
    <w:rPr>
      <w:sz w:val="0"/>
      <w:szCs w:val="0"/>
    </w:rPr>
  </w:style>
  <w:style w:type="character" w:customStyle="1" w:styleId="af3">
    <w:name w:val="Текст выноски Знак"/>
    <w:link w:val="af2"/>
    <w:uiPriority w:val="99"/>
    <w:rsid w:val="00DD3D42"/>
    <w:rPr>
      <w:rFonts w:ascii="Times New Roman" w:eastAsia="Times New Roman" w:hAnsi="Times New Roman" w:cs="Times New Roman"/>
      <w:sz w:val="0"/>
      <w:szCs w:val="0"/>
      <w:lang w:eastAsia="ar-SA"/>
    </w:rPr>
  </w:style>
  <w:style w:type="paragraph" w:customStyle="1" w:styleId="210">
    <w:name w:val="Основной текст с отступом 21"/>
    <w:basedOn w:val="a0"/>
    <w:rsid w:val="00DD3D42"/>
    <w:pPr>
      <w:spacing w:after="120" w:line="480" w:lineRule="auto"/>
      <w:ind w:left="283"/>
    </w:pPr>
  </w:style>
  <w:style w:type="paragraph" w:customStyle="1" w:styleId="ConsPlusTitle">
    <w:name w:val="ConsPlusTitle"/>
    <w:uiPriority w:val="99"/>
    <w:rsid w:val="00DD3D42"/>
    <w:pPr>
      <w:widowControl w:val="0"/>
      <w:suppressAutoHyphens/>
      <w:autoSpaceDE w:val="0"/>
    </w:pPr>
    <w:rPr>
      <w:rFonts w:ascii="Arial" w:eastAsia="Times New Roman" w:hAnsi="Arial" w:cs="Arial"/>
      <w:b/>
      <w:bCs/>
      <w:lang w:eastAsia="ar-SA"/>
    </w:rPr>
  </w:style>
  <w:style w:type="paragraph" w:styleId="af4">
    <w:name w:val="header"/>
    <w:basedOn w:val="a0"/>
    <w:link w:val="18"/>
    <w:rsid w:val="00DD3D42"/>
    <w:pPr>
      <w:tabs>
        <w:tab w:val="center" w:pos="4677"/>
        <w:tab w:val="right" w:pos="9355"/>
      </w:tabs>
    </w:pPr>
  </w:style>
  <w:style w:type="character" w:customStyle="1" w:styleId="18">
    <w:name w:val="Верхний колонтитул Знак1"/>
    <w:link w:val="af4"/>
    <w:rsid w:val="00DD3D42"/>
    <w:rPr>
      <w:rFonts w:ascii="Times New Roman" w:eastAsia="Times New Roman" w:hAnsi="Times New Roman" w:cs="Times New Roman"/>
      <w:sz w:val="20"/>
      <w:szCs w:val="20"/>
      <w:lang w:eastAsia="ar-SA"/>
    </w:rPr>
  </w:style>
  <w:style w:type="paragraph" w:styleId="af5">
    <w:name w:val="footer"/>
    <w:basedOn w:val="a0"/>
    <w:link w:val="19"/>
    <w:rsid w:val="00DD3D42"/>
    <w:pPr>
      <w:tabs>
        <w:tab w:val="center" w:pos="4677"/>
        <w:tab w:val="right" w:pos="9355"/>
      </w:tabs>
    </w:pPr>
  </w:style>
  <w:style w:type="character" w:customStyle="1" w:styleId="19">
    <w:name w:val="Нижний колонтитул Знак1"/>
    <w:link w:val="af5"/>
    <w:rsid w:val="00DD3D42"/>
    <w:rPr>
      <w:rFonts w:ascii="Times New Roman" w:eastAsia="Times New Roman" w:hAnsi="Times New Roman" w:cs="Times New Roman"/>
      <w:sz w:val="20"/>
      <w:szCs w:val="20"/>
      <w:lang w:eastAsia="ar-SA"/>
    </w:rPr>
  </w:style>
  <w:style w:type="paragraph" w:styleId="af6">
    <w:name w:val="Body Text Indent"/>
    <w:basedOn w:val="a0"/>
    <w:link w:val="1a"/>
    <w:rsid w:val="00DD3D42"/>
    <w:pPr>
      <w:spacing w:after="120"/>
      <w:ind w:left="283"/>
    </w:pPr>
  </w:style>
  <w:style w:type="character" w:customStyle="1" w:styleId="1a">
    <w:name w:val="Основной текст с отступом Знак1"/>
    <w:link w:val="af6"/>
    <w:rsid w:val="00DD3D42"/>
    <w:rPr>
      <w:rFonts w:ascii="Times New Roman" w:eastAsia="Times New Roman" w:hAnsi="Times New Roman" w:cs="Times New Roman"/>
      <w:sz w:val="20"/>
      <w:szCs w:val="20"/>
      <w:lang w:eastAsia="ar-SA"/>
    </w:rPr>
  </w:style>
  <w:style w:type="paragraph" w:customStyle="1" w:styleId="af7">
    <w:name w:val="раздел_документа"/>
    <w:basedOn w:val="1"/>
    <w:uiPriority w:val="99"/>
    <w:rsid w:val="00DD3D42"/>
    <w:pPr>
      <w:keepNext w:val="0"/>
      <w:pageBreakBefore/>
      <w:widowControl w:val="0"/>
      <w:tabs>
        <w:tab w:val="clear" w:pos="432"/>
        <w:tab w:val="left" w:pos="900"/>
      </w:tabs>
      <w:spacing w:after="120"/>
      <w:ind w:left="0" w:right="0" w:firstLine="0"/>
      <w:jc w:val="left"/>
    </w:pPr>
    <w:rPr>
      <w:b w:val="0"/>
      <w:bCs w:val="0"/>
      <w:caps/>
      <w:kern w:val="1"/>
      <w:sz w:val="22"/>
      <w:szCs w:val="22"/>
    </w:rPr>
  </w:style>
  <w:style w:type="paragraph" w:customStyle="1" w:styleId="af8">
    <w:name w:val="А. часть_раздела"/>
    <w:basedOn w:val="2"/>
    <w:uiPriority w:val="99"/>
    <w:rsid w:val="00DD3D42"/>
    <w:pPr>
      <w:tabs>
        <w:tab w:val="clear" w:pos="576"/>
        <w:tab w:val="left" w:pos="1080"/>
      </w:tabs>
      <w:spacing w:before="240" w:after="60"/>
      <w:ind w:left="0" w:firstLine="0"/>
    </w:pPr>
    <w:rPr>
      <w:b w:val="0"/>
      <w:bCs w:val="0"/>
    </w:rPr>
  </w:style>
  <w:style w:type="paragraph" w:customStyle="1" w:styleId="WW-2">
    <w:name w:val="WW-Основной текст 2"/>
    <w:basedOn w:val="a0"/>
    <w:uiPriority w:val="99"/>
    <w:rsid w:val="00DD3D42"/>
    <w:pPr>
      <w:jc w:val="both"/>
    </w:pPr>
    <w:rPr>
      <w:sz w:val="24"/>
      <w:szCs w:val="24"/>
    </w:rPr>
  </w:style>
  <w:style w:type="paragraph" w:customStyle="1" w:styleId="310">
    <w:name w:val="Основной текст с отступом 31"/>
    <w:basedOn w:val="a0"/>
    <w:uiPriority w:val="99"/>
    <w:rsid w:val="00DD3D42"/>
    <w:pPr>
      <w:spacing w:after="120"/>
      <w:ind w:left="283"/>
    </w:pPr>
    <w:rPr>
      <w:sz w:val="16"/>
      <w:szCs w:val="16"/>
    </w:rPr>
  </w:style>
  <w:style w:type="paragraph" w:customStyle="1" w:styleId="24">
    <w:name w:val="Заголовок2"/>
    <w:basedOn w:val="a0"/>
    <w:next w:val="af9"/>
    <w:link w:val="afa"/>
    <w:uiPriority w:val="10"/>
    <w:qFormat/>
    <w:rsid w:val="00DD3D42"/>
    <w:pPr>
      <w:ind w:right="50"/>
      <w:jc w:val="center"/>
    </w:pPr>
    <w:rPr>
      <w:rFonts w:ascii="Cambria" w:hAnsi="Cambria"/>
      <w:b/>
      <w:bCs/>
      <w:kern w:val="28"/>
      <w:sz w:val="32"/>
      <w:szCs w:val="32"/>
    </w:rPr>
  </w:style>
  <w:style w:type="character" w:customStyle="1" w:styleId="afa">
    <w:name w:val="Заголовок Знак"/>
    <w:link w:val="24"/>
    <w:uiPriority w:val="10"/>
    <w:rsid w:val="00DD3D42"/>
    <w:rPr>
      <w:rFonts w:ascii="Cambria" w:eastAsia="Times New Roman" w:hAnsi="Cambria" w:cs="Times New Roman"/>
      <w:b/>
      <w:bCs/>
      <w:kern w:val="28"/>
      <w:sz w:val="32"/>
      <w:szCs w:val="32"/>
      <w:lang w:eastAsia="ar-SA"/>
    </w:rPr>
  </w:style>
  <w:style w:type="paragraph" w:styleId="af9">
    <w:name w:val="Subtitle"/>
    <w:basedOn w:val="15"/>
    <w:next w:val="af"/>
    <w:link w:val="afb"/>
    <w:qFormat/>
    <w:rsid w:val="00DD3D42"/>
    <w:pPr>
      <w:jc w:val="center"/>
    </w:pPr>
    <w:rPr>
      <w:rFonts w:ascii="Cambria" w:hAnsi="Cambria" w:cs="Times New Roman"/>
      <w:sz w:val="24"/>
      <w:szCs w:val="24"/>
    </w:rPr>
  </w:style>
  <w:style w:type="character" w:customStyle="1" w:styleId="afb">
    <w:name w:val="Подзаголовок Знак"/>
    <w:link w:val="af9"/>
    <w:rsid w:val="00DD3D42"/>
    <w:rPr>
      <w:rFonts w:ascii="Cambria" w:eastAsia="Times New Roman" w:hAnsi="Cambria" w:cs="Times New Roman"/>
      <w:sz w:val="24"/>
      <w:szCs w:val="24"/>
      <w:lang w:eastAsia="ar-SA"/>
    </w:rPr>
  </w:style>
  <w:style w:type="paragraph" w:customStyle="1" w:styleId="ConsNormal">
    <w:name w:val="ConsNormal"/>
    <w:rsid w:val="00DD3D42"/>
    <w:pPr>
      <w:widowControl w:val="0"/>
      <w:suppressAutoHyphens/>
      <w:autoSpaceDE w:val="0"/>
      <w:ind w:right="19772" w:firstLine="720"/>
    </w:pPr>
    <w:rPr>
      <w:rFonts w:ascii="Arial" w:eastAsia="Times New Roman" w:hAnsi="Arial" w:cs="Arial"/>
      <w:lang w:eastAsia="ar-SA"/>
    </w:rPr>
  </w:style>
  <w:style w:type="paragraph" w:customStyle="1" w:styleId="1b">
    <w:name w:val="Стиль1"/>
    <w:basedOn w:val="a0"/>
    <w:rsid w:val="00DD3D42"/>
    <w:pPr>
      <w:keepNext/>
      <w:keepLines/>
      <w:widowControl w:val="0"/>
      <w:suppressLineNumbers/>
      <w:tabs>
        <w:tab w:val="left" w:pos="432"/>
      </w:tabs>
      <w:spacing w:after="60"/>
      <w:ind w:left="432" w:hanging="432"/>
      <w:jc w:val="both"/>
    </w:pPr>
    <w:rPr>
      <w:b/>
      <w:sz w:val="28"/>
      <w:szCs w:val="24"/>
    </w:rPr>
  </w:style>
  <w:style w:type="paragraph" w:customStyle="1" w:styleId="211">
    <w:name w:val="Нумерованный список 21"/>
    <w:basedOn w:val="a0"/>
    <w:rsid w:val="00DD3D42"/>
    <w:pPr>
      <w:tabs>
        <w:tab w:val="num" w:pos="4167"/>
      </w:tabs>
      <w:ind w:left="4167" w:hanging="567"/>
    </w:pPr>
  </w:style>
  <w:style w:type="paragraph" w:customStyle="1" w:styleId="25">
    <w:name w:val="Стиль2"/>
    <w:basedOn w:val="211"/>
    <w:rsid w:val="00DD3D42"/>
    <w:pPr>
      <w:keepNext/>
      <w:keepLines/>
      <w:widowControl w:val="0"/>
      <w:suppressLineNumbers/>
      <w:tabs>
        <w:tab w:val="clear" w:pos="4167"/>
        <w:tab w:val="left" w:pos="576"/>
      </w:tabs>
      <w:spacing w:after="60"/>
      <w:ind w:left="576" w:hanging="576"/>
      <w:jc w:val="both"/>
    </w:pPr>
    <w:rPr>
      <w:b/>
      <w:sz w:val="24"/>
    </w:rPr>
  </w:style>
  <w:style w:type="paragraph" w:customStyle="1" w:styleId="36">
    <w:name w:val="Стиль3 Знак"/>
    <w:basedOn w:val="210"/>
    <w:uiPriority w:val="99"/>
    <w:rsid w:val="00DD3D42"/>
    <w:pPr>
      <w:widowControl w:val="0"/>
      <w:tabs>
        <w:tab w:val="left" w:pos="360"/>
      </w:tabs>
      <w:spacing w:after="0" w:line="240" w:lineRule="auto"/>
      <w:jc w:val="both"/>
      <w:textAlignment w:val="baseline"/>
    </w:pPr>
    <w:rPr>
      <w:sz w:val="24"/>
    </w:rPr>
  </w:style>
  <w:style w:type="paragraph" w:customStyle="1" w:styleId="311">
    <w:name w:val="Маркированный список 31"/>
    <w:basedOn w:val="a0"/>
    <w:uiPriority w:val="99"/>
    <w:rsid w:val="00DD3D42"/>
    <w:pPr>
      <w:tabs>
        <w:tab w:val="left" w:pos="926"/>
      </w:tabs>
      <w:spacing w:after="60"/>
      <w:ind w:left="926" w:hanging="360"/>
      <w:jc w:val="both"/>
    </w:pPr>
    <w:rPr>
      <w:sz w:val="24"/>
    </w:rPr>
  </w:style>
  <w:style w:type="paragraph" w:customStyle="1" w:styleId="37">
    <w:name w:val="Стиль3"/>
    <w:basedOn w:val="210"/>
    <w:rsid w:val="00DD3D42"/>
    <w:pPr>
      <w:widowControl w:val="0"/>
      <w:tabs>
        <w:tab w:val="left" w:pos="1307"/>
      </w:tabs>
      <w:spacing w:after="0" w:line="240" w:lineRule="auto"/>
      <w:ind w:left="1080"/>
      <w:jc w:val="both"/>
      <w:textAlignment w:val="baseline"/>
    </w:pPr>
    <w:rPr>
      <w:sz w:val="24"/>
    </w:rPr>
  </w:style>
  <w:style w:type="paragraph" w:customStyle="1" w:styleId="38">
    <w:name w:val="Стиль3 Знак Знак"/>
    <w:basedOn w:val="210"/>
    <w:uiPriority w:val="99"/>
    <w:rsid w:val="00DD3D42"/>
    <w:pPr>
      <w:widowControl w:val="0"/>
      <w:tabs>
        <w:tab w:val="left" w:pos="227"/>
      </w:tabs>
      <w:spacing w:after="0" w:line="240" w:lineRule="auto"/>
      <w:ind w:left="0"/>
      <w:jc w:val="both"/>
      <w:textAlignment w:val="baseline"/>
    </w:pPr>
    <w:rPr>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DD3D42"/>
    <w:pPr>
      <w:spacing w:before="100" w:after="100"/>
    </w:pPr>
    <w:rPr>
      <w:rFonts w:ascii="Tahoma" w:hAnsi="Tahoma"/>
      <w:lang w:val="en-US"/>
    </w:rPr>
  </w:style>
  <w:style w:type="paragraph" w:customStyle="1" w:styleId="312">
    <w:name w:val="Основной текст 31"/>
    <w:basedOn w:val="a0"/>
    <w:rsid w:val="00DD3D42"/>
    <w:pPr>
      <w:spacing w:after="120"/>
    </w:pPr>
    <w:rPr>
      <w:sz w:val="16"/>
      <w:szCs w:val="16"/>
    </w:rPr>
  </w:style>
  <w:style w:type="paragraph" w:customStyle="1" w:styleId="1c">
    <w:name w:val="Обычный1"/>
    <w:uiPriority w:val="99"/>
    <w:rsid w:val="00DD3D42"/>
    <w:pPr>
      <w:suppressAutoHyphens/>
    </w:pPr>
    <w:rPr>
      <w:rFonts w:ascii="Times New Roman" w:eastAsia="Times New Roman" w:hAnsi="Times New Roman"/>
      <w:lang w:eastAsia="ar-SA"/>
    </w:rPr>
  </w:style>
  <w:style w:type="paragraph" w:customStyle="1" w:styleId="1d">
    <w:name w:val="Дата1"/>
    <w:basedOn w:val="a0"/>
    <w:next w:val="a0"/>
    <w:uiPriority w:val="99"/>
    <w:rsid w:val="00DD3D42"/>
    <w:pPr>
      <w:spacing w:after="60"/>
      <w:jc w:val="both"/>
    </w:pPr>
    <w:rPr>
      <w:sz w:val="24"/>
    </w:rPr>
  </w:style>
  <w:style w:type="paragraph" w:customStyle="1" w:styleId="ConsTitle">
    <w:name w:val="ConsTitle"/>
    <w:uiPriority w:val="99"/>
    <w:rsid w:val="00DD3D42"/>
    <w:pPr>
      <w:widowControl w:val="0"/>
      <w:suppressAutoHyphens/>
      <w:autoSpaceDE w:val="0"/>
      <w:ind w:right="19772"/>
    </w:pPr>
    <w:rPr>
      <w:rFonts w:ascii="Arial" w:eastAsia="Times New Roman" w:hAnsi="Arial" w:cs="Arial"/>
      <w:b/>
      <w:bCs/>
      <w:lang w:eastAsia="ar-SA"/>
    </w:rPr>
  </w:style>
  <w:style w:type="paragraph" w:customStyle="1" w:styleId="ConsNonformat">
    <w:name w:val="ConsNonformat"/>
    <w:rsid w:val="00DD3D42"/>
    <w:pPr>
      <w:widowControl w:val="0"/>
      <w:suppressAutoHyphens/>
      <w:autoSpaceDE w:val="0"/>
      <w:ind w:right="19772"/>
    </w:pPr>
    <w:rPr>
      <w:rFonts w:ascii="Courier New" w:eastAsia="Times New Roman" w:hAnsi="Courier New"/>
      <w:lang w:eastAsia="ar-SA"/>
    </w:rPr>
  </w:style>
  <w:style w:type="paragraph" w:customStyle="1" w:styleId="1e">
    <w:name w:val="Заголовок записки1"/>
    <w:basedOn w:val="a0"/>
    <w:next w:val="a0"/>
    <w:uiPriority w:val="99"/>
    <w:rsid w:val="00DD3D42"/>
    <w:pPr>
      <w:spacing w:after="60"/>
      <w:jc w:val="both"/>
    </w:pPr>
    <w:rPr>
      <w:sz w:val="24"/>
      <w:szCs w:val="24"/>
    </w:rPr>
  </w:style>
  <w:style w:type="paragraph" w:styleId="afc">
    <w:name w:val="Normal (Web)"/>
    <w:aliases w:val="Знак2"/>
    <w:basedOn w:val="a0"/>
    <w:link w:val="afd"/>
    <w:qFormat/>
    <w:rsid w:val="00DD3D42"/>
    <w:pPr>
      <w:spacing w:before="100" w:after="100"/>
    </w:pPr>
    <w:rPr>
      <w:sz w:val="24"/>
      <w:szCs w:val="24"/>
    </w:rPr>
  </w:style>
  <w:style w:type="paragraph" w:customStyle="1" w:styleId="220">
    <w:name w:val="Основной текст 22"/>
    <w:basedOn w:val="a0"/>
    <w:uiPriority w:val="99"/>
    <w:rsid w:val="00DD3D42"/>
    <w:pPr>
      <w:autoSpaceDE w:val="0"/>
      <w:spacing w:after="120" w:line="480" w:lineRule="auto"/>
    </w:pPr>
    <w:rPr>
      <w:rFonts w:ascii="Times New Roman CYR" w:hAnsi="Times New Roman CYR"/>
      <w:sz w:val="24"/>
      <w:szCs w:val="24"/>
    </w:rPr>
  </w:style>
  <w:style w:type="paragraph" w:customStyle="1" w:styleId="ConsPlusNormal">
    <w:name w:val="ConsPlusNormal"/>
    <w:link w:val="ConsPlusNormal0"/>
    <w:qFormat/>
    <w:rsid w:val="00DD3D42"/>
    <w:pPr>
      <w:widowControl w:val="0"/>
      <w:suppressAutoHyphens/>
      <w:autoSpaceDE w:val="0"/>
      <w:ind w:firstLine="720"/>
    </w:pPr>
    <w:rPr>
      <w:rFonts w:ascii="Arial" w:eastAsia="Times New Roman" w:hAnsi="Arial" w:cs="Arial"/>
      <w:lang w:eastAsia="ar-SA"/>
    </w:rPr>
  </w:style>
  <w:style w:type="paragraph" w:styleId="afe">
    <w:name w:val="List Paragraph"/>
    <w:basedOn w:val="a0"/>
    <w:link w:val="aff"/>
    <w:uiPriority w:val="99"/>
    <w:qFormat/>
    <w:rsid w:val="00DD3D42"/>
    <w:pPr>
      <w:spacing w:after="60"/>
      <w:ind w:left="720"/>
      <w:jc w:val="both"/>
    </w:pPr>
    <w:rPr>
      <w:sz w:val="24"/>
      <w:szCs w:val="24"/>
    </w:rPr>
  </w:style>
  <w:style w:type="paragraph" w:customStyle="1" w:styleId="1f">
    <w:name w:val="Знак Знак Знак1 Знак"/>
    <w:basedOn w:val="a0"/>
    <w:uiPriority w:val="99"/>
    <w:rsid w:val="00DD3D42"/>
    <w:pPr>
      <w:spacing w:before="100" w:after="100"/>
      <w:jc w:val="both"/>
    </w:pPr>
  </w:style>
  <w:style w:type="paragraph" w:customStyle="1" w:styleId="212">
    <w:name w:val="Маркированный список 21"/>
    <w:basedOn w:val="a0"/>
    <w:uiPriority w:val="99"/>
    <w:rsid w:val="00DD3D42"/>
    <w:pPr>
      <w:tabs>
        <w:tab w:val="num" w:pos="643"/>
      </w:tabs>
      <w:ind w:left="643" w:hanging="360"/>
    </w:pPr>
  </w:style>
  <w:style w:type="paragraph" w:customStyle="1" w:styleId="phTable">
    <w:name w:val="ph_Table"/>
    <w:basedOn w:val="a0"/>
    <w:next w:val="a0"/>
    <w:uiPriority w:val="99"/>
    <w:rsid w:val="00DD3D42"/>
    <w:pPr>
      <w:keepNext/>
      <w:jc w:val="center"/>
    </w:pPr>
    <w:rPr>
      <w:b/>
      <w:sz w:val="24"/>
      <w:szCs w:val="24"/>
    </w:rPr>
  </w:style>
  <w:style w:type="paragraph" w:customStyle="1" w:styleId="phTableText">
    <w:name w:val="ph_TableText"/>
    <w:basedOn w:val="a0"/>
    <w:uiPriority w:val="99"/>
    <w:rsid w:val="00DD3D42"/>
    <w:rPr>
      <w:sz w:val="24"/>
      <w:szCs w:val="24"/>
    </w:rPr>
  </w:style>
  <w:style w:type="paragraph" w:customStyle="1" w:styleId="phNormal">
    <w:name w:val="ph_Normal"/>
    <w:basedOn w:val="a0"/>
    <w:uiPriority w:val="99"/>
    <w:rsid w:val="00DD3D42"/>
    <w:rPr>
      <w:kern w:val="1"/>
      <w:sz w:val="24"/>
      <w:szCs w:val="24"/>
    </w:rPr>
  </w:style>
  <w:style w:type="paragraph" w:customStyle="1" w:styleId="phTableBig">
    <w:name w:val="ph_TableBig"/>
    <w:basedOn w:val="phTable"/>
    <w:uiPriority w:val="99"/>
    <w:rsid w:val="00DD3D42"/>
    <w:pPr>
      <w:keepNext w:val="0"/>
      <w:jc w:val="left"/>
    </w:pPr>
    <w:rPr>
      <w:b w:val="0"/>
      <w:kern w:val="1"/>
    </w:rPr>
  </w:style>
  <w:style w:type="paragraph" w:customStyle="1" w:styleId="phList">
    <w:name w:val="ph_List"/>
    <w:basedOn w:val="phNormal"/>
    <w:uiPriority w:val="99"/>
    <w:rsid w:val="00DD3D42"/>
  </w:style>
  <w:style w:type="paragraph" w:customStyle="1" w:styleId="1f0">
    <w:name w:val="Список1"/>
    <w:basedOn w:val="a0"/>
    <w:rsid w:val="00DD3D42"/>
    <w:pPr>
      <w:tabs>
        <w:tab w:val="num" w:pos="1080"/>
      </w:tabs>
      <w:ind w:firstLine="720"/>
      <w:jc w:val="both"/>
    </w:pPr>
    <w:rPr>
      <w:sz w:val="28"/>
    </w:rPr>
  </w:style>
  <w:style w:type="paragraph" w:customStyle="1" w:styleId="1f1">
    <w:name w:val="Цитата1"/>
    <w:basedOn w:val="a0"/>
    <w:uiPriority w:val="99"/>
    <w:rsid w:val="00DD3D42"/>
    <w:pPr>
      <w:tabs>
        <w:tab w:val="left" w:pos="5245"/>
      </w:tabs>
      <w:ind w:left="1418" w:right="226"/>
    </w:pPr>
    <w:rPr>
      <w:sz w:val="24"/>
    </w:rPr>
  </w:style>
  <w:style w:type="paragraph" w:customStyle="1" w:styleId="1f2">
    <w:name w:val="Маркированный список1"/>
    <w:basedOn w:val="a0"/>
    <w:uiPriority w:val="99"/>
    <w:rsid w:val="00DD3D42"/>
    <w:pPr>
      <w:tabs>
        <w:tab w:val="num" w:pos="360"/>
      </w:tabs>
      <w:ind w:left="360" w:hanging="360"/>
    </w:pPr>
  </w:style>
  <w:style w:type="paragraph" w:customStyle="1" w:styleId="1f3">
    <w:name w:val="Текст примечания1"/>
    <w:basedOn w:val="a0"/>
    <w:uiPriority w:val="99"/>
    <w:rsid w:val="00DD3D42"/>
  </w:style>
  <w:style w:type="paragraph" w:customStyle="1" w:styleId="1f4">
    <w:name w:val="Нумерованный список1"/>
    <w:basedOn w:val="a0"/>
    <w:uiPriority w:val="99"/>
    <w:rsid w:val="00DD3D42"/>
    <w:pPr>
      <w:tabs>
        <w:tab w:val="num" w:pos="360"/>
      </w:tabs>
      <w:spacing w:after="60"/>
      <w:ind w:left="360" w:hanging="360"/>
      <w:jc w:val="both"/>
    </w:pPr>
    <w:rPr>
      <w:sz w:val="24"/>
    </w:rPr>
  </w:style>
  <w:style w:type="paragraph" w:customStyle="1" w:styleId="313">
    <w:name w:val="Знак Знак3 Знак Знак Знак Знак Знак Знак Знак Знак Знак Знак Знак Знак Знак Знак Знак1"/>
    <w:basedOn w:val="a0"/>
    <w:uiPriority w:val="99"/>
    <w:rsid w:val="00DD3D42"/>
    <w:pPr>
      <w:spacing w:after="160" w:line="240" w:lineRule="exact"/>
    </w:pPr>
    <w:rPr>
      <w:rFonts w:ascii="Verdana" w:hAnsi="Verdana"/>
      <w:color w:val="000000"/>
      <w:sz w:val="24"/>
      <w:szCs w:val="24"/>
      <w:lang w:val="en-US"/>
    </w:rPr>
  </w:style>
  <w:style w:type="paragraph" w:customStyle="1" w:styleId="aff0">
    <w:name w:val="Часть"/>
    <w:basedOn w:val="a0"/>
    <w:uiPriority w:val="99"/>
    <w:rsid w:val="00DD3D42"/>
    <w:pPr>
      <w:spacing w:after="60"/>
      <w:jc w:val="center"/>
    </w:pPr>
    <w:rPr>
      <w:rFonts w:ascii="Arial" w:hAnsi="Arial"/>
      <w:b/>
      <w:caps/>
      <w:sz w:val="32"/>
    </w:rPr>
  </w:style>
  <w:style w:type="paragraph" w:customStyle="1" w:styleId="213">
    <w:name w:val="Основной текст 21"/>
    <w:basedOn w:val="a0"/>
    <w:rsid w:val="00DD3D42"/>
    <w:pPr>
      <w:spacing w:line="360" w:lineRule="auto"/>
    </w:pPr>
    <w:rPr>
      <w:sz w:val="24"/>
    </w:rPr>
  </w:style>
  <w:style w:type="paragraph" w:customStyle="1" w:styleId="2110">
    <w:name w:val="Основной текст 211"/>
    <w:basedOn w:val="a0"/>
    <w:uiPriority w:val="99"/>
    <w:rsid w:val="00DD3D42"/>
    <w:pPr>
      <w:widowControl w:val="0"/>
      <w:spacing w:after="120" w:line="480" w:lineRule="auto"/>
    </w:pPr>
    <w:rPr>
      <w:kern w:val="1"/>
      <w:sz w:val="24"/>
      <w:szCs w:val="24"/>
    </w:rPr>
  </w:style>
  <w:style w:type="paragraph" w:customStyle="1" w:styleId="aff1">
    <w:name w:val="Содержимое таблицы"/>
    <w:basedOn w:val="a0"/>
    <w:rsid w:val="00DD3D42"/>
    <w:pPr>
      <w:widowControl w:val="0"/>
      <w:suppressLineNumbers/>
    </w:pPr>
    <w:rPr>
      <w:kern w:val="1"/>
      <w:sz w:val="24"/>
      <w:szCs w:val="24"/>
    </w:rPr>
  </w:style>
  <w:style w:type="paragraph" w:customStyle="1" w:styleId="Standard">
    <w:name w:val="Standard"/>
    <w:uiPriority w:val="99"/>
    <w:rsid w:val="00DD3D42"/>
    <w:pPr>
      <w:widowControl w:val="0"/>
      <w:suppressAutoHyphens/>
    </w:pPr>
    <w:rPr>
      <w:rFonts w:ascii="Arial" w:eastAsia="Times New Roman" w:hAnsi="Arial" w:cs="Arial"/>
      <w:kern w:val="1"/>
      <w:sz w:val="21"/>
      <w:szCs w:val="24"/>
      <w:lang w:eastAsia="ar-SA"/>
    </w:rPr>
  </w:style>
  <w:style w:type="paragraph" w:customStyle="1" w:styleId="aff2">
    <w:name w:val="Заголовок таблицы"/>
    <w:basedOn w:val="aff1"/>
    <w:rsid w:val="00DD3D42"/>
    <w:pPr>
      <w:jc w:val="center"/>
    </w:pPr>
    <w:rPr>
      <w:b/>
      <w:bCs/>
    </w:rPr>
  </w:style>
  <w:style w:type="character" w:customStyle="1" w:styleId="postbody1">
    <w:name w:val="postbody1"/>
    <w:uiPriority w:val="99"/>
    <w:rsid w:val="00DD3D42"/>
    <w:rPr>
      <w:sz w:val="14"/>
    </w:rPr>
  </w:style>
  <w:style w:type="paragraph" w:styleId="39">
    <w:name w:val="Body Text 3"/>
    <w:basedOn w:val="a0"/>
    <w:link w:val="314"/>
    <w:uiPriority w:val="99"/>
    <w:semiHidden/>
    <w:rsid w:val="00DD3D42"/>
    <w:pPr>
      <w:spacing w:after="120"/>
    </w:pPr>
    <w:rPr>
      <w:sz w:val="16"/>
      <w:szCs w:val="16"/>
    </w:rPr>
  </w:style>
  <w:style w:type="character" w:customStyle="1" w:styleId="314">
    <w:name w:val="Основной текст 3 Знак1"/>
    <w:link w:val="39"/>
    <w:uiPriority w:val="99"/>
    <w:semiHidden/>
    <w:rsid w:val="00DD3D42"/>
    <w:rPr>
      <w:rFonts w:ascii="Times New Roman" w:eastAsia="Times New Roman" w:hAnsi="Times New Roman" w:cs="Times New Roman"/>
      <w:sz w:val="16"/>
      <w:szCs w:val="16"/>
      <w:lang w:eastAsia="ar-SA"/>
    </w:rPr>
  </w:style>
  <w:style w:type="paragraph" w:styleId="a">
    <w:name w:val="List Number"/>
    <w:basedOn w:val="a0"/>
    <w:uiPriority w:val="99"/>
    <w:rsid w:val="00DD3D42"/>
    <w:pPr>
      <w:numPr>
        <w:numId w:val="22"/>
      </w:numPr>
      <w:suppressAutoHyphens w:val="0"/>
      <w:spacing w:before="60" w:after="60" w:line="360" w:lineRule="auto"/>
      <w:jc w:val="both"/>
    </w:pPr>
    <w:rPr>
      <w:sz w:val="28"/>
      <w:szCs w:val="24"/>
      <w:lang w:eastAsia="ru-RU"/>
    </w:rPr>
  </w:style>
  <w:style w:type="table" w:styleId="aff3">
    <w:name w:val="Table Grid"/>
    <w:basedOn w:val="a2"/>
    <w:uiPriority w:val="59"/>
    <w:rsid w:val="00DD3D42"/>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6">
    <w:name w:val="Body Text Indent 2"/>
    <w:basedOn w:val="a0"/>
    <w:link w:val="214"/>
    <w:uiPriority w:val="99"/>
    <w:semiHidden/>
    <w:unhideWhenUsed/>
    <w:rsid w:val="00DD3D42"/>
    <w:pPr>
      <w:spacing w:after="120" w:line="480" w:lineRule="auto"/>
      <w:ind w:left="283"/>
    </w:pPr>
  </w:style>
  <w:style w:type="character" w:customStyle="1" w:styleId="214">
    <w:name w:val="Основной текст с отступом 2 Знак1"/>
    <w:link w:val="26"/>
    <w:uiPriority w:val="99"/>
    <w:semiHidden/>
    <w:rsid w:val="00DD3D42"/>
    <w:rPr>
      <w:rFonts w:ascii="Times New Roman" w:eastAsia="Times New Roman" w:hAnsi="Times New Roman" w:cs="Times New Roman"/>
      <w:sz w:val="20"/>
      <w:szCs w:val="20"/>
      <w:lang w:eastAsia="ar-SA"/>
    </w:rPr>
  </w:style>
  <w:style w:type="paragraph" w:styleId="3a">
    <w:name w:val="Body Text Indent 3"/>
    <w:basedOn w:val="a0"/>
    <w:link w:val="315"/>
    <w:uiPriority w:val="99"/>
    <w:semiHidden/>
    <w:unhideWhenUsed/>
    <w:rsid w:val="00DD3D42"/>
    <w:pPr>
      <w:spacing w:after="120"/>
      <w:ind w:left="283"/>
    </w:pPr>
    <w:rPr>
      <w:sz w:val="16"/>
      <w:szCs w:val="16"/>
    </w:rPr>
  </w:style>
  <w:style w:type="character" w:customStyle="1" w:styleId="315">
    <w:name w:val="Основной текст с отступом 3 Знак1"/>
    <w:link w:val="3a"/>
    <w:uiPriority w:val="99"/>
    <w:semiHidden/>
    <w:rsid w:val="00DD3D42"/>
    <w:rPr>
      <w:rFonts w:ascii="Times New Roman" w:eastAsia="Times New Roman" w:hAnsi="Times New Roman" w:cs="Times New Roman"/>
      <w:sz w:val="16"/>
      <w:szCs w:val="16"/>
      <w:lang w:eastAsia="ar-SA"/>
    </w:rPr>
  </w:style>
  <w:style w:type="paragraph" w:styleId="aff4">
    <w:name w:val="No Spacing"/>
    <w:link w:val="aff5"/>
    <w:uiPriority w:val="1"/>
    <w:qFormat/>
    <w:rsid w:val="00DD3D42"/>
    <w:pPr>
      <w:jc w:val="both"/>
    </w:pPr>
    <w:rPr>
      <w:rFonts w:ascii="Times New Roman" w:hAnsi="Times New Roman"/>
      <w:sz w:val="24"/>
      <w:szCs w:val="24"/>
      <w:lang w:eastAsia="en-US"/>
    </w:rPr>
  </w:style>
  <w:style w:type="paragraph" w:styleId="aff6">
    <w:name w:val="footnote text"/>
    <w:basedOn w:val="a0"/>
    <w:link w:val="aff7"/>
    <w:unhideWhenUsed/>
    <w:qFormat/>
    <w:rsid w:val="00DD3D42"/>
  </w:style>
  <w:style w:type="character" w:customStyle="1" w:styleId="aff7">
    <w:name w:val="Текст сноски Знак"/>
    <w:link w:val="aff6"/>
    <w:rsid w:val="00DD3D42"/>
    <w:rPr>
      <w:rFonts w:ascii="Times New Roman" w:eastAsia="Times New Roman" w:hAnsi="Times New Roman" w:cs="Times New Roman"/>
      <w:sz w:val="20"/>
      <w:szCs w:val="20"/>
      <w:lang w:eastAsia="ar-SA"/>
    </w:rPr>
  </w:style>
  <w:style w:type="character" w:styleId="aff8">
    <w:name w:val="footnote reference"/>
    <w:uiPriority w:val="99"/>
    <w:unhideWhenUsed/>
    <w:qFormat/>
    <w:rsid w:val="00DD3D42"/>
    <w:rPr>
      <w:vertAlign w:val="superscript"/>
    </w:rPr>
  </w:style>
  <w:style w:type="character" w:customStyle="1" w:styleId="r">
    <w:name w:val="r"/>
    <w:rsid w:val="00DD3D42"/>
  </w:style>
  <w:style w:type="character" w:customStyle="1" w:styleId="b-gurufilterslabelname">
    <w:name w:val="b-gurufilters__label_name"/>
    <w:rsid w:val="00DD3D42"/>
  </w:style>
  <w:style w:type="character" w:customStyle="1" w:styleId="apple-converted-space">
    <w:name w:val="apple-converted-space"/>
    <w:rsid w:val="00DD3D42"/>
  </w:style>
  <w:style w:type="character" w:customStyle="1" w:styleId="dfaq">
    <w:name w:val="dfaq"/>
    <w:rsid w:val="00DD3D42"/>
  </w:style>
  <w:style w:type="paragraph" w:customStyle="1" w:styleId="aff9">
    <w:name w:val="Знак Знак Знак Знак Знак Знак Знак Знак Знак Знак Знак Знак Знак"/>
    <w:basedOn w:val="a0"/>
    <w:rsid w:val="00DD3D42"/>
    <w:pPr>
      <w:suppressAutoHyphens w:val="0"/>
      <w:spacing w:before="100" w:beforeAutospacing="1" w:after="100" w:afterAutospacing="1"/>
    </w:pPr>
    <w:rPr>
      <w:rFonts w:ascii="Tahoma" w:hAnsi="Tahoma"/>
      <w:lang w:val="en-US" w:eastAsia="en-US"/>
    </w:rPr>
  </w:style>
  <w:style w:type="paragraph" w:styleId="27">
    <w:name w:val="Body Text 2"/>
    <w:basedOn w:val="a0"/>
    <w:link w:val="28"/>
    <w:uiPriority w:val="99"/>
    <w:unhideWhenUsed/>
    <w:rsid w:val="00DD3D42"/>
    <w:pPr>
      <w:suppressAutoHyphens w:val="0"/>
      <w:spacing w:after="120" w:line="480" w:lineRule="auto"/>
    </w:pPr>
    <w:rPr>
      <w:sz w:val="24"/>
      <w:szCs w:val="24"/>
    </w:rPr>
  </w:style>
  <w:style w:type="character" w:customStyle="1" w:styleId="28">
    <w:name w:val="Основной текст 2 Знак"/>
    <w:link w:val="27"/>
    <w:uiPriority w:val="99"/>
    <w:rsid w:val="00DD3D42"/>
    <w:rPr>
      <w:rFonts w:ascii="Times New Roman" w:eastAsia="Times New Roman" w:hAnsi="Times New Roman" w:cs="Times New Roman"/>
      <w:sz w:val="24"/>
      <w:szCs w:val="24"/>
    </w:rPr>
  </w:style>
  <w:style w:type="paragraph" w:customStyle="1" w:styleId="Default">
    <w:name w:val="Default"/>
    <w:rsid w:val="00DD3D42"/>
    <w:pPr>
      <w:autoSpaceDE w:val="0"/>
      <w:autoSpaceDN w:val="0"/>
      <w:adjustRightInd w:val="0"/>
    </w:pPr>
    <w:rPr>
      <w:rFonts w:ascii="Times New Roman" w:eastAsia="Times New Roman" w:hAnsi="Times New Roman"/>
      <w:color w:val="000000"/>
      <w:sz w:val="24"/>
      <w:szCs w:val="24"/>
    </w:rPr>
  </w:style>
  <w:style w:type="paragraph" w:customStyle="1" w:styleId="Iniiaiieoaenonionooiii3">
    <w:name w:val="Iniiaiie oaeno n ionooiii 3"/>
    <w:basedOn w:val="a0"/>
    <w:rsid w:val="00DD3D42"/>
    <w:pPr>
      <w:widowControl w:val="0"/>
      <w:suppressAutoHyphens w:val="0"/>
      <w:ind w:firstLine="709"/>
      <w:jc w:val="both"/>
    </w:pPr>
    <w:rPr>
      <w:sz w:val="28"/>
      <w:lang w:eastAsia="ru-RU"/>
    </w:rPr>
  </w:style>
  <w:style w:type="paragraph" w:styleId="HTML">
    <w:name w:val="HTML Preformatted"/>
    <w:basedOn w:val="a0"/>
    <w:link w:val="HTML0"/>
    <w:uiPriority w:val="99"/>
    <w:semiHidden/>
    <w:unhideWhenUsed/>
    <w:rsid w:val="00213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character" w:customStyle="1" w:styleId="HTML0">
    <w:name w:val="Стандартный HTML Знак"/>
    <w:link w:val="HTML"/>
    <w:uiPriority w:val="99"/>
    <w:semiHidden/>
    <w:rsid w:val="00213BB9"/>
    <w:rPr>
      <w:rFonts w:ascii="Courier New" w:eastAsia="Times New Roman" w:hAnsi="Courier New"/>
    </w:rPr>
  </w:style>
  <w:style w:type="character" w:customStyle="1" w:styleId="ConsPlusNormal0">
    <w:name w:val="ConsPlusNormal Знак"/>
    <w:link w:val="ConsPlusNormal"/>
    <w:locked/>
    <w:rsid w:val="008E3A6D"/>
    <w:rPr>
      <w:rFonts w:ascii="Arial" w:eastAsia="Times New Roman" w:hAnsi="Arial" w:cs="Arial"/>
      <w:lang w:eastAsia="ar-SA" w:bidi="ar-SA"/>
    </w:rPr>
  </w:style>
  <w:style w:type="character" w:customStyle="1" w:styleId="link">
    <w:name w:val="link"/>
    <w:rsid w:val="005167DF"/>
    <w:rPr>
      <w:u w:val="none"/>
      <w:effect w:val="none"/>
    </w:rPr>
  </w:style>
  <w:style w:type="character" w:customStyle="1" w:styleId="aff5">
    <w:name w:val="Без интервала Знак"/>
    <w:link w:val="aff4"/>
    <w:uiPriority w:val="1"/>
    <w:rsid w:val="007D51E1"/>
    <w:rPr>
      <w:rFonts w:ascii="Times New Roman" w:hAnsi="Times New Roman"/>
      <w:sz w:val="24"/>
      <w:szCs w:val="24"/>
      <w:lang w:eastAsia="en-US" w:bidi="ar-SA"/>
    </w:rPr>
  </w:style>
  <w:style w:type="character" w:customStyle="1" w:styleId="name">
    <w:name w:val="name"/>
    <w:basedOn w:val="a1"/>
    <w:rsid w:val="00B951B8"/>
  </w:style>
  <w:style w:type="character" w:customStyle="1" w:styleId="value">
    <w:name w:val="value"/>
    <w:basedOn w:val="a1"/>
    <w:rsid w:val="00B951B8"/>
  </w:style>
  <w:style w:type="character" w:customStyle="1" w:styleId="Bodytext2">
    <w:name w:val="Body text (2)_"/>
    <w:link w:val="Bodytext20"/>
    <w:rsid w:val="0063530C"/>
    <w:rPr>
      <w:sz w:val="21"/>
      <w:szCs w:val="21"/>
      <w:shd w:val="clear" w:color="auto" w:fill="FFFFFF"/>
    </w:rPr>
  </w:style>
  <w:style w:type="paragraph" w:customStyle="1" w:styleId="Bodytext20">
    <w:name w:val="Body text (2)"/>
    <w:basedOn w:val="a0"/>
    <w:link w:val="Bodytext2"/>
    <w:rsid w:val="0063530C"/>
    <w:pPr>
      <w:widowControl w:val="0"/>
      <w:shd w:val="clear" w:color="auto" w:fill="FFFFFF"/>
      <w:suppressAutoHyphens w:val="0"/>
      <w:spacing w:before="300" w:after="300" w:line="248" w:lineRule="exact"/>
      <w:jc w:val="both"/>
    </w:pPr>
    <w:rPr>
      <w:rFonts w:ascii="Calibri" w:eastAsia="Calibri" w:hAnsi="Calibri"/>
      <w:sz w:val="21"/>
      <w:szCs w:val="21"/>
    </w:rPr>
  </w:style>
  <w:style w:type="character" w:customStyle="1" w:styleId="Bodytext2Exact">
    <w:name w:val="Body text (2) Exact"/>
    <w:rsid w:val="0063530C"/>
    <w:rPr>
      <w:rFonts w:ascii="Times New Roman" w:eastAsia="Times New Roman" w:hAnsi="Times New Roman" w:cs="Times New Roman"/>
      <w:b w:val="0"/>
      <w:bCs w:val="0"/>
      <w:i w:val="0"/>
      <w:iCs w:val="0"/>
      <w:smallCaps w:val="0"/>
      <w:strike w:val="0"/>
      <w:sz w:val="21"/>
      <w:szCs w:val="21"/>
      <w:u w:val="none"/>
    </w:rPr>
  </w:style>
  <w:style w:type="character" w:customStyle="1" w:styleId="okpdspan1">
    <w:name w:val="okpd_span1"/>
    <w:rsid w:val="00D060E2"/>
    <w:rPr>
      <w:b/>
      <w:bCs/>
    </w:rPr>
  </w:style>
  <w:style w:type="character" w:customStyle="1" w:styleId="propertiesdivider">
    <w:name w:val="properties_divider"/>
    <w:rsid w:val="00C50B82"/>
  </w:style>
  <w:style w:type="character" w:customStyle="1" w:styleId="thname">
    <w:name w:val="thname"/>
    <w:rsid w:val="00C51668"/>
  </w:style>
  <w:style w:type="character" w:customStyle="1" w:styleId="thvalue">
    <w:name w:val="thvalue"/>
    <w:rsid w:val="00C51668"/>
  </w:style>
  <w:style w:type="character" w:customStyle="1" w:styleId="WW-Absatz-Standardschriftart">
    <w:name w:val="WW-Absatz-Standardschriftart"/>
    <w:rsid w:val="00EA477E"/>
  </w:style>
  <w:style w:type="character" w:customStyle="1" w:styleId="WW-Absatz-Standardschriftart1">
    <w:name w:val="WW-Absatz-Standardschriftart1"/>
    <w:rsid w:val="00EA477E"/>
  </w:style>
  <w:style w:type="character" w:customStyle="1" w:styleId="WW-Absatz-Standardschriftart11">
    <w:name w:val="WW-Absatz-Standardschriftart11"/>
    <w:rsid w:val="00EA477E"/>
  </w:style>
  <w:style w:type="character" w:customStyle="1" w:styleId="WW-Absatz-Standardschriftart111">
    <w:name w:val="WW-Absatz-Standardschriftart111"/>
    <w:rsid w:val="00EA477E"/>
  </w:style>
  <w:style w:type="character" w:customStyle="1" w:styleId="WW-Absatz-Standardschriftart1111">
    <w:name w:val="WW-Absatz-Standardschriftart1111"/>
    <w:rsid w:val="00EA477E"/>
  </w:style>
  <w:style w:type="character" w:customStyle="1" w:styleId="WW-Absatz-Standardschriftart11111">
    <w:name w:val="WW-Absatz-Standardschriftart11111"/>
    <w:rsid w:val="00EA477E"/>
  </w:style>
  <w:style w:type="character" w:customStyle="1" w:styleId="WW-Absatz-Standardschriftart111111">
    <w:name w:val="WW-Absatz-Standardschriftart111111"/>
    <w:rsid w:val="00EA477E"/>
  </w:style>
  <w:style w:type="character" w:customStyle="1" w:styleId="WW-Absatz-Standardschriftart1111111">
    <w:name w:val="WW-Absatz-Standardschriftart1111111"/>
    <w:rsid w:val="00EA477E"/>
  </w:style>
  <w:style w:type="character" w:customStyle="1" w:styleId="WW-Absatz-Standardschriftart11111111">
    <w:name w:val="WW-Absatz-Standardschriftart11111111"/>
    <w:rsid w:val="00EA477E"/>
  </w:style>
  <w:style w:type="character" w:customStyle="1" w:styleId="WW-Absatz-Standardschriftart111111111">
    <w:name w:val="WW-Absatz-Standardschriftart111111111"/>
    <w:rsid w:val="00EA477E"/>
  </w:style>
  <w:style w:type="character" w:customStyle="1" w:styleId="WW-Absatz-Standardschriftart1111111111">
    <w:name w:val="WW-Absatz-Standardschriftart1111111111"/>
    <w:rsid w:val="00EA477E"/>
  </w:style>
  <w:style w:type="character" w:customStyle="1" w:styleId="WW-Absatz-Standardschriftart11111111111">
    <w:name w:val="WW-Absatz-Standardschriftart11111111111"/>
    <w:rsid w:val="00EA477E"/>
  </w:style>
  <w:style w:type="character" w:customStyle="1" w:styleId="WW-Absatz-Standardschriftart111111111111">
    <w:name w:val="WW-Absatz-Standardschriftart111111111111"/>
    <w:rsid w:val="00EA477E"/>
  </w:style>
  <w:style w:type="character" w:customStyle="1" w:styleId="WW-Absatz-Standardschriftart1111111111111">
    <w:name w:val="WW-Absatz-Standardschriftart1111111111111"/>
    <w:rsid w:val="00EA477E"/>
  </w:style>
  <w:style w:type="character" w:customStyle="1" w:styleId="WW-Absatz-Standardschriftart11111111111111">
    <w:name w:val="WW-Absatz-Standardschriftart11111111111111"/>
    <w:rsid w:val="00EA477E"/>
  </w:style>
  <w:style w:type="character" w:customStyle="1" w:styleId="WW-Absatz-Standardschriftart111111111111111">
    <w:name w:val="WW-Absatz-Standardschriftart111111111111111"/>
    <w:rsid w:val="00EA477E"/>
  </w:style>
  <w:style w:type="character" w:customStyle="1" w:styleId="WW-Absatz-Standardschriftart1111111111111111">
    <w:name w:val="WW-Absatz-Standardschriftart1111111111111111"/>
    <w:rsid w:val="00EA477E"/>
  </w:style>
  <w:style w:type="character" w:customStyle="1" w:styleId="WW-Absatz-Standardschriftart11111111111111111">
    <w:name w:val="WW-Absatz-Standardschriftart11111111111111111"/>
    <w:rsid w:val="00EA477E"/>
  </w:style>
  <w:style w:type="character" w:customStyle="1" w:styleId="WW-Absatz-Standardschriftart111111111111111111">
    <w:name w:val="WW-Absatz-Standardschriftart111111111111111111"/>
    <w:rsid w:val="00EA477E"/>
  </w:style>
  <w:style w:type="character" w:customStyle="1" w:styleId="WW-Absatz-Standardschriftart1111111111111111111">
    <w:name w:val="WW-Absatz-Standardschriftart1111111111111111111"/>
    <w:rsid w:val="00EA477E"/>
  </w:style>
  <w:style w:type="character" w:customStyle="1" w:styleId="WW-Absatz-Standardschriftart11111111111111111111">
    <w:name w:val="WW-Absatz-Standardschriftart11111111111111111111"/>
    <w:rsid w:val="00EA477E"/>
  </w:style>
  <w:style w:type="character" w:customStyle="1" w:styleId="WW-Absatz-Standardschriftart111111111111111111111">
    <w:name w:val="WW-Absatz-Standardschriftart111111111111111111111"/>
    <w:rsid w:val="00EA477E"/>
  </w:style>
  <w:style w:type="character" w:customStyle="1" w:styleId="WW-Absatz-Standardschriftart1111111111111111111111">
    <w:name w:val="WW-Absatz-Standardschriftart1111111111111111111111"/>
    <w:rsid w:val="00EA477E"/>
  </w:style>
  <w:style w:type="character" w:customStyle="1" w:styleId="WW-Absatz-Standardschriftart11111111111111111111111">
    <w:name w:val="WW-Absatz-Standardschriftart11111111111111111111111"/>
    <w:rsid w:val="00EA477E"/>
  </w:style>
  <w:style w:type="character" w:customStyle="1" w:styleId="affa">
    <w:name w:val="Символ нумерации"/>
    <w:rsid w:val="00EA477E"/>
  </w:style>
  <w:style w:type="paragraph" w:customStyle="1" w:styleId="1f5">
    <w:name w:val="Заголовок1"/>
    <w:basedOn w:val="a0"/>
    <w:next w:val="af"/>
    <w:rsid w:val="00EA477E"/>
    <w:pPr>
      <w:keepNext/>
      <w:spacing w:before="240" w:after="120"/>
      <w:ind w:firstLine="709"/>
      <w:jc w:val="both"/>
    </w:pPr>
    <w:rPr>
      <w:rFonts w:ascii="Arial" w:eastAsia="Lucida Sans Unicode" w:hAnsi="Arial" w:cs="Tahoma"/>
      <w:sz w:val="28"/>
      <w:szCs w:val="28"/>
    </w:rPr>
  </w:style>
  <w:style w:type="paragraph" w:customStyle="1" w:styleId="1f6">
    <w:name w:val="Знак Знак1 Знак Знак Знак Знак Знак Знак Знак"/>
    <w:basedOn w:val="a0"/>
    <w:rsid w:val="00EA477E"/>
    <w:pPr>
      <w:spacing w:before="100" w:after="100"/>
      <w:ind w:firstLine="709"/>
      <w:jc w:val="both"/>
    </w:pPr>
    <w:rPr>
      <w:rFonts w:ascii="Tahoma" w:hAnsi="Tahoma"/>
      <w:lang w:val="en-US"/>
    </w:rPr>
  </w:style>
  <w:style w:type="paragraph" w:customStyle="1" w:styleId="221">
    <w:name w:val="Основной текст с отступом 22"/>
    <w:basedOn w:val="a0"/>
    <w:rsid w:val="00EA477E"/>
    <w:pPr>
      <w:spacing w:after="120" w:line="480" w:lineRule="auto"/>
      <w:ind w:left="283" w:firstLine="709"/>
      <w:jc w:val="both"/>
    </w:pPr>
    <w:rPr>
      <w:sz w:val="24"/>
      <w:szCs w:val="24"/>
    </w:rPr>
  </w:style>
  <w:style w:type="paragraph" w:customStyle="1" w:styleId="29">
    <w:name w:val="Знак2 Знак Знак Знак Знак Знак Знак Знак Знак Знак"/>
    <w:basedOn w:val="a0"/>
    <w:rsid w:val="00EA477E"/>
    <w:pPr>
      <w:spacing w:before="100" w:after="100"/>
      <w:ind w:firstLine="709"/>
      <w:jc w:val="both"/>
    </w:pPr>
    <w:rPr>
      <w:rFonts w:ascii="Tahoma" w:hAnsi="Tahoma"/>
      <w:lang w:val="en-US"/>
    </w:rPr>
  </w:style>
  <w:style w:type="paragraph" w:customStyle="1" w:styleId="1f7">
    <w:name w:val="Знак Знак Знак Знак Знак Знак Знак Знак Знак Знак Знак Знак1"/>
    <w:basedOn w:val="a0"/>
    <w:rsid w:val="00EA477E"/>
    <w:pPr>
      <w:spacing w:before="100" w:after="100"/>
      <w:ind w:firstLine="709"/>
      <w:jc w:val="both"/>
    </w:pPr>
    <w:rPr>
      <w:rFonts w:ascii="Tahoma" w:hAnsi="Tahoma"/>
      <w:lang w:val="en-US"/>
    </w:rPr>
  </w:style>
  <w:style w:type="paragraph" w:customStyle="1" w:styleId="affb">
    <w:name w:val="Знак Знак Знак Знак"/>
    <w:basedOn w:val="a0"/>
    <w:rsid w:val="00EA477E"/>
    <w:pPr>
      <w:spacing w:after="160" w:line="240" w:lineRule="exact"/>
      <w:ind w:firstLine="709"/>
      <w:jc w:val="both"/>
    </w:pPr>
    <w:rPr>
      <w:rFonts w:ascii="Verdana" w:hAnsi="Verdana"/>
      <w:lang w:val="en-US"/>
    </w:rPr>
  </w:style>
  <w:style w:type="paragraph" w:customStyle="1" w:styleId="1f8">
    <w:name w:val="Знак Знак Знак Знак Знак Знак Знак Знак Знак Знак Знак Знак1 Знак"/>
    <w:basedOn w:val="a0"/>
    <w:rsid w:val="00EA477E"/>
    <w:pPr>
      <w:spacing w:before="100" w:after="100"/>
      <w:ind w:firstLine="709"/>
      <w:jc w:val="both"/>
    </w:pPr>
    <w:rPr>
      <w:rFonts w:ascii="Tahoma" w:hAnsi="Tahoma"/>
      <w:lang w:val="en-US"/>
    </w:rPr>
  </w:style>
  <w:style w:type="paragraph" w:customStyle="1" w:styleId="affc">
    <w:name w:val="Содержимое врезки"/>
    <w:basedOn w:val="af"/>
    <w:rsid w:val="00EA477E"/>
    <w:pPr>
      <w:ind w:firstLine="709"/>
      <w:jc w:val="both"/>
    </w:pPr>
    <w:rPr>
      <w:color w:val="000000"/>
      <w:sz w:val="24"/>
      <w:szCs w:val="24"/>
    </w:rPr>
  </w:style>
  <w:style w:type="paragraph" w:customStyle="1" w:styleId="1f9">
    <w:name w:val="Знак Знак1 Знак Знак Знак Знак Знак Знак Знак Знак Знак Знак Знак Знак Знак"/>
    <w:basedOn w:val="a0"/>
    <w:rsid w:val="00EA477E"/>
    <w:pPr>
      <w:suppressAutoHyphens w:val="0"/>
      <w:spacing w:after="160" w:line="240" w:lineRule="exact"/>
      <w:jc w:val="both"/>
    </w:pPr>
    <w:rPr>
      <w:sz w:val="24"/>
      <w:lang w:val="en-US" w:eastAsia="en-US"/>
    </w:rPr>
  </w:style>
  <w:style w:type="numbering" w:customStyle="1" w:styleId="1fa">
    <w:name w:val="Нет списка1"/>
    <w:next w:val="a3"/>
    <w:uiPriority w:val="99"/>
    <w:semiHidden/>
    <w:unhideWhenUsed/>
    <w:rsid w:val="00EA477E"/>
  </w:style>
  <w:style w:type="paragraph" w:customStyle="1" w:styleId="xl70">
    <w:name w:val="xl70"/>
    <w:basedOn w:val="a0"/>
    <w:rsid w:val="00EA477E"/>
    <w:pPr>
      <w:suppressAutoHyphens w:val="0"/>
      <w:spacing w:before="100" w:beforeAutospacing="1" w:after="100" w:afterAutospacing="1"/>
    </w:pPr>
    <w:rPr>
      <w:rFonts w:ascii="Calibri" w:hAnsi="Calibri"/>
      <w:color w:val="000000"/>
      <w:sz w:val="24"/>
      <w:szCs w:val="24"/>
      <w:lang w:eastAsia="ru-RU"/>
    </w:rPr>
  </w:style>
  <w:style w:type="paragraph" w:customStyle="1" w:styleId="xl71">
    <w:name w:val="xl71"/>
    <w:basedOn w:val="a0"/>
    <w:rsid w:val="00EA477E"/>
    <w:pPr>
      <w:pBdr>
        <w:bottom w:val="single" w:sz="4" w:space="0" w:color="000000"/>
        <w:right w:val="single" w:sz="4" w:space="0" w:color="000000"/>
      </w:pBdr>
      <w:suppressAutoHyphens w:val="0"/>
      <w:spacing w:before="100" w:beforeAutospacing="1" w:after="100" w:afterAutospacing="1"/>
      <w:jc w:val="center"/>
      <w:textAlignment w:val="center"/>
    </w:pPr>
    <w:rPr>
      <w:b/>
      <w:bCs/>
      <w:color w:val="000000"/>
      <w:lang w:eastAsia="ru-RU"/>
    </w:rPr>
  </w:style>
  <w:style w:type="paragraph" w:customStyle="1" w:styleId="xl72">
    <w:name w:val="xl72"/>
    <w:basedOn w:val="a0"/>
    <w:rsid w:val="00EA477E"/>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lang w:eastAsia="ru-RU"/>
    </w:rPr>
  </w:style>
  <w:style w:type="paragraph" w:customStyle="1" w:styleId="xl73">
    <w:name w:val="xl73"/>
    <w:basedOn w:val="a0"/>
    <w:rsid w:val="00EA477E"/>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sz w:val="16"/>
      <w:szCs w:val="16"/>
      <w:lang w:eastAsia="ru-RU"/>
    </w:rPr>
  </w:style>
  <w:style w:type="paragraph" w:customStyle="1" w:styleId="xl74">
    <w:name w:val="xl74"/>
    <w:basedOn w:val="a0"/>
    <w:rsid w:val="00EA477E"/>
    <w:pPr>
      <w:pBdr>
        <w:bottom w:val="single" w:sz="4" w:space="0" w:color="000000"/>
        <w:right w:val="single" w:sz="4" w:space="0" w:color="000000"/>
      </w:pBdr>
      <w:suppressAutoHyphens w:val="0"/>
      <w:spacing w:before="100" w:beforeAutospacing="1" w:after="100" w:afterAutospacing="1"/>
      <w:jc w:val="center"/>
      <w:textAlignment w:val="top"/>
    </w:pPr>
    <w:rPr>
      <w:b/>
      <w:bCs/>
      <w:color w:val="000000"/>
      <w:sz w:val="16"/>
      <w:szCs w:val="16"/>
      <w:lang w:eastAsia="ru-RU"/>
    </w:rPr>
  </w:style>
  <w:style w:type="paragraph" w:customStyle="1" w:styleId="xl75">
    <w:name w:val="xl75"/>
    <w:basedOn w:val="a0"/>
    <w:rsid w:val="00EA477E"/>
    <w:pPr>
      <w:pBdr>
        <w:bottom w:val="single" w:sz="4" w:space="0" w:color="000000"/>
        <w:right w:val="single" w:sz="4" w:space="0" w:color="000000"/>
      </w:pBdr>
      <w:suppressAutoHyphens w:val="0"/>
      <w:spacing w:before="100" w:beforeAutospacing="1" w:after="100" w:afterAutospacing="1"/>
      <w:jc w:val="center"/>
      <w:textAlignment w:val="center"/>
    </w:pPr>
    <w:rPr>
      <w:b/>
      <w:bCs/>
      <w:color w:val="000000"/>
      <w:sz w:val="16"/>
      <w:szCs w:val="16"/>
      <w:lang w:eastAsia="ru-RU"/>
    </w:rPr>
  </w:style>
  <w:style w:type="paragraph" w:customStyle="1" w:styleId="xl76">
    <w:name w:val="xl76"/>
    <w:basedOn w:val="a0"/>
    <w:rsid w:val="00EA477E"/>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color w:val="000000"/>
      <w:sz w:val="16"/>
      <w:szCs w:val="16"/>
      <w:lang w:eastAsia="ru-RU"/>
    </w:rPr>
  </w:style>
  <w:style w:type="paragraph" w:customStyle="1" w:styleId="xl77">
    <w:name w:val="xl77"/>
    <w:basedOn w:val="a0"/>
    <w:rsid w:val="00EA477E"/>
    <w:pPr>
      <w:pBdr>
        <w:top w:val="single" w:sz="4" w:space="0" w:color="000000"/>
        <w:left w:val="single" w:sz="4" w:space="0" w:color="000000"/>
        <w:right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78">
    <w:name w:val="xl78"/>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79">
    <w:name w:val="xl79"/>
    <w:basedOn w:val="a0"/>
    <w:rsid w:val="00EA477E"/>
    <w:pPr>
      <w:pBdr>
        <w:top w:val="single" w:sz="4" w:space="0" w:color="000000"/>
        <w:bottom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80">
    <w:name w:val="xl80"/>
    <w:basedOn w:val="a0"/>
    <w:rsid w:val="00EA477E"/>
    <w:pPr>
      <w:pBdr>
        <w:top w:val="single" w:sz="4" w:space="0" w:color="000000"/>
        <w:bottom w:val="single" w:sz="4" w:space="0" w:color="000000"/>
        <w:right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81">
    <w:name w:val="xl81"/>
    <w:basedOn w:val="a0"/>
    <w:rsid w:val="00EA477E"/>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Calibri" w:hAnsi="Calibri"/>
      <w:color w:val="000000"/>
      <w:sz w:val="16"/>
      <w:szCs w:val="16"/>
      <w:lang w:eastAsia="ru-RU"/>
    </w:rPr>
  </w:style>
  <w:style w:type="paragraph" w:customStyle="1" w:styleId="xl82">
    <w:name w:val="xl82"/>
    <w:basedOn w:val="a0"/>
    <w:rsid w:val="00EA477E"/>
    <w:pPr>
      <w:pBdr>
        <w:left w:val="single" w:sz="4" w:space="0" w:color="000000"/>
        <w:right w:val="single" w:sz="4" w:space="0" w:color="000000"/>
      </w:pBdr>
      <w:suppressAutoHyphens w:val="0"/>
      <w:spacing w:before="100" w:beforeAutospacing="1" w:after="100" w:afterAutospacing="1"/>
      <w:jc w:val="center"/>
      <w:textAlignment w:val="center"/>
    </w:pPr>
    <w:rPr>
      <w:color w:val="000000"/>
      <w:sz w:val="16"/>
      <w:szCs w:val="16"/>
      <w:lang w:eastAsia="ru-RU"/>
    </w:rPr>
  </w:style>
  <w:style w:type="paragraph" w:customStyle="1" w:styleId="xl83">
    <w:name w:val="xl83"/>
    <w:basedOn w:val="a0"/>
    <w:rsid w:val="00EA477E"/>
    <w:pPr>
      <w:pBdr>
        <w:left w:val="single" w:sz="4" w:space="0" w:color="000000"/>
        <w:right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84">
    <w:name w:val="xl84"/>
    <w:basedOn w:val="a0"/>
    <w:rsid w:val="00EA477E"/>
    <w:pPr>
      <w:pBdr>
        <w:left w:val="single" w:sz="4" w:space="0" w:color="000000"/>
        <w:right w:val="single" w:sz="4" w:space="0" w:color="000000"/>
      </w:pBdr>
      <w:suppressAutoHyphens w:val="0"/>
      <w:spacing w:before="100" w:beforeAutospacing="1" w:after="100" w:afterAutospacing="1"/>
      <w:jc w:val="center"/>
      <w:textAlignment w:val="center"/>
    </w:pPr>
    <w:rPr>
      <w:rFonts w:ascii="Calibri" w:hAnsi="Calibri"/>
      <w:color w:val="000000"/>
      <w:sz w:val="24"/>
      <w:szCs w:val="24"/>
      <w:lang w:eastAsia="ru-RU"/>
    </w:rPr>
  </w:style>
  <w:style w:type="paragraph" w:customStyle="1" w:styleId="xl85">
    <w:name w:val="xl85"/>
    <w:basedOn w:val="a0"/>
    <w:rsid w:val="00EA477E"/>
    <w:pPr>
      <w:pBdr>
        <w:left w:val="single" w:sz="4" w:space="0" w:color="000000"/>
        <w:right w:val="single" w:sz="4" w:space="0" w:color="000000"/>
      </w:pBdr>
      <w:suppressAutoHyphens w:val="0"/>
      <w:spacing w:before="100" w:beforeAutospacing="1" w:after="100" w:afterAutospacing="1"/>
      <w:textAlignment w:val="top"/>
    </w:pPr>
    <w:rPr>
      <w:rFonts w:ascii="Calibri" w:hAnsi="Calibri"/>
      <w:color w:val="000000"/>
      <w:sz w:val="24"/>
      <w:szCs w:val="24"/>
      <w:lang w:eastAsia="ru-RU"/>
    </w:rPr>
  </w:style>
  <w:style w:type="paragraph" w:customStyle="1" w:styleId="xl86">
    <w:name w:val="xl86"/>
    <w:basedOn w:val="a0"/>
    <w:rsid w:val="00EA477E"/>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color w:val="000000"/>
      <w:sz w:val="16"/>
      <w:szCs w:val="16"/>
      <w:lang w:eastAsia="ru-RU"/>
    </w:rPr>
  </w:style>
  <w:style w:type="paragraph" w:customStyle="1" w:styleId="xl87">
    <w:name w:val="xl87"/>
    <w:basedOn w:val="a0"/>
    <w:rsid w:val="00EA477E"/>
    <w:pPr>
      <w:suppressAutoHyphens w:val="0"/>
      <w:spacing w:before="100" w:beforeAutospacing="1" w:after="100" w:afterAutospacing="1"/>
      <w:jc w:val="center"/>
      <w:textAlignment w:val="center"/>
    </w:pPr>
    <w:rPr>
      <w:rFonts w:ascii="Calibri" w:hAnsi="Calibri"/>
      <w:color w:val="000000"/>
      <w:sz w:val="24"/>
      <w:szCs w:val="24"/>
      <w:lang w:eastAsia="ru-RU"/>
    </w:rPr>
  </w:style>
  <w:style w:type="paragraph" w:customStyle="1" w:styleId="xl88">
    <w:name w:val="xl88"/>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lang w:eastAsia="ru-RU"/>
    </w:rPr>
  </w:style>
  <w:style w:type="paragraph" w:customStyle="1" w:styleId="xl89">
    <w:name w:val="xl89"/>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b/>
      <w:bCs/>
      <w:color w:val="000000"/>
      <w:lang w:eastAsia="ru-RU"/>
    </w:rPr>
  </w:style>
  <w:style w:type="paragraph" w:customStyle="1" w:styleId="xl90">
    <w:name w:val="xl90"/>
    <w:basedOn w:val="a0"/>
    <w:rsid w:val="00EA477E"/>
    <w:pPr>
      <w:pBdr>
        <w:bottom w:val="single" w:sz="4" w:space="0" w:color="000000"/>
      </w:pBdr>
      <w:suppressAutoHyphens w:val="0"/>
      <w:spacing w:before="100" w:beforeAutospacing="1" w:after="100" w:afterAutospacing="1"/>
      <w:textAlignment w:val="top"/>
    </w:pPr>
    <w:rPr>
      <w:rFonts w:ascii="Calibri" w:hAnsi="Calibri"/>
      <w:color w:val="000000"/>
      <w:sz w:val="16"/>
      <w:szCs w:val="16"/>
      <w:lang w:eastAsia="ru-RU"/>
    </w:rPr>
  </w:style>
  <w:style w:type="paragraph" w:customStyle="1" w:styleId="xl91">
    <w:name w:val="xl91"/>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92">
    <w:name w:val="xl92"/>
    <w:basedOn w:val="a0"/>
    <w:rsid w:val="00EA477E"/>
    <w:pPr>
      <w:pBdr>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93">
    <w:name w:val="xl93"/>
    <w:basedOn w:val="a0"/>
    <w:rsid w:val="00EA477E"/>
    <w:pPr>
      <w:pBdr>
        <w:left w:val="single" w:sz="4" w:space="0" w:color="000000"/>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94">
    <w:name w:val="xl94"/>
    <w:basedOn w:val="a0"/>
    <w:rsid w:val="00EA477E"/>
    <w:pPr>
      <w:pBdr>
        <w:bottom w:val="single" w:sz="4" w:space="0" w:color="000000"/>
        <w:right w:val="single" w:sz="4" w:space="0" w:color="000000"/>
      </w:pBdr>
      <w:suppressAutoHyphens w:val="0"/>
      <w:spacing w:before="100" w:beforeAutospacing="1" w:after="100" w:afterAutospacing="1"/>
      <w:jc w:val="center"/>
      <w:textAlignment w:val="center"/>
    </w:pPr>
    <w:rPr>
      <w:rFonts w:ascii="Calibri" w:hAnsi="Calibri"/>
      <w:color w:val="000000"/>
      <w:sz w:val="16"/>
      <w:szCs w:val="16"/>
      <w:lang w:eastAsia="ru-RU"/>
    </w:rPr>
  </w:style>
  <w:style w:type="paragraph" w:customStyle="1" w:styleId="xl95">
    <w:name w:val="xl95"/>
    <w:basedOn w:val="a0"/>
    <w:rsid w:val="00EA477E"/>
    <w:pPr>
      <w:pBdr>
        <w:top w:val="single" w:sz="4" w:space="0" w:color="000000"/>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96">
    <w:name w:val="xl96"/>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16"/>
      <w:szCs w:val="16"/>
      <w:lang w:eastAsia="ru-RU"/>
    </w:rPr>
  </w:style>
  <w:style w:type="paragraph" w:customStyle="1" w:styleId="xl97">
    <w:name w:val="xl97"/>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rFonts w:ascii="Calibri" w:hAnsi="Calibri"/>
      <w:color w:val="000000"/>
      <w:sz w:val="16"/>
      <w:szCs w:val="16"/>
      <w:lang w:eastAsia="ru-RU"/>
    </w:rPr>
  </w:style>
  <w:style w:type="paragraph" w:customStyle="1" w:styleId="xl98">
    <w:name w:val="xl98"/>
    <w:basedOn w:val="a0"/>
    <w:rsid w:val="00EA477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top"/>
    </w:pPr>
    <w:rPr>
      <w:color w:val="000000"/>
      <w:sz w:val="16"/>
      <w:szCs w:val="16"/>
      <w:lang w:eastAsia="ru-RU"/>
    </w:rPr>
  </w:style>
  <w:style w:type="character" w:customStyle="1" w:styleId="grame">
    <w:name w:val="grame"/>
    <w:rsid w:val="00EA477E"/>
  </w:style>
  <w:style w:type="paragraph" w:customStyle="1" w:styleId="affd">
    <w:name w:val="Таблица текст"/>
    <w:basedOn w:val="a0"/>
    <w:uiPriority w:val="99"/>
    <w:rsid w:val="00EA477E"/>
    <w:pPr>
      <w:suppressAutoHyphens w:val="0"/>
      <w:spacing w:before="40" w:after="40"/>
      <w:ind w:left="57" w:right="57"/>
    </w:pPr>
    <w:rPr>
      <w:sz w:val="22"/>
      <w:szCs w:val="22"/>
      <w:lang w:eastAsia="ru-RU"/>
    </w:rPr>
  </w:style>
  <w:style w:type="paragraph" w:styleId="affe">
    <w:name w:val="Document Map"/>
    <w:basedOn w:val="a0"/>
    <w:link w:val="afff"/>
    <w:uiPriority w:val="99"/>
    <w:semiHidden/>
    <w:unhideWhenUsed/>
    <w:rsid w:val="00EA477E"/>
    <w:pPr>
      <w:ind w:firstLine="709"/>
      <w:jc w:val="both"/>
    </w:pPr>
    <w:rPr>
      <w:rFonts w:ascii="Tahoma" w:hAnsi="Tahoma"/>
      <w:sz w:val="16"/>
      <w:szCs w:val="16"/>
    </w:rPr>
  </w:style>
  <w:style w:type="character" w:customStyle="1" w:styleId="afff">
    <w:name w:val="Схема документа Знак"/>
    <w:link w:val="affe"/>
    <w:uiPriority w:val="99"/>
    <w:semiHidden/>
    <w:rsid w:val="00EA477E"/>
    <w:rPr>
      <w:rFonts w:ascii="Tahoma" w:eastAsia="Times New Roman" w:hAnsi="Tahoma" w:cs="Tahoma"/>
      <w:sz w:val="16"/>
      <w:szCs w:val="16"/>
      <w:lang w:eastAsia="ar-SA"/>
    </w:rPr>
  </w:style>
  <w:style w:type="character" w:customStyle="1" w:styleId="dettext">
    <w:name w:val="det_text"/>
    <w:rsid w:val="007A7F82"/>
  </w:style>
  <w:style w:type="paragraph" w:customStyle="1" w:styleId="ConsPlusCell">
    <w:name w:val="ConsPlusCell"/>
    <w:rsid w:val="00943EA2"/>
    <w:pPr>
      <w:widowControl w:val="0"/>
      <w:autoSpaceDE w:val="0"/>
      <w:autoSpaceDN w:val="0"/>
      <w:adjustRightInd w:val="0"/>
    </w:pPr>
    <w:rPr>
      <w:rFonts w:ascii="Arial" w:eastAsia="Times New Roman" w:hAnsi="Arial" w:cs="Arial"/>
    </w:rPr>
  </w:style>
  <w:style w:type="character" w:customStyle="1" w:styleId="1fb">
    <w:name w:val="Неразрешенное упоминание1"/>
    <w:uiPriority w:val="99"/>
    <w:semiHidden/>
    <w:unhideWhenUsed/>
    <w:rsid w:val="00146039"/>
    <w:rPr>
      <w:color w:val="605E5C"/>
      <w:shd w:val="clear" w:color="auto" w:fill="E1DFDD"/>
    </w:rPr>
  </w:style>
  <w:style w:type="table" w:customStyle="1" w:styleId="140">
    <w:name w:val="Сетка таблицы14"/>
    <w:basedOn w:val="a2"/>
    <w:uiPriority w:val="59"/>
    <w:rsid w:val="00335F3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6e2e5f2eee2eee5e2fbe4e5ebe5ede8e5e4ebffd2e5eaf1f2">
    <w:name w:val="Цd6вe2еe5тf2оeeвe2оeeеe5 вe2ыfbдe4еe5лebеe5нedиe8еe5 дe4лebяff Тd2еe5кeaсf1тf2"/>
    <w:uiPriority w:val="99"/>
    <w:rsid w:val="00335F3B"/>
    <w:rPr>
      <w:rFonts w:ascii="Times New Roman CYR" w:hAnsi="Times New Roman CYR"/>
    </w:rPr>
  </w:style>
  <w:style w:type="character" w:customStyle="1" w:styleId="afd">
    <w:name w:val="Обычный (Интернет) Знак"/>
    <w:aliases w:val="Знак2 Знак"/>
    <w:link w:val="afc"/>
    <w:locked/>
    <w:rsid w:val="00BF17B4"/>
    <w:rPr>
      <w:rFonts w:ascii="Times New Roman" w:eastAsia="Times New Roman" w:hAnsi="Times New Roman"/>
      <w:sz w:val="24"/>
      <w:szCs w:val="24"/>
      <w:lang w:eastAsia="ar-SA"/>
    </w:rPr>
  </w:style>
  <w:style w:type="paragraph" w:customStyle="1" w:styleId="Text">
    <w:name w:val="Text"/>
    <w:basedOn w:val="a0"/>
    <w:rsid w:val="00A3340F"/>
    <w:pPr>
      <w:suppressAutoHyphens w:val="0"/>
      <w:spacing w:after="240"/>
    </w:pPr>
    <w:rPr>
      <w:sz w:val="24"/>
      <w:lang w:val="en-US" w:eastAsia="en-US"/>
    </w:rPr>
  </w:style>
  <w:style w:type="character" w:customStyle="1" w:styleId="object">
    <w:name w:val="object"/>
    <w:basedOn w:val="a1"/>
    <w:rsid w:val="00B57B71"/>
  </w:style>
  <w:style w:type="character" w:customStyle="1" w:styleId="aff">
    <w:name w:val="Абзац списка Знак"/>
    <w:link w:val="afe"/>
    <w:uiPriority w:val="99"/>
    <w:locked/>
    <w:rsid w:val="008053A3"/>
    <w:rPr>
      <w:rFonts w:ascii="Times New Roman" w:eastAsia="Times New Roman" w:hAnsi="Times New Roman"/>
      <w:sz w:val="24"/>
      <w:szCs w:val="24"/>
      <w:lang w:eastAsia="ar-SA"/>
    </w:rPr>
  </w:style>
  <w:style w:type="paragraph" w:styleId="afff0">
    <w:name w:val="Title"/>
    <w:basedOn w:val="a0"/>
    <w:next w:val="af"/>
    <w:link w:val="1fc"/>
    <w:uiPriority w:val="10"/>
    <w:rsid w:val="004D461E"/>
    <w:pPr>
      <w:keepNext/>
      <w:spacing w:before="240" w:after="120"/>
    </w:pPr>
    <w:rPr>
      <w:rFonts w:ascii="Arial" w:hAnsi="Arial" w:cs="Tahoma"/>
      <w:sz w:val="28"/>
      <w:szCs w:val="28"/>
    </w:rPr>
  </w:style>
  <w:style w:type="character" w:customStyle="1" w:styleId="1fc">
    <w:name w:val="Заголовок Знак1"/>
    <w:basedOn w:val="a1"/>
    <w:link w:val="afff0"/>
    <w:uiPriority w:val="10"/>
    <w:rsid w:val="004D461E"/>
    <w:rPr>
      <w:rFonts w:ascii="Arial" w:eastAsia="Times New Roman" w:hAnsi="Arial" w:cs="Tahoma"/>
      <w:sz w:val="28"/>
      <w:szCs w:val="28"/>
      <w:lang w:eastAsia="ar-SA"/>
    </w:rPr>
  </w:style>
  <w:style w:type="character" w:customStyle="1" w:styleId="2a">
    <w:name w:val="Неразрешенное упоминание2"/>
    <w:uiPriority w:val="99"/>
    <w:semiHidden/>
    <w:unhideWhenUsed/>
    <w:rsid w:val="004D461E"/>
    <w:rPr>
      <w:color w:val="605E5C"/>
      <w:shd w:val="clear" w:color="auto" w:fill="E1DFDD"/>
    </w:rPr>
  </w:style>
  <w:style w:type="character" w:customStyle="1" w:styleId="blk">
    <w:name w:val="blk"/>
    <w:rsid w:val="00F23BAB"/>
  </w:style>
  <w:style w:type="paragraph" w:customStyle="1" w:styleId="afff1">
    <w:basedOn w:val="a0"/>
    <w:next w:val="afc"/>
    <w:rsid w:val="00AA4B38"/>
    <w:pPr>
      <w:spacing w:before="100" w:after="100"/>
    </w:pPr>
    <w:rPr>
      <w:sz w:val="24"/>
      <w:szCs w:val="24"/>
    </w:rPr>
  </w:style>
  <w:style w:type="paragraph" w:customStyle="1" w:styleId="2b">
    <w:name w:val="Обычный2"/>
    <w:rsid w:val="00AA4B38"/>
    <w:rPr>
      <w:rFonts w:ascii="Times New Roman" w:eastAsia="Times New Roman" w:hAnsi="Times New Roman"/>
    </w:rPr>
  </w:style>
  <w:style w:type="character" w:customStyle="1" w:styleId="afff2">
    <w:name w:val="Символ сноски"/>
    <w:rsid w:val="00DE2C01"/>
    <w:rPr>
      <w:vertAlign w:val="superscript"/>
    </w:rPr>
  </w:style>
  <w:style w:type="character" w:styleId="afff3">
    <w:name w:val="Unresolved Mention"/>
    <w:basedOn w:val="a1"/>
    <w:uiPriority w:val="99"/>
    <w:semiHidden/>
    <w:unhideWhenUsed/>
    <w:rsid w:val="007B1560"/>
    <w:rPr>
      <w:color w:val="605E5C"/>
      <w:shd w:val="clear" w:color="auto" w:fill="E1DFDD"/>
    </w:rPr>
  </w:style>
  <w:style w:type="paragraph" w:customStyle="1" w:styleId="ListNum">
    <w:name w:val="ListNum"/>
    <w:basedOn w:val="a0"/>
    <w:rsid w:val="00F371B4"/>
    <w:pPr>
      <w:tabs>
        <w:tab w:val="left" w:pos="284"/>
      </w:tabs>
      <w:suppressAutoHyphens w:val="0"/>
      <w:spacing w:before="60"/>
      <w:ind w:left="360" w:hanging="360"/>
      <w:jc w:val="both"/>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15761">
      <w:bodyDiv w:val="1"/>
      <w:marLeft w:val="0"/>
      <w:marRight w:val="0"/>
      <w:marTop w:val="0"/>
      <w:marBottom w:val="0"/>
      <w:divBdr>
        <w:top w:val="none" w:sz="0" w:space="0" w:color="auto"/>
        <w:left w:val="none" w:sz="0" w:space="0" w:color="auto"/>
        <w:bottom w:val="none" w:sz="0" w:space="0" w:color="auto"/>
        <w:right w:val="none" w:sz="0" w:space="0" w:color="auto"/>
      </w:divBdr>
      <w:divsChild>
        <w:div w:id="157578848">
          <w:marLeft w:val="0"/>
          <w:marRight w:val="0"/>
          <w:marTop w:val="0"/>
          <w:marBottom w:val="0"/>
          <w:divBdr>
            <w:top w:val="none" w:sz="0" w:space="0" w:color="auto"/>
            <w:left w:val="none" w:sz="0" w:space="0" w:color="auto"/>
            <w:bottom w:val="none" w:sz="0" w:space="0" w:color="auto"/>
            <w:right w:val="none" w:sz="0" w:space="0" w:color="auto"/>
          </w:divBdr>
        </w:div>
        <w:div w:id="2123189337">
          <w:marLeft w:val="0"/>
          <w:marRight w:val="0"/>
          <w:marTop w:val="0"/>
          <w:marBottom w:val="0"/>
          <w:divBdr>
            <w:top w:val="none" w:sz="0" w:space="0" w:color="auto"/>
            <w:left w:val="none" w:sz="0" w:space="0" w:color="auto"/>
            <w:bottom w:val="none" w:sz="0" w:space="0" w:color="auto"/>
            <w:right w:val="none" w:sz="0" w:space="0" w:color="auto"/>
          </w:divBdr>
        </w:div>
        <w:div w:id="583609121">
          <w:marLeft w:val="0"/>
          <w:marRight w:val="0"/>
          <w:marTop w:val="0"/>
          <w:marBottom w:val="0"/>
          <w:divBdr>
            <w:top w:val="none" w:sz="0" w:space="0" w:color="auto"/>
            <w:left w:val="none" w:sz="0" w:space="0" w:color="auto"/>
            <w:bottom w:val="none" w:sz="0" w:space="0" w:color="auto"/>
            <w:right w:val="none" w:sz="0" w:space="0" w:color="auto"/>
          </w:divBdr>
        </w:div>
        <w:div w:id="318728125">
          <w:marLeft w:val="0"/>
          <w:marRight w:val="0"/>
          <w:marTop w:val="0"/>
          <w:marBottom w:val="0"/>
          <w:divBdr>
            <w:top w:val="none" w:sz="0" w:space="0" w:color="auto"/>
            <w:left w:val="none" w:sz="0" w:space="0" w:color="auto"/>
            <w:bottom w:val="none" w:sz="0" w:space="0" w:color="auto"/>
            <w:right w:val="none" w:sz="0" w:space="0" w:color="auto"/>
          </w:divBdr>
        </w:div>
        <w:div w:id="1923684037">
          <w:marLeft w:val="0"/>
          <w:marRight w:val="0"/>
          <w:marTop w:val="0"/>
          <w:marBottom w:val="0"/>
          <w:divBdr>
            <w:top w:val="none" w:sz="0" w:space="0" w:color="auto"/>
            <w:left w:val="none" w:sz="0" w:space="0" w:color="auto"/>
            <w:bottom w:val="none" w:sz="0" w:space="0" w:color="auto"/>
            <w:right w:val="none" w:sz="0" w:space="0" w:color="auto"/>
          </w:divBdr>
        </w:div>
        <w:div w:id="527764178">
          <w:marLeft w:val="0"/>
          <w:marRight w:val="0"/>
          <w:marTop w:val="0"/>
          <w:marBottom w:val="0"/>
          <w:divBdr>
            <w:top w:val="none" w:sz="0" w:space="0" w:color="auto"/>
            <w:left w:val="none" w:sz="0" w:space="0" w:color="auto"/>
            <w:bottom w:val="none" w:sz="0" w:space="0" w:color="auto"/>
            <w:right w:val="none" w:sz="0" w:space="0" w:color="auto"/>
          </w:divBdr>
        </w:div>
        <w:div w:id="503785058">
          <w:marLeft w:val="0"/>
          <w:marRight w:val="0"/>
          <w:marTop w:val="0"/>
          <w:marBottom w:val="0"/>
          <w:divBdr>
            <w:top w:val="none" w:sz="0" w:space="0" w:color="auto"/>
            <w:left w:val="none" w:sz="0" w:space="0" w:color="auto"/>
            <w:bottom w:val="none" w:sz="0" w:space="0" w:color="auto"/>
            <w:right w:val="none" w:sz="0" w:space="0" w:color="auto"/>
          </w:divBdr>
        </w:div>
      </w:divsChild>
    </w:div>
    <w:div w:id="113406309">
      <w:bodyDiv w:val="1"/>
      <w:marLeft w:val="0"/>
      <w:marRight w:val="0"/>
      <w:marTop w:val="0"/>
      <w:marBottom w:val="0"/>
      <w:divBdr>
        <w:top w:val="none" w:sz="0" w:space="0" w:color="auto"/>
        <w:left w:val="none" w:sz="0" w:space="0" w:color="auto"/>
        <w:bottom w:val="none" w:sz="0" w:space="0" w:color="auto"/>
        <w:right w:val="none" w:sz="0" w:space="0" w:color="auto"/>
      </w:divBdr>
    </w:div>
    <w:div w:id="168719490">
      <w:bodyDiv w:val="1"/>
      <w:marLeft w:val="0"/>
      <w:marRight w:val="0"/>
      <w:marTop w:val="0"/>
      <w:marBottom w:val="0"/>
      <w:divBdr>
        <w:top w:val="none" w:sz="0" w:space="0" w:color="auto"/>
        <w:left w:val="none" w:sz="0" w:space="0" w:color="auto"/>
        <w:bottom w:val="none" w:sz="0" w:space="0" w:color="auto"/>
        <w:right w:val="none" w:sz="0" w:space="0" w:color="auto"/>
      </w:divBdr>
    </w:div>
    <w:div w:id="168908002">
      <w:bodyDiv w:val="1"/>
      <w:marLeft w:val="0"/>
      <w:marRight w:val="0"/>
      <w:marTop w:val="0"/>
      <w:marBottom w:val="0"/>
      <w:divBdr>
        <w:top w:val="none" w:sz="0" w:space="0" w:color="auto"/>
        <w:left w:val="none" w:sz="0" w:space="0" w:color="auto"/>
        <w:bottom w:val="none" w:sz="0" w:space="0" w:color="auto"/>
        <w:right w:val="none" w:sz="0" w:space="0" w:color="auto"/>
      </w:divBdr>
    </w:div>
    <w:div w:id="172231194">
      <w:bodyDiv w:val="1"/>
      <w:marLeft w:val="0"/>
      <w:marRight w:val="0"/>
      <w:marTop w:val="0"/>
      <w:marBottom w:val="0"/>
      <w:divBdr>
        <w:top w:val="none" w:sz="0" w:space="0" w:color="auto"/>
        <w:left w:val="none" w:sz="0" w:space="0" w:color="auto"/>
        <w:bottom w:val="none" w:sz="0" w:space="0" w:color="auto"/>
        <w:right w:val="none" w:sz="0" w:space="0" w:color="auto"/>
      </w:divBdr>
    </w:div>
    <w:div w:id="263075834">
      <w:bodyDiv w:val="1"/>
      <w:marLeft w:val="0"/>
      <w:marRight w:val="0"/>
      <w:marTop w:val="0"/>
      <w:marBottom w:val="0"/>
      <w:divBdr>
        <w:top w:val="none" w:sz="0" w:space="0" w:color="auto"/>
        <w:left w:val="none" w:sz="0" w:space="0" w:color="auto"/>
        <w:bottom w:val="none" w:sz="0" w:space="0" w:color="auto"/>
        <w:right w:val="none" w:sz="0" w:space="0" w:color="auto"/>
      </w:divBdr>
    </w:div>
    <w:div w:id="281301906">
      <w:bodyDiv w:val="1"/>
      <w:marLeft w:val="0"/>
      <w:marRight w:val="0"/>
      <w:marTop w:val="0"/>
      <w:marBottom w:val="0"/>
      <w:divBdr>
        <w:top w:val="none" w:sz="0" w:space="0" w:color="auto"/>
        <w:left w:val="none" w:sz="0" w:space="0" w:color="auto"/>
        <w:bottom w:val="none" w:sz="0" w:space="0" w:color="auto"/>
        <w:right w:val="none" w:sz="0" w:space="0" w:color="auto"/>
      </w:divBdr>
    </w:div>
    <w:div w:id="366876376">
      <w:bodyDiv w:val="1"/>
      <w:marLeft w:val="0"/>
      <w:marRight w:val="0"/>
      <w:marTop w:val="0"/>
      <w:marBottom w:val="0"/>
      <w:divBdr>
        <w:top w:val="none" w:sz="0" w:space="0" w:color="auto"/>
        <w:left w:val="none" w:sz="0" w:space="0" w:color="auto"/>
        <w:bottom w:val="none" w:sz="0" w:space="0" w:color="auto"/>
        <w:right w:val="none" w:sz="0" w:space="0" w:color="auto"/>
      </w:divBdr>
    </w:div>
    <w:div w:id="393360515">
      <w:bodyDiv w:val="1"/>
      <w:marLeft w:val="0"/>
      <w:marRight w:val="0"/>
      <w:marTop w:val="0"/>
      <w:marBottom w:val="0"/>
      <w:divBdr>
        <w:top w:val="none" w:sz="0" w:space="0" w:color="auto"/>
        <w:left w:val="none" w:sz="0" w:space="0" w:color="auto"/>
        <w:bottom w:val="none" w:sz="0" w:space="0" w:color="auto"/>
        <w:right w:val="none" w:sz="0" w:space="0" w:color="auto"/>
      </w:divBdr>
    </w:div>
    <w:div w:id="497352958">
      <w:bodyDiv w:val="1"/>
      <w:marLeft w:val="0"/>
      <w:marRight w:val="0"/>
      <w:marTop w:val="0"/>
      <w:marBottom w:val="0"/>
      <w:divBdr>
        <w:top w:val="none" w:sz="0" w:space="0" w:color="auto"/>
        <w:left w:val="none" w:sz="0" w:space="0" w:color="auto"/>
        <w:bottom w:val="none" w:sz="0" w:space="0" w:color="auto"/>
        <w:right w:val="none" w:sz="0" w:space="0" w:color="auto"/>
      </w:divBdr>
      <w:divsChild>
        <w:div w:id="1638336851">
          <w:marLeft w:val="0"/>
          <w:marRight w:val="0"/>
          <w:marTop w:val="0"/>
          <w:marBottom w:val="0"/>
          <w:divBdr>
            <w:top w:val="none" w:sz="0" w:space="0" w:color="auto"/>
            <w:left w:val="none" w:sz="0" w:space="0" w:color="auto"/>
            <w:bottom w:val="none" w:sz="0" w:space="0" w:color="auto"/>
            <w:right w:val="none" w:sz="0" w:space="0" w:color="auto"/>
          </w:divBdr>
        </w:div>
        <w:div w:id="860171580">
          <w:marLeft w:val="0"/>
          <w:marRight w:val="0"/>
          <w:marTop w:val="0"/>
          <w:marBottom w:val="0"/>
          <w:divBdr>
            <w:top w:val="none" w:sz="0" w:space="0" w:color="auto"/>
            <w:left w:val="none" w:sz="0" w:space="0" w:color="auto"/>
            <w:bottom w:val="none" w:sz="0" w:space="0" w:color="auto"/>
            <w:right w:val="none" w:sz="0" w:space="0" w:color="auto"/>
          </w:divBdr>
        </w:div>
        <w:div w:id="1726834348">
          <w:marLeft w:val="0"/>
          <w:marRight w:val="0"/>
          <w:marTop w:val="0"/>
          <w:marBottom w:val="0"/>
          <w:divBdr>
            <w:top w:val="none" w:sz="0" w:space="0" w:color="auto"/>
            <w:left w:val="none" w:sz="0" w:space="0" w:color="auto"/>
            <w:bottom w:val="none" w:sz="0" w:space="0" w:color="auto"/>
            <w:right w:val="none" w:sz="0" w:space="0" w:color="auto"/>
          </w:divBdr>
        </w:div>
        <w:div w:id="147020886">
          <w:marLeft w:val="0"/>
          <w:marRight w:val="0"/>
          <w:marTop w:val="0"/>
          <w:marBottom w:val="0"/>
          <w:divBdr>
            <w:top w:val="none" w:sz="0" w:space="0" w:color="auto"/>
            <w:left w:val="none" w:sz="0" w:space="0" w:color="auto"/>
            <w:bottom w:val="none" w:sz="0" w:space="0" w:color="auto"/>
            <w:right w:val="none" w:sz="0" w:space="0" w:color="auto"/>
          </w:divBdr>
        </w:div>
        <w:div w:id="1896117266">
          <w:marLeft w:val="0"/>
          <w:marRight w:val="0"/>
          <w:marTop w:val="0"/>
          <w:marBottom w:val="0"/>
          <w:divBdr>
            <w:top w:val="none" w:sz="0" w:space="0" w:color="auto"/>
            <w:left w:val="none" w:sz="0" w:space="0" w:color="auto"/>
            <w:bottom w:val="none" w:sz="0" w:space="0" w:color="auto"/>
            <w:right w:val="none" w:sz="0" w:space="0" w:color="auto"/>
          </w:divBdr>
        </w:div>
        <w:div w:id="2002151446">
          <w:marLeft w:val="0"/>
          <w:marRight w:val="0"/>
          <w:marTop w:val="0"/>
          <w:marBottom w:val="0"/>
          <w:divBdr>
            <w:top w:val="none" w:sz="0" w:space="0" w:color="auto"/>
            <w:left w:val="none" w:sz="0" w:space="0" w:color="auto"/>
            <w:bottom w:val="none" w:sz="0" w:space="0" w:color="auto"/>
            <w:right w:val="none" w:sz="0" w:space="0" w:color="auto"/>
          </w:divBdr>
        </w:div>
        <w:div w:id="1155225500">
          <w:marLeft w:val="0"/>
          <w:marRight w:val="0"/>
          <w:marTop w:val="0"/>
          <w:marBottom w:val="0"/>
          <w:divBdr>
            <w:top w:val="none" w:sz="0" w:space="0" w:color="auto"/>
            <w:left w:val="none" w:sz="0" w:space="0" w:color="auto"/>
            <w:bottom w:val="none" w:sz="0" w:space="0" w:color="auto"/>
            <w:right w:val="none" w:sz="0" w:space="0" w:color="auto"/>
          </w:divBdr>
        </w:div>
      </w:divsChild>
    </w:div>
    <w:div w:id="506940938">
      <w:bodyDiv w:val="1"/>
      <w:marLeft w:val="0"/>
      <w:marRight w:val="0"/>
      <w:marTop w:val="0"/>
      <w:marBottom w:val="0"/>
      <w:divBdr>
        <w:top w:val="none" w:sz="0" w:space="0" w:color="auto"/>
        <w:left w:val="none" w:sz="0" w:space="0" w:color="auto"/>
        <w:bottom w:val="none" w:sz="0" w:space="0" w:color="auto"/>
        <w:right w:val="none" w:sz="0" w:space="0" w:color="auto"/>
      </w:divBdr>
    </w:div>
    <w:div w:id="553852818">
      <w:bodyDiv w:val="1"/>
      <w:marLeft w:val="0"/>
      <w:marRight w:val="0"/>
      <w:marTop w:val="0"/>
      <w:marBottom w:val="0"/>
      <w:divBdr>
        <w:top w:val="none" w:sz="0" w:space="0" w:color="auto"/>
        <w:left w:val="none" w:sz="0" w:space="0" w:color="auto"/>
        <w:bottom w:val="none" w:sz="0" w:space="0" w:color="auto"/>
        <w:right w:val="none" w:sz="0" w:space="0" w:color="auto"/>
      </w:divBdr>
    </w:div>
    <w:div w:id="583299715">
      <w:bodyDiv w:val="1"/>
      <w:marLeft w:val="0"/>
      <w:marRight w:val="0"/>
      <w:marTop w:val="0"/>
      <w:marBottom w:val="0"/>
      <w:divBdr>
        <w:top w:val="none" w:sz="0" w:space="0" w:color="auto"/>
        <w:left w:val="none" w:sz="0" w:space="0" w:color="auto"/>
        <w:bottom w:val="none" w:sz="0" w:space="0" w:color="auto"/>
        <w:right w:val="none" w:sz="0" w:space="0" w:color="auto"/>
      </w:divBdr>
    </w:div>
    <w:div w:id="610404225">
      <w:bodyDiv w:val="1"/>
      <w:marLeft w:val="0"/>
      <w:marRight w:val="0"/>
      <w:marTop w:val="0"/>
      <w:marBottom w:val="0"/>
      <w:divBdr>
        <w:top w:val="none" w:sz="0" w:space="0" w:color="auto"/>
        <w:left w:val="none" w:sz="0" w:space="0" w:color="auto"/>
        <w:bottom w:val="none" w:sz="0" w:space="0" w:color="auto"/>
        <w:right w:val="none" w:sz="0" w:space="0" w:color="auto"/>
      </w:divBdr>
    </w:div>
    <w:div w:id="614141466">
      <w:bodyDiv w:val="1"/>
      <w:marLeft w:val="0"/>
      <w:marRight w:val="0"/>
      <w:marTop w:val="0"/>
      <w:marBottom w:val="0"/>
      <w:divBdr>
        <w:top w:val="none" w:sz="0" w:space="0" w:color="auto"/>
        <w:left w:val="none" w:sz="0" w:space="0" w:color="auto"/>
        <w:bottom w:val="none" w:sz="0" w:space="0" w:color="auto"/>
        <w:right w:val="none" w:sz="0" w:space="0" w:color="auto"/>
      </w:divBdr>
    </w:div>
    <w:div w:id="732771798">
      <w:bodyDiv w:val="1"/>
      <w:marLeft w:val="0"/>
      <w:marRight w:val="0"/>
      <w:marTop w:val="0"/>
      <w:marBottom w:val="0"/>
      <w:divBdr>
        <w:top w:val="none" w:sz="0" w:space="0" w:color="auto"/>
        <w:left w:val="none" w:sz="0" w:space="0" w:color="auto"/>
        <w:bottom w:val="none" w:sz="0" w:space="0" w:color="auto"/>
        <w:right w:val="none" w:sz="0" w:space="0" w:color="auto"/>
      </w:divBdr>
    </w:div>
    <w:div w:id="748961732">
      <w:bodyDiv w:val="1"/>
      <w:marLeft w:val="0"/>
      <w:marRight w:val="0"/>
      <w:marTop w:val="0"/>
      <w:marBottom w:val="0"/>
      <w:divBdr>
        <w:top w:val="none" w:sz="0" w:space="0" w:color="auto"/>
        <w:left w:val="none" w:sz="0" w:space="0" w:color="auto"/>
        <w:bottom w:val="none" w:sz="0" w:space="0" w:color="auto"/>
        <w:right w:val="none" w:sz="0" w:space="0" w:color="auto"/>
      </w:divBdr>
    </w:div>
    <w:div w:id="752318071">
      <w:bodyDiv w:val="1"/>
      <w:marLeft w:val="0"/>
      <w:marRight w:val="0"/>
      <w:marTop w:val="0"/>
      <w:marBottom w:val="0"/>
      <w:divBdr>
        <w:top w:val="none" w:sz="0" w:space="0" w:color="auto"/>
        <w:left w:val="none" w:sz="0" w:space="0" w:color="auto"/>
        <w:bottom w:val="none" w:sz="0" w:space="0" w:color="auto"/>
        <w:right w:val="none" w:sz="0" w:space="0" w:color="auto"/>
      </w:divBdr>
    </w:div>
    <w:div w:id="794256784">
      <w:bodyDiv w:val="1"/>
      <w:marLeft w:val="0"/>
      <w:marRight w:val="0"/>
      <w:marTop w:val="0"/>
      <w:marBottom w:val="0"/>
      <w:divBdr>
        <w:top w:val="none" w:sz="0" w:space="0" w:color="auto"/>
        <w:left w:val="none" w:sz="0" w:space="0" w:color="auto"/>
        <w:bottom w:val="none" w:sz="0" w:space="0" w:color="auto"/>
        <w:right w:val="none" w:sz="0" w:space="0" w:color="auto"/>
      </w:divBdr>
    </w:div>
    <w:div w:id="802311602">
      <w:bodyDiv w:val="1"/>
      <w:marLeft w:val="0"/>
      <w:marRight w:val="0"/>
      <w:marTop w:val="0"/>
      <w:marBottom w:val="0"/>
      <w:divBdr>
        <w:top w:val="none" w:sz="0" w:space="0" w:color="auto"/>
        <w:left w:val="none" w:sz="0" w:space="0" w:color="auto"/>
        <w:bottom w:val="none" w:sz="0" w:space="0" w:color="auto"/>
        <w:right w:val="none" w:sz="0" w:space="0" w:color="auto"/>
      </w:divBdr>
    </w:div>
    <w:div w:id="830758462">
      <w:bodyDiv w:val="1"/>
      <w:marLeft w:val="0"/>
      <w:marRight w:val="0"/>
      <w:marTop w:val="0"/>
      <w:marBottom w:val="0"/>
      <w:divBdr>
        <w:top w:val="none" w:sz="0" w:space="0" w:color="auto"/>
        <w:left w:val="none" w:sz="0" w:space="0" w:color="auto"/>
        <w:bottom w:val="none" w:sz="0" w:space="0" w:color="auto"/>
        <w:right w:val="none" w:sz="0" w:space="0" w:color="auto"/>
      </w:divBdr>
    </w:div>
    <w:div w:id="841164062">
      <w:bodyDiv w:val="1"/>
      <w:marLeft w:val="0"/>
      <w:marRight w:val="0"/>
      <w:marTop w:val="0"/>
      <w:marBottom w:val="0"/>
      <w:divBdr>
        <w:top w:val="none" w:sz="0" w:space="0" w:color="auto"/>
        <w:left w:val="none" w:sz="0" w:space="0" w:color="auto"/>
        <w:bottom w:val="none" w:sz="0" w:space="0" w:color="auto"/>
        <w:right w:val="none" w:sz="0" w:space="0" w:color="auto"/>
      </w:divBdr>
    </w:div>
    <w:div w:id="913204942">
      <w:bodyDiv w:val="1"/>
      <w:marLeft w:val="0"/>
      <w:marRight w:val="0"/>
      <w:marTop w:val="0"/>
      <w:marBottom w:val="0"/>
      <w:divBdr>
        <w:top w:val="none" w:sz="0" w:space="0" w:color="auto"/>
        <w:left w:val="none" w:sz="0" w:space="0" w:color="auto"/>
        <w:bottom w:val="none" w:sz="0" w:space="0" w:color="auto"/>
        <w:right w:val="none" w:sz="0" w:space="0" w:color="auto"/>
      </w:divBdr>
    </w:div>
    <w:div w:id="928468646">
      <w:bodyDiv w:val="1"/>
      <w:marLeft w:val="0"/>
      <w:marRight w:val="0"/>
      <w:marTop w:val="0"/>
      <w:marBottom w:val="0"/>
      <w:divBdr>
        <w:top w:val="none" w:sz="0" w:space="0" w:color="auto"/>
        <w:left w:val="none" w:sz="0" w:space="0" w:color="auto"/>
        <w:bottom w:val="none" w:sz="0" w:space="0" w:color="auto"/>
        <w:right w:val="none" w:sz="0" w:space="0" w:color="auto"/>
      </w:divBdr>
    </w:div>
    <w:div w:id="1038164070">
      <w:bodyDiv w:val="1"/>
      <w:marLeft w:val="0"/>
      <w:marRight w:val="0"/>
      <w:marTop w:val="0"/>
      <w:marBottom w:val="0"/>
      <w:divBdr>
        <w:top w:val="none" w:sz="0" w:space="0" w:color="auto"/>
        <w:left w:val="none" w:sz="0" w:space="0" w:color="auto"/>
        <w:bottom w:val="none" w:sz="0" w:space="0" w:color="auto"/>
        <w:right w:val="none" w:sz="0" w:space="0" w:color="auto"/>
      </w:divBdr>
    </w:div>
    <w:div w:id="1050568601">
      <w:bodyDiv w:val="1"/>
      <w:marLeft w:val="0"/>
      <w:marRight w:val="0"/>
      <w:marTop w:val="0"/>
      <w:marBottom w:val="0"/>
      <w:divBdr>
        <w:top w:val="none" w:sz="0" w:space="0" w:color="auto"/>
        <w:left w:val="none" w:sz="0" w:space="0" w:color="auto"/>
        <w:bottom w:val="none" w:sz="0" w:space="0" w:color="auto"/>
        <w:right w:val="none" w:sz="0" w:space="0" w:color="auto"/>
      </w:divBdr>
    </w:div>
    <w:div w:id="1078788615">
      <w:bodyDiv w:val="1"/>
      <w:marLeft w:val="0"/>
      <w:marRight w:val="0"/>
      <w:marTop w:val="0"/>
      <w:marBottom w:val="0"/>
      <w:divBdr>
        <w:top w:val="none" w:sz="0" w:space="0" w:color="auto"/>
        <w:left w:val="none" w:sz="0" w:space="0" w:color="auto"/>
        <w:bottom w:val="none" w:sz="0" w:space="0" w:color="auto"/>
        <w:right w:val="none" w:sz="0" w:space="0" w:color="auto"/>
      </w:divBdr>
    </w:div>
    <w:div w:id="1078790341">
      <w:bodyDiv w:val="1"/>
      <w:marLeft w:val="0"/>
      <w:marRight w:val="0"/>
      <w:marTop w:val="0"/>
      <w:marBottom w:val="0"/>
      <w:divBdr>
        <w:top w:val="none" w:sz="0" w:space="0" w:color="auto"/>
        <w:left w:val="none" w:sz="0" w:space="0" w:color="auto"/>
        <w:bottom w:val="none" w:sz="0" w:space="0" w:color="auto"/>
        <w:right w:val="none" w:sz="0" w:space="0" w:color="auto"/>
      </w:divBdr>
    </w:div>
    <w:div w:id="1079671024">
      <w:bodyDiv w:val="1"/>
      <w:marLeft w:val="0"/>
      <w:marRight w:val="0"/>
      <w:marTop w:val="0"/>
      <w:marBottom w:val="0"/>
      <w:divBdr>
        <w:top w:val="none" w:sz="0" w:space="0" w:color="auto"/>
        <w:left w:val="none" w:sz="0" w:space="0" w:color="auto"/>
        <w:bottom w:val="none" w:sz="0" w:space="0" w:color="auto"/>
        <w:right w:val="none" w:sz="0" w:space="0" w:color="auto"/>
      </w:divBdr>
    </w:div>
    <w:div w:id="1171681843">
      <w:bodyDiv w:val="1"/>
      <w:marLeft w:val="0"/>
      <w:marRight w:val="0"/>
      <w:marTop w:val="0"/>
      <w:marBottom w:val="0"/>
      <w:divBdr>
        <w:top w:val="none" w:sz="0" w:space="0" w:color="auto"/>
        <w:left w:val="none" w:sz="0" w:space="0" w:color="auto"/>
        <w:bottom w:val="none" w:sz="0" w:space="0" w:color="auto"/>
        <w:right w:val="none" w:sz="0" w:space="0" w:color="auto"/>
      </w:divBdr>
    </w:div>
    <w:div w:id="1190148595">
      <w:bodyDiv w:val="1"/>
      <w:marLeft w:val="0"/>
      <w:marRight w:val="0"/>
      <w:marTop w:val="0"/>
      <w:marBottom w:val="0"/>
      <w:divBdr>
        <w:top w:val="none" w:sz="0" w:space="0" w:color="auto"/>
        <w:left w:val="none" w:sz="0" w:space="0" w:color="auto"/>
        <w:bottom w:val="none" w:sz="0" w:space="0" w:color="auto"/>
        <w:right w:val="none" w:sz="0" w:space="0" w:color="auto"/>
      </w:divBdr>
    </w:div>
    <w:div w:id="1203860311">
      <w:bodyDiv w:val="1"/>
      <w:marLeft w:val="0"/>
      <w:marRight w:val="0"/>
      <w:marTop w:val="0"/>
      <w:marBottom w:val="0"/>
      <w:divBdr>
        <w:top w:val="none" w:sz="0" w:space="0" w:color="auto"/>
        <w:left w:val="none" w:sz="0" w:space="0" w:color="auto"/>
        <w:bottom w:val="none" w:sz="0" w:space="0" w:color="auto"/>
        <w:right w:val="none" w:sz="0" w:space="0" w:color="auto"/>
      </w:divBdr>
    </w:div>
    <w:div w:id="1206678573">
      <w:bodyDiv w:val="1"/>
      <w:marLeft w:val="0"/>
      <w:marRight w:val="0"/>
      <w:marTop w:val="0"/>
      <w:marBottom w:val="0"/>
      <w:divBdr>
        <w:top w:val="none" w:sz="0" w:space="0" w:color="auto"/>
        <w:left w:val="none" w:sz="0" w:space="0" w:color="auto"/>
        <w:bottom w:val="none" w:sz="0" w:space="0" w:color="auto"/>
        <w:right w:val="none" w:sz="0" w:space="0" w:color="auto"/>
      </w:divBdr>
    </w:div>
    <w:div w:id="1229460901">
      <w:bodyDiv w:val="1"/>
      <w:marLeft w:val="0"/>
      <w:marRight w:val="0"/>
      <w:marTop w:val="0"/>
      <w:marBottom w:val="0"/>
      <w:divBdr>
        <w:top w:val="none" w:sz="0" w:space="0" w:color="auto"/>
        <w:left w:val="none" w:sz="0" w:space="0" w:color="auto"/>
        <w:bottom w:val="none" w:sz="0" w:space="0" w:color="auto"/>
        <w:right w:val="none" w:sz="0" w:space="0" w:color="auto"/>
      </w:divBdr>
    </w:div>
    <w:div w:id="1232425017">
      <w:bodyDiv w:val="1"/>
      <w:marLeft w:val="0"/>
      <w:marRight w:val="0"/>
      <w:marTop w:val="0"/>
      <w:marBottom w:val="0"/>
      <w:divBdr>
        <w:top w:val="none" w:sz="0" w:space="0" w:color="auto"/>
        <w:left w:val="none" w:sz="0" w:space="0" w:color="auto"/>
        <w:bottom w:val="none" w:sz="0" w:space="0" w:color="auto"/>
        <w:right w:val="none" w:sz="0" w:space="0" w:color="auto"/>
      </w:divBdr>
    </w:div>
    <w:div w:id="1292832754">
      <w:bodyDiv w:val="1"/>
      <w:marLeft w:val="0"/>
      <w:marRight w:val="0"/>
      <w:marTop w:val="0"/>
      <w:marBottom w:val="0"/>
      <w:divBdr>
        <w:top w:val="none" w:sz="0" w:space="0" w:color="auto"/>
        <w:left w:val="none" w:sz="0" w:space="0" w:color="auto"/>
        <w:bottom w:val="none" w:sz="0" w:space="0" w:color="auto"/>
        <w:right w:val="none" w:sz="0" w:space="0" w:color="auto"/>
      </w:divBdr>
    </w:div>
    <w:div w:id="1302491841">
      <w:bodyDiv w:val="1"/>
      <w:marLeft w:val="0"/>
      <w:marRight w:val="0"/>
      <w:marTop w:val="0"/>
      <w:marBottom w:val="0"/>
      <w:divBdr>
        <w:top w:val="none" w:sz="0" w:space="0" w:color="auto"/>
        <w:left w:val="none" w:sz="0" w:space="0" w:color="auto"/>
        <w:bottom w:val="none" w:sz="0" w:space="0" w:color="auto"/>
        <w:right w:val="none" w:sz="0" w:space="0" w:color="auto"/>
      </w:divBdr>
    </w:div>
    <w:div w:id="1339192904">
      <w:bodyDiv w:val="1"/>
      <w:marLeft w:val="0"/>
      <w:marRight w:val="0"/>
      <w:marTop w:val="0"/>
      <w:marBottom w:val="0"/>
      <w:divBdr>
        <w:top w:val="none" w:sz="0" w:space="0" w:color="auto"/>
        <w:left w:val="none" w:sz="0" w:space="0" w:color="auto"/>
        <w:bottom w:val="none" w:sz="0" w:space="0" w:color="auto"/>
        <w:right w:val="none" w:sz="0" w:space="0" w:color="auto"/>
      </w:divBdr>
    </w:div>
    <w:div w:id="1352224730">
      <w:bodyDiv w:val="1"/>
      <w:marLeft w:val="0"/>
      <w:marRight w:val="0"/>
      <w:marTop w:val="0"/>
      <w:marBottom w:val="0"/>
      <w:divBdr>
        <w:top w:val="none" w:sz="0" w:space="0" w:color="auto"/>
        <w:left w:val="none" w:sz="0" w:space="0" w:color="auto"/>
        <w:bottom w:val="none" w:sz="0" w:space="0" w:color="auto"/>
        <w:right w:val="none" w:sz="0" w:space="0" w:color="auto"/>
      </w:divBdr>
    </w:div>
    <w:div w:id="1428841813">
      <w:bodyDiv w:val="1"/>
      <w:marLeft w:val="0"/>
      <w:marRight w:val="0"/>
      <w:marTop w:val="0"/>
      <w:marBottom w:val="0"/>
      <w:divBdr>
        <w:top w:val="none" w:sz="0" w:space="0" w:color="auto"/>
        <w:left w:val="none" w:sz="0" w:space="0" w:color="auto"/>
        <w:bottom w:val="none" w:sz="0" w:space="0" w:color="auto"/>
        <w:right w:val="none" w:sz="0" w:space="0" w:color="auto"/>
      </w:divBdr>
      <w:divsChild>
        <w:div w:id="228197475">
          <w:marLeft w:val="0"/>
          <w:marRight w:val="0"/>
          <w:marTop w:val="150"/>
          <w:marBottom w:val="0"/>
          <w:divBdr>
            <w:top w:val="none" w:sz="0" w:space="0" w:color="auto"/>
            <w:left w:val="none" w:sz="0" w:space="0" w:color="auto"/>
            <w:bottom w:val="none" w:sz="0" w:space="0" w:color="auto"/>
            <w:right w:val="none" w:sz="0" w:space="0" w:color="auto"/>
          </w:divBdr>
          <w:divsChild>
            <w:div w:id="967862177">
              <w:marLeft w:val="0"/>
              <w:marRight w:val="0"/>
              <w:marTop w:val="0"/>
              <w:marBottom w:val="0"/>
              <w:divBdr>
                <w:top w:val="none" w:sz="0" w:space="0" w:color="auto"/>
                <w:left w:val="none" w:sz="0" w:space="0" w:color="auto"/>
                <w:bottom w:val="none" w:sz="0" w:space="0" w:color="auto"/>
                <w:right w:val="none" w:sz="0" w:space="0" w:color="auto"/>
              </w:divBdr>
            </w:div>
            <w:div w:id="1163157582">
              <w:marLeft w:val="0"/>
              <w:marRight w:val="0"/>
              <w:marTop w:val="0"/>
              <w:marBottom w:val="0"/>
              <w:divBdr>
                <w:top w:val="none" w:sz="0" w:space="0" w:color="auto"/>
                <w:left w:val="none" w:sz="0" w:space="0" w:color="auto"/>
                <w:bottom w:val="none" w:sz="0" w:space="0" w:color="auto"/>
                <w:right w:val="none" w:sz="0" w:space="0" w:color="auto"/>
              </w:divBdr>
            </w:div>
            <w:div w:id="1197542181">
              <w:marLeft w:val="0"/>
              <w:marRight w:val="0"/>
              <w:marTop w:val="0"/>
              <w:marBottom w:val="0"/>
              <w:divBdr>
                <w:top w:val="none" w:sz="0" w:space="0" w:color="auto"/>
                <w:left w:val="none" w:sz="0" w:space="0" w:color="auto"/>
                <w:bottom w:val="none" w:sz="0" w:space="0" w:color="auto"/>
                <w:right w:val="none" w:sz="0" w:space="0" w:color="auto"/>
              </w:divBdr>
            </w:div>
          </w:divsChild>
        </w:div>
        <w:div w:id="1548567719">
          <w:marLeft w:val="0"/>
          <w:marRight w:val="0"/>
          <w:marTop w:val="150"/>
          <w:marBottom w:val="0"/>
          <w:divBdr>
            <w:top w:val="none" w:sz="0" w:space="0" w:color="auto"/>
            <w:left w:val="none" w:sz="0" w:space="0" w:color="auto"/>
            <w:bottom w:val="none" w:sz="0" w:space="0" w:color="auto"/>
            <w:right w:val="none" w:sz="0" w:space="0" w:color="auto"/>
          </w:divBdr>
        </w:div>
      </w:divsChild>
    </w:div>
    <w:div w:id="1468669125">
      <w:bodyDiv w:val="1"/>
      <w:marLeft w:val="0"/>
      <w:marRight w:val="0"/>
      <w:marTop w:val="0"/>
      <w:marBottom w:val="0"/>
      <w:divBdr>
        <w:top w:val="none" w:sz="0" w:space="0" w:color="auto"/>
        <w:left w:val="none" w:sz="0" w:space="0" w:color="auto"/>
        <w:bottom w:val="none" w:sz="0" w:space="0" w:color="auto"/>
        <w:right w:val="none" w:sz="0" w:space="0" w:color="auto"/>
      </w:divBdr>
    </w:div>
    <w:div w:id="1477843036">
      <w:bodyDiv w:val="1"/>
      <w:marLeft w:val="0"/>
      <w:marRight w:val="0"/>
      <w:marTop w:val="0"/>
      <w:marBottom w:val="0"/>
      <w:divBdr>
        <w:top w:val="none" w:sz="0" w:space="0" w:color="auto"/>
        <w:left w:val="none" w:sz="0" w:space="0" w:color="auto"/>
        <w:bottom w:val="none" w:sz="0" w:space="0" w:color="auto"/>
        <w:right w:val="none" w:sz="0" w:space="0" w:color="auto"/>
      </w:divBdr>
    </w:div>
    <w:div w:id="1690835735">
      <w:bodyDiv w:val="1"/>
      <w:marLeft w:val="0"/>
      <w:marRight w:val="0"/>
      <w:marTop w:val="0"/>
      <w:marBottom w:val="0"/>
      <w:divBdr>
        <w:top w:val="none" w:sz="0" w:space="0" w:color="auto"/>
        <w:left w:val="none" w:sz="0" w:space="0" w:color="auto"/>
        <w:bottom w:val="none" w:sz="0" w:space="0" w:color="auto"/>
        <w:right w:val="none" w:sz="0" w:space="0" w:color="auto"/>
      </w:divBdr>
    </w:div>
    <w:div w:id="1713311846">
      <w:bodyDiv w:val="1"/>
      <w:marLeft w:val="0"/>
      <w:marRight w:val="0"/>
      <w:marTop w:val="0"/>
      <w:marBottom w:val="0"/>
      <w:divBdr>
        <w:top w:val="none" w:sz="0" w:space="0" w:color="auto"/>
        <w:left w:val="none" w:sz="0" w:space="0" w:color="auto"/>
        <w:bottom w:val="none" w:sz="0" w:space="0" w:color="auto"/>
        <w:right w:val="none" w:sz="0" w:space="0" w:color="auto"/>
      </w:divBdr>
      <w:divsChild>
        <w:div w:id="1620867487">
          <w:marLeft w:val="0"/>
          <w:marRight w:val="0"/>
          <w:marTop w:val="0"/>
          <w:marBottom w:val="0"/>
          <w:divBdr>
            <w:top w:val="none" w:sz="0" w:space="0" w:color="auto"/>
            <w:left w:val="none" w:sz="0" w:space="0" w:color="auto"/>
            <w:bottom w:val="none" w:sz="0" w:space="0" w:color="auto"/>
            <w:right w:val="none" w:sz="0" w:space="0" w:color="auto"/>
          </w:divBdr>
          <w:divsChild>
            <w:div w:id="819466422">
              <w:marLeft w:val="0"/>
              <w:marRight w:val="0"/>
              <w:marTop w:val="0"/>
              <w:marBottom w:val="0"/>
              <w:divBdr>
                <w:top w:val="none" w:sz="0" w:space="0" w:color="auto"/>
                <w:left w:val="none" w:sz="0" w:space="0" w:color="auto"/>
                <w:bottom w:val="none" w:sz="0" w:space="0" w:color="auto"/>
                <w:right w:val="none" w:sz="0" w:space="0" w:color="auto"/>
              </w:divBdr>
            </w:div>
            <w:div w:id="876771486">
              <w:marLeft w:val="0"/>
              <w:marRight w:val="0"/>
              <w:marTop w:val="0"/>
              <w:marBottom w:val="0"/>
              <w:divBdr>
                <w:top w:val="none" w:sz="0" w:space="0" w:color="auto"/>
                <w:left w:val="none" w:sz="0" w:space="0" w:color="auto"/>
                <w:bottom w:val="none" w:sz="0" w:space="0" w:color="auto"/>
                <w:right w:val="none" w:sz="0" w:space="0" w:color="auto"/>
              </w:divBdr>
            </w:div>
          </w:divsChild>
        </w:div>
        <w:div w:id="1644037906">
          <w:marLeft w:val="0"/>
          <w:marRight w:val="0"/>
          <w:marTop w:val="0"/>
          <w:marBottom w:val="0"/>
          <w:divBdr>
            <w:top w:val="none" w:sz="0" w:space="0" w:color="auto"/>
            <w:left w:val="none" w:sz="0" w:space="0" w:color="auto"/>
            <w:bottom w:val="none" w:sz="0" w:space="0" w:color="auto"/>
            <w:right w:val="none" w:sz="0" w:space="0" w:color="auto"/>
          </w:divBdr>
          <w:divsChild>
            <w:div w:id="91365725">
              <w:marLeft w:val="0"/>
              <w:marRight w:val="0"/>
              <w:marTop w:val="0"/>
              <w:marBottom w:val="0"/>
              <w:divBdr>
                <w:top w:val="none" w:sz="0" w:space="0" w:color="auto"/>
                <w:left w:val="none" w:sz="0" w:space="0" w:color="auto"/>
                <w:bottom w:val="none" w:sz="0" w:space="0" w:color="auto"/>
                <w:right w:val="none" w:sz="0" w:space="0" w:color="auto"/>
              </w:divBdr>
            </w:div>
            <w:div w:id="1946645238">
              <w:marLeft w:val="0"/>
              <w:marRight w:val="0"/>
              <w:marTop w:val="0"/>
              <w:marBottom w:val="0"/>
              <w:divBdr>
                <w:top w:val="none" w:sz="0" w:space="0" w:color="auto"/>
                <w:left w:val="none" w:sz="0" w:space="0" w:color="auto"/>
                <w:bottom w:val="none" w:sz="0" w:space="0" w:color="auto"/>
                <w:right w:val="none" w:sz="0" w:space="0" w:color="auto"/>
              </w:divBdr>
            </w:div>
          </w:divsChild>
        </w:div>
        <w:div w:id="824901851">
          <w:marLeft w:val="0"/>
          <w:marRight w:val="0"/>
          <w:marTop w:val="0"/>
          <w:marBottom w:val="0"/>
          <w:divBdr>
            <w:top w:val="none" w:sz="0" w:space="0" w:color="auto"/>
            <w:left w:val="none" w:sz="0" w:space="0" w:color="auto"/>
            <w:bottom w:val="none" w:sz="0" w:space="0" w:color="auto"/>
            <w:right w:val="none" w:sz="0" w:space="0" w:color="auto"/>
          </w:divBdr>
          <w:divsChild>
            <w:div w:id="1237470767">
              <w:marLeft w:val="0"/>
              <w:marRight w:val="0"/>
              <w:marTop w:val="0"/>
              <w:marBottom w:val="0"/>
              <w:divBdr>
                <w:top w:val="none" w:sz="0" w:space="0" w:color="auto"/>
                <w:left w:val="none" w:sz="0" w:space="0" w:color="auto"/>
                <w:bottom w:val="none" w:sz="0" w:space="0" w:color="auto"/>
                <w:right w:val="none" w:sz="0" w:space="0" w:color="auto"/>
              </w:divBdr>
            </w:div>
            <w:div w:id="1588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2127">
      <w:bodyDiv w:val="1"/>
      <w:marLeft w:val="0"/>
      <w:marRight w:val="0"/>
      <w:marTop w:val="0"/>
      <w:marBottom w:val="0"/>
      <w:divBdr>
        <w:top w:val="none" w:sz="0" w:space="0" w:color="auto"/>
        <w:left w:val="none" w:sz="0" w:space="0" w:color="auto"/>
        <w:bottom w:val="none" w:sz="0" w:space="0" w:color="auto"/>
        <w:right w:val="none" w:sz="0" w:space="0" w:color="auto"/>
      </w:divBdr>
    </w:div>
    <w:div w:id="1763916741">
      <w:bodyDiv w:val="1"/>
      <w:marLeft w:val="0"/>
      <w:marRight w:val="0"/>
      <w:marTop w:val="0"/>
      <w:marBottom w:val="0"/>
      <w:divBdr>
        <w:top w:val="none" w:sz="0" w:space="0" w:color="auto"/>
        <w:left w:val="none" w:sz="0" w:space="0" w:color="auto"/>
        <w:bottom w:val="none" w:sz="0" w:space="0" w:color="auto"/>
        <w:right w:val="none" w:sz="0" w:space="0" w:color="auto"/>
      </w:divBdr>
    </w:div>
    <w:div w:id="1777603705">
      <w:bodyDiv w:val="1"/>
      <w:marLeft w:val="0"/>
      <w:marRight w:val="0"/>
      <w:marTop w:val="0"/>
      <w:marBottom w:val="0"/>
      <w:divBdr>
        <w:top w:val="none" w:sz="0" w:space="0" w:color="auto"/>
        <w:left w:val="none" w:sz="0" w:space="0" w:color="auto"/>
        <w:bottom w:val="none" w:sz="0" w:space="0" w:color="auto"/>
        <w:right w:val="none" w:sz="0" w:space="0" w:color="auto"/>
      </w:divBdr>
    </w:div>
    <w:div w:id="1781948099">
      <w:bodyDiv w:val="1"/>
      <w:marLeft w:val="0"/>
      <w:marRight w:val="0"/>
      <w:marTop w:val="0"/>
      <w:marBottom w:val="0"/>
      <w:divBdr>
        <w:top w:val="none" w:sz="0" w:space="0" w:color="auto"/>
        <w:left w:val="none" w:sz="0" w:space="0" w:color="auto"/>
        <w:bottom w:val="none" w:sz="0" w:space="0" w:color="auto"/>
        <w:right w:val="none" w:sz="0" w:space="0" w:color="auto"/>
      </w:divBdr>
    </w:div>
    <w:div w:id="1815490588">
      <w:bodyDiv w:val="1"/>
      <w:marLeft w:val="0"/>
      <w:marRight w:val="0"/>
      <w:marTop w:val="0"/>
      <w:marBottom w:val="0"/>
      <w:divBdr>
        <w:top w:val="none" w:sz="0" w:space="0" w:color="auto"/>
        <w:left w:val="none" w:sz="0" w:space="0" w:color="auto"/>
        <w:bottom w:val="none" w:sz="0" w:space="0" w:color="auto"/>
        <w:right w:val="none" w:sz="0" w:space="0" w:color="auto"/>
      </w:divBdr>
    </w:div>
    <w:div w:id="1839072625">
      <w:bodyDiv w:val="1"/>
      <w:marLeft w:val="0"/>
      <w:marRight w:val="0"/>
      <w:marTop w:val="0"/>
      <w:marBottom w:val="0"/>
      <w:divBdr>
        <w:top w:val="none" w:sz="0" w:space="0" w:color="auto"/>
        <w:left w:val="none" w:sz="0" w:space="0" w:color="auto"/>
        <w:bottom w:val="none" w:sz="0" w:space="0" w:color="auto"/>
        <w:right w:val="none" w:sz="0" w:space="0" w:color="auto"/>
      </w:divBdr>
    </w:div>
    <w:div w:id="1950503784">
      <w:bodyDiv w:val="1"/>
      <w:marLeft w:val="0"/>
      <w:marRight w:val="0"/>
      <w:marTop w:val="0"/>
      <w:marBottom w:val="0"/>
      <w:divBdr>
        <w:top w:val="none" w:sz="0" w:space="0" w:color="auto"/>
        <w:left w:val="none" w:sz="0" w:space="0" w:color="auto"/>
        <w:bottom w:val="none" w:sz="0" w:space="0" w:color="auto"/>
        <w:right w:val="none" w:sz="0" w:space="0" w:color="auto"/>
      </w:divBdr>
    </w:div>
    <w:div w:id="2061516272">
      <w:bodyDiv w:val="1"/>
      <w:marLeft w:val="0"/>
      <w:marRight w:val="0"/>
      <w:marTop w:val="0"/>
      <w:marBottom w:val="0"/>
      <w:divBdr>
        <w:top w:val="none" w:sz="0" w:space="0" w:color="auto"/>
        <w:left w:val="none" w:sz="0" w:space="0" w:color="auto"/>
        <w:bottom w:val="none" w:sz="0" w:space="0" w:color="auto"/>
        <w:right w:val="none" w:sz="0" w:space="0" w:color="auto"/>
      </w:divBdr>
    </w:div>
    <w:div w:id="2087068378">
      <w:bodyDiv w:val="1"/>
      <w:marLeft w:val="0"/>
      <w:marRight w:val="0"/>
      <w:marTop w:val="0"/>
      <w:marBottom w:val="0"/>
      <w:divBdr>
        <w:top w:val="none" w:sz="0" w:space="0" w:color="auto"/>
        <w:left w:val="none" w:sz="0" w:space="0" w:color="auto"/>
        <w:bottom w:val="none" w:sz="0" w:space="0" w:color="auto"/>
        <w:right w:val="none" w:sz="0" w:space="0" w:color="auto"/>
      </w:divBdr>
    </w:div>
    <w:div w:id="2128545903">
      <w:bodyDiv w:val="1"/>
      <w:marLeft w:val="0"/>
      <w:marRight w:val="0"/>
      <w:marTop w:val="0"/>
      <w:marBottom w:val="0"/>
      <w:divBdr>
        <w:top w:val="none" w:sz="0" w:space="0" w:color="auto"/>
        <w:left w:val="none" w:sz="0" w:space="0" w:color="auto"/>
        <w:bottom w:val="none" w:sz="0" w:space="0" w:color="auto"/>
        <w:right w:val="none" w:sz="0" w:space="0" w:color="auto"/>
      </w:divBdr>
    </w:div>
    <w:div w:id="213497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o.goszakaz@gmail.com" TargetMode="External"/><Relationship Id="rId13" Type="http://schemas.openxmlformats.org/officeDocument/2006/relationships/footer" Target="footer4.xml"/><Relationship Id="rId18" Type="http://schemas.openxmlformats.org/officeDocument/2006/relationships/hyperlink" Target="consultantplus://offline/ref=D0D89C7C18108B5567AD6999E08E9D1FFF9ABBB9F717B6E7364D3AC7DC91D412E39DD1CD8EED82ABH5B4M" TargetMode="External"/><Relationship Id="rId26" Type="http://schemas.openxmlformats.org/officeDocument/2006/relationships/hyperlink" Target="http://www.rg.ru/2013/04/12/goszakupki-dok.html" TargetMode="External"/><Relationship Id="rId3" Type="http://schemas.openxmlformats.org/officeDocument/2006/relationships/styles" Target="styles.xml"/><Relationship Id="rId21" Type="http://schemas.openxmlformats.org/officeDocument/2006/relationships/hyperlink" Target="http://zakupki.gov.r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D0D89C7C18108B5567AD6999E08E9D1FFF9ABBB9F717B6E7364D3AC7DC91D412E39DD1CD8EED82A8H5B2M" TargetMode="External"/><Relationship Id="rId25" Type="http://schemas.openxmlformats.org/officeDocument/2006/relationships/hyperlink" Target="http://www.rg.ru/2013/04/12/goszakupki-dok.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0D89C7C18108B5567AD6999E08E9D1FFF9ABBB9F717B6E7364D3AC7DC91D412E39DD1CD8EED83ADH5B7M" TargetMode="External"/><Relationship Id="rId20" Type="http://schemas.openxmlformats.org/officeDocument/2006/relationships/hyperlink" Target="http://zakupki.gov.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g.ru/2013/04/12/goszakupki-dok.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0D89C7C18108B5567AD6999E08E9D1FFF9ABBB9F717B6E7364D3AC7DC91D412E39DD1CD8EED83ACH5BDM" TargetMode="External"/><Relationship Id="rId23" Type="http://schemas.openxmlformats.org/officeDocument/2006/relationships/hyperlink" Target="http://www.rg.ru/2013/04/12/goszakupki-dok.html" TargetMode="External"/><Relationship Id="rId28" Type="http://schemas.openxmlformats.org/officeDocument/2006/relationships/image" Target="media/image1.wmf"/><Relationship Id="rId10" Type="http://schemas.openxmlformats.org/officeDocument/2006/relationships/footer" Target="footer1.xml"/><Relationship Id="rId19" Type="http://schemas.openxmlformats.org/officeDocument/2006/relationships/hyperlink" Target="consultantplus://offline/ref=D0D89C7C18108B5567AD6999E08E9D1FFF9ABBB9F717B6E7364D3AC7DC91D412E39DD1CD8EED80A9H5BCM" TargetMode="External"/><Relationship Id="rId31"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pso10.ru/" TargetMode="External"/><Relationship Id="rId14" Type="http://schemas.openxmlformats.org/officeDocument/2006/relationships/hyperlink" Target="http://www.rg.ru/2013/04/12/goszakupki-dok.html" TargetMode="External"/><Relationship Id="rId22" Type="http://schemas.openxmlformats.org/officeDocument/2006/relationships/hyperlink" Target="file:///F:\3_Prilozhenie__2_Proekt_gos_kontrakta.doc" TargetMode="External"/><Relationship Id="rId27" Type="http://schemas.openxmlformats.org/officeDocument/2006/relationships/hyperlink" Target="http://www.rg.ru/2013/04/12/goszakupki-dok.html" TargetMode="External"/><Relationship Id="rId30"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30559-A841-457B-AD7D-C458C697C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37</Pages>
  <Words>14899</Words>
  <Characters>84929</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99629</CharactersWithSpaces>
  <SharedDoc>false</SharedDoc>
  <HLinks>
    <vt:vector size="18" baseType="variant">
      <vt:variant>
        <vt:i4>6553658</vt:i4>
      </vt:variant>
      <vt:variant>
        <vt:i4>6</vt:i4>
      </vt:variant>
      <vt:variant>
        <vt:i4>0</vt:i4>
      </vt:variant>
      <vt:variant>
        <vt:i4>5</vt:i4>
      </vt:variant>
      <vt:variant>
        <vt:lpwstr/>
      </vt:variant>
      <vt:variant>
        <vt:lpwstr>Par1842</vt:lpwstr>
      </vt:variant>
      <vt:variant>
        <vt:i4>3407988</vt:i4>
      </vt:variant>
      <vt:variant>
        <vt:i4>3</vt:i4>
      </vt:variant>
      <vt:variant>
        <vt:i4>0</vt:i4>
      </vt:variant>
      <vt:variant>
        <vt:i4>5</vt:i4>
      </vt:variant>
      <vt:variant>
        <vt:lpwstr>http://sberbank-ast.ru/</vt:lpwstr>
      </vt:variant>
      <vt:variant>
        <vt:lpwstr/>
      </vt:variant>
      <vt:variant>
        <vt:i4>5832720</vt:i4>
      </vt:variant>
      <vt:variant>
        <vt:i4>0</vt:i4>
      </vt:variant>
      <vt:variant>
        <vt:i4>0</vt:i4>
      </vt:variant>
      <vt:variant>
        <vt:i4>5</vt:i4>
      </vt:variant>
      <vt:variant>
        <vt:lpwstr>http://pso10.ru/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EkaterinaI</dc:creator>
  <cp:lastModifiedBy>Татьяна</cp:lastModifiedBy>
  <cp:revision>29</cp:revision>
  <cp:lastPrinted>2019-04-01T06:01:00Z</cp:lastPrinted>
  <dcterms:created xsi:type="dcterms:W3CDTF">2020-09-04T07:24:00Z</dcterms:created>
  <dcterms:modified xsi:type="dcterms:W3CDTF">2020-10-01T09:14:00Z</dcterms:modified>
</cp:coreProperties>
</file>