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B7" w:rsidRPr="000E7212" w:rsidRDefault="007B5DB7" w:rsidP="007B5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1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B5DB7" w:rsidRPr="000E7212" w:rsidRDefault="007B5DB7" w:rsidP="007B5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12">
        <w:rPr>
          <w:rFonts w:ascii="Times New Roman" w:hAnsi="Times New Roman" w:cs="Times New Roman"/>
          <w:b/>
          <w:sz w:val="28"/>
          <w:szCs w:val="28"/>
        </w:rPr>
        <w:t>общего собрания жителей пгт. Муезерский по выбору проекта для благоустройства наиболее посещаемого места общего пользования на территории Муезерского городского поселения в рамках приоритетного проекта  «Формирование комфортной городской среды» на 2019 год.</w:t>
      </w:r>
    </w:p>
    <w:p w:rsidR="007B5DB7" w:rsidRPr="000E7212" w:rsidRDefault="007B5DB7" w:rsidP="007B5D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B7" w:rsidRPr="000E7212" w:rsidRDefault="007B5DB7" w:rsidP="007B5DB7">
      <w:pPr>
        <w:rPr>
          <w:rFonts w:ascii="Times New Roman" w:hAnsi="Times New Roman" w:cs="Times New Roman"/>
          <w:b/>
          <w:sz w:val="28"/>
          <w:szCs w:val="28"/>
        </w:rPr>
      </w:pPr>
      <w:r w:rsidRPr="000E7212">
        <w:rPr>
          <w:rFonts w:ascii="Times New Roman" w:hAnsi="Times New Roman" w:cs="Times New Roman"/>
          <w:b/>
          <w:sz w:val="28"/>
          <w:szCs w:val="28"/>
        </w:rPr>
        <w:t>2</w:t>
      </w:r>
      <w:r w:rsidR="006B0F1B" w:rsidRPr="000E7212">
        <w:rPr>
          <w:rFonts w:ascii="Times New Roman" w:hAnsi="Times New Roman" w:cs="Times New Roman"/>
          <w:b/>
          <w:sz w:val="28"/>
          <w:szCs w:val="28"/>
        </w:rPr>
        <w:t>5</w:t>
      </w:r>
      <w:r w:rsidRPr="000E7212">
        <w:rPr>
          <w:rFonts w:ascii="Times New Roman" w:hAnsi="Times New Roman" w:cs="Times New Roman"/>
          <w:b/>
          <w:sz w:val="28"/>
          <w:szCs w:val="28"/>
        </w:rPr>
        <w:t>.02.201</w:t>
      </w:r>
      <w:r w:rsidR="007C76D9" w:rsidRPr="000E7212">
        <w:rPr>
          <w:rFonts w:ascii="Times New Roman" w:hAnsi="Times New Roman" w:cs="Times New Roman"/>
          <w:b/>
          <w:sz w:val="28"/>
          <w:szCs w:val="28"/>
        </w:rPr>
        <w:t>9</w:t>
      </w:r>
      <w:r w:rsidRPr="000E7212">
        <w:rPr>
          <w:rFonts w:ascii="Times New Roman" w:hAnsi="Times New Roman" w:cs="Times New Roman"/>
          <w:b/>
          <w:sz w:val="28"/>
          <w:szCs w:val="28"/>
        </w:rPr>
        <w:t>г.           пгт. Муезерский</w:t>
      </w:r>
    </w:p>
    <w:p w:rsidR="007B5DB7" w:rsidRPr="000E7212" w:rsidRDefault="007B5DB7" w:rsidP="007B5DB7">
      <w:pPr>
        <w:tabs>
          <w:tab w:val="right" w:pos="9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212">
        <w:rPr>
          <w:rFonts w:ascii="Times New Roman" w:hAnsi="Times New Roman" w:cs="Times New Roman"/>
          <w:sz w:val="28"/>
          <w:szCs w:val="28"/>
        </w:rPr>
        <w:t>Место проведения: Зал заседаний Администрации Муезерского муниципального района ул. Октябрьская, д.28.</w:t>
      </w:r>
    </w:p>
    <w:p w:rsidR="007B5DB7" w:rsidRPr="000E7212" w:rsidRDefault="007B5DB7" w:rsidP="007B5DB7">
      <w:pPr>
        <w:tabs>
          <w:tab w:val="right" w:pos="9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212">
        <w:rPr>
          <w:rFonts w:ascii="Times New Roman" w:hAnsi="Times New Roman" w:cs="Times New Roman"/>
          <w:sz w:val="28"/>
          <w:szCs w:val="28"/>
        </w:rPr>
        <w:t>Дата проведения: 2</w:t>
      </w:r>
      <w:r w:rsidR="006B0F1B" w:rsidRPr="000E7212">
        <w:rPr>
          <w:rFonts w:ascii="Times New Roman" w:hAnsi="Times New Roman" w:cs="Times New Roman"/>
          <w:sz w:val="28"/>
          <w:szCs w:val="28"/>
        </w:rPr>
        <w:t>5</w:t>
      </w:r>
      <w:r w:rsidRPr="000E7212">
        <w:rPr>
          <w:rFonts w:ascii="Times New Roman" w:hAnsi="Times New Roman" w:cs="Times New Roman"/>
          <w:sz w:val="28"/>
          <w:szCs w:val="28"/>
        </w:rPr>
        <w:t>.02.2019 г.</w:t>
      </w:r>
    </w:p>
    <w:p w:rsidR="007B5DB7" w:rsidRPr="000E7212" w:rsidRDefault="007B5DB7" w:rsidP="007B5DB7">
      <w:pPr>
        <w:tabs>
          <w:tab w:val="right" w:pos="9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212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6B0F1B" w:rsidRPr="000E7212">
        <w:rPr>
          <w:rFonts w:ascii="Times New Roman" w:hAnsi="Times New Roman" w:cs="Times New Roman"/>
          <w:sz w:val="28"/>
          <w:szCs w:val="28"/>
        </w:rPr>
        <w:t>1</w:t>
      </w:r>
      <w:r w:rsidRPr="000E7212">
        <w:rPr>
          <w:rFonts w:ascii="Times New Roman" w:hAnsi="Times New Roman" w:cs="Times New Roman"/>
          <w:sz w:val="28"/>
          <w:szCs w:val="28"/>
        </w:rPr>
        <w:t>.00 час.</w:t>
      </w:r>
    </w:p>
    <w:p w:rsidR="007B5DB7" w:rsidRPr="000E7212" w:rsidRDefault="007B5DB7" w:rsidP="007B5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12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</w:p>
    <w:tbl>
      <w:tblPr>
        <w:tblW w:w="9421" w:type="dxa"/>
        <w:tblInd w:w="-34" w:type="dxa"/>
        <w:tblLook w:val="01E0"/>
      </w:tblPr>
      <w:tblGrid>
        <w:gridCol w:w="2949"/>
        <w:gridCol w:w="310"/>
        <w:gridCol w:w="6162"/>
      </w:tblGrid>
      <w:tr w:rsidR="007B5DB7" w:rsidRPr="000E7212" w:rsidTr="006D5327">
        <w:trPr>
          <w:trHeight w:val="1609"/>
        </w:trPr>
        <w:tc>
          <w:tcPr>
            <w:tcW w:w="2953" w:type="dxa"/>
          </w:tcPr>
          <w:p w:rsidR="007B5DB7" w:rsidRPr="000E7212" w:rsidRDefault="007B5DB7" w:rsidP="006D5327">
            <w:pPr>
              <w:tabs>
                <w:tab w:val="right" w:pos="9355"/>
                <w:tab w:val="left" w:pos="10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12">
              <w:rPr>
                <w:rFonts w:ascii="Times New Roman" w:hAnsi="Times New Roman" w:cs="Times New Roman"/>
                <w:sz w:val="28"/>
                <w:szCs w:val="28"/>
              </w:rPr>
              <w:t>Баринкова Л.Н.</w:t>
            </w:r>
          </w:p>
          <w:p w:rsidR="007240C1" w:rsidRPr="000E7212" w:rsidRDefault="007240C1" w:rsidP="006D5327">
            <w:pPr>
              <w:tabs>
                <w:tab w:val="right" w:pos="9355"/>
                <w:tab w:val="left" w:pos="107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DB7" w:rsidRPr="000E7212" w:rsidRDefault="007B5DB7" w:rsidP="006D5327">
            <w:pPr>
              <w:tabs>
                <w:tab w:val="right" w:pos="9355"/>
                <w:tab w:val="left" w:pos="107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1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собрания</w:t>
            </w:r>
          </w:p>
          <w:p w:rsidR="007B5DB7" w:rsidRPr="000E7212" w:rsidRDefault="007B5DB7" w:rsidP="006D5327">
            <w:pPr>
              <w:tabs>
                <w:tab w:val="right" w:pos="9355"/>
                <w:tab w:val="left" w:pos="10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12"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С.В. </w:t>
            </w:r>
          </w:p>
        </w:tc>
        <w:tc>
          <w:tcPr>
            <w:tcW w:w="293" w:type="dxa"/>
          </w:tcPr>
          <w:p w:rsidR="007B5DB7" w:rsidRPr="000E7212" w:rsidRDefault="007B5DB7" w:rsidP="006D5327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B5DB7" w:rsidRPr="000E7212" w:rsidRDefault="007B5DB7" w:rsidP="006D5327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DB7" w:rsidRPr="000E7212" w:rsidRDefault="007B5DB7" w:rsidP="006D5327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DB7" w:rsidRPr="000E7212" w:rsidRDefault="007B5DB7" w:rsidP="006D5327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75" w:type="dxa"/>
          </w:tcPr>
          <w:p w:rsidR="007B5DB7" w:rsidRPr="000E7212" w:rsidRDefault="007B5DB7" w:rsidP="006D5327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12">
              <w:rPr>
                <w:rFonts w:ascii="Times New Roman" w:hAnsi="Times New Roman" w:cs="Times New Roman"/>
                <w:sz w:val="28"/>
                <w:szCs w:val="28"/>
              </w:rPr>
              <w:t>Глава Муезерского городского поселения, председатель общественной комиссии</w:t>
            </w:r>
          </w:p>
          <w:p w:rsidR="007B5DB7" w:rsidRPr="000E7212" w:rsidRDefault="007B5DB7" w:rsidP="006D5327">
            <w:pPr>
              <w:tabs>
                <w:tab w:val="left" w:pos="10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212">
              <w:rPr>
                <w:rFonts w:ascii="Times New Roman" w:hAnsi="Times New Roman" w:cs="Times New Roman"/>
                <w:sz w:val="28"/>
                <w:szCs w:val="28"/>
              </w:rPr>
              <w:t>специалист обеспечивающий техническое обслуживание администрации Муезерского городского поселения, секретарь общественной комиссии</w:t>
            </w:r>
          </w:p>
        </w:tc>
      </w:tr>
    </w:tbl>
    <w:p w:rsidR="007240C1" w:rsidRPr="000E7212" w:rsidRDefault="007240C1" w:rsidP="007240C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240C1" w:rsidRPr="000E7212" w:rsidRDefault="007240C1" w:rsidP="007240C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7212">
        <w:rPr>
          <w:rFonts w:ascii="Times New Roman" w:hAnsi="Times New Roman" w:cs="Times New Roman"/>
          <w:sz w:val="28"/>
          <w:szCs w:val="28"/>
        </w:rPr>
        <w:t>Присутствуют на собрании -    38 чел.</w:t>
      </w:r>
    </w:p>
    <w:p w:rsidR="007B5DB7" w:rsidRPr="000E7212" w:rsidRDefault="007B5DB7" w:rsidP="007B5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1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B5DB7" w:rsidRPr="000E7212" w:rsidRDefault="00F83CD7" w:rsidP="007B5DB7">
      <w:pPr>
        <w:pStyle w:val="a3"/>
        <w:numPr>
          <w:ilvl w:val="0"/>
          <w:numId w:val="3"/>
        </w:numPr>
        <w:ind w:left="426" w:right="141" w:hanging="426"/>
        <w:jc w:val="both"/>
        <w:rPr>
          <w:szCs w:val="28"/>
        </w:rPr>
      </w:pPr>
      <w:r w:rsidRPr="000E7212">
        <w:rPr>
          <w:szCs w:val="28"/>
        </w:rPr>
        <w:t>Определение общественной территории подлежащей благоустройству в 2019 году в рамках</w:t>
      </w:r>
      <w:r w:rsidR="007B5DB7" w:rsidRPr="000E7212">
        <w:rPr>
          <w:szCs w:val="28"/>
        </w:rPr>
        <w:t xml:space="preserve"> программ</w:t>
      </w:r>
      <w:r w:rsidRPr="000E7212">
        <w:rPr>
          <w:szCs w:val="28"/>
        </w:rPr>
        <w:t>ы</w:t>
      </w:r>
      <w:r w:rsidR="007B5DB7" w:rsidRPr="000E7212">
        <w:rPr>
          <w:szCs w:val="28"/>
        </w:rPr>
        <w:t xml:space="preserve"> «Комфортная городская среда»</w:t>
      </w:r>
      <w:r w:rsidRPr="000E7212">
        <w:rPr>
          <w:szCs w:val="28"/>
        </w:rPr>
        <w:t>.</w:t>
      </w:r>
    </w:p>
    <w:p w:rsidR="007B5DB7" w:rsidRPr="000E7212" w:rsidRDefault="007B5DB7" w:rsidP="007B5DB7">
      <w:pPr>
        <w:tabs>
          <w:tab w:val="lef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212">
        <w:rPr>
          <w:rFonts w:ascii="Times New Roman" w:hAnsi="Times New Roman" w:cs="Times New Roman"/>
          <w:sz w:val="28"/>
          <w:szCs w:val="28"/>
        </w:rPr>
        <w:t>(докладчик: Баринкова Л.Н. – Глава Муезерского городского поселения)</w:t>
      </w:r>
    </w:p>
    <w:p w:rsidR="007B5DB7" w:rsidRPr="000E7212" w:rsidRDefault="007B5DB7" w:rsidP="007B5DB7">
      <w:pPr>
        <w:tabs>
          <w:tab w:val="lef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212">
        <w:rPr>
          <w:rFonts w:ascii="Times New Roman" w:hAnsi="Times New Roman" w:cs="Times New Roman"/>
          <w:sz w:val="28"/>
          <w:szCs w:val="28"/>
        </w:rPr>
        <w:t xml:space="preserve">2. Об утверждении </w:t>
      </w:r>
      <w:r w:rsidR="007240C1" w:rsidRPr="000E7212">
        <w:rPr>
          <w:rFonts w:ascii="Times New Roman" w:hAnsi="Times New Roman" w:cs="Times New Roman"/>
          <w:sz w:val="28"/>
          <w:szCs w:val="28"/>
        </w:rPr>
        <w:t>дизайн-</w:t>
      </w:r>
      <w:r w:rsidRPr="000E721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240C1" w:rsidRPr="000E7212">
        <w:rPr>
          <w:rFonts w:ascii="Times New Roman" w:hAnsi="Times New Roman" w:cs="Times New Roman"/>
          <w:sz w:val="28"/>
          <w:szCs w:val="28"/>
        </w:rPr>
        <w:t>по</w:t>
      </w:r>
      <w:r w:rsidRPr="000E7212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7240C1" w:rsidRPr="000E7212">
        <w:rPr>
          <w:rFonts w:ascii="Times New Roman" w:hAnsi="Times New Roman" w:cs="Times New Roman"/>
          <w:sz w:val="28"/>
          <w:szCs w:val="28"/>
        </w:rPr>
        <w:t xml:space="preserve">уобщественной территории </w:t>
      </w:r>
      <w:r w:rsidRPr="000E7212">
        <w:rPr>
          <w:rFonts w:ascii="Times New Roman" w:hAnsi="Times New Roman" w:cs="Times New Roman"/>
          <w:sz w:val="28"/>
          <w:szCs w:val="28"/>
        </w:rPr>
        <w:t xml:space="preserve">Муезерского городского поселения в рамках приоритетного проекта «Формирование </w:t>
      </w:r>
      <w:r w:rsidR="007240C1" w:rsidRPr="000E7212">
        <w:rPr>
          <w:rFonts w:ascii="Times New Roman" w:hAnsi="Times New Roman" w:cs="Times New Roman"/>
          <w:sz w:val="28"/>
          <w:szCs w:val="28"/>
        </w:rPr>
        <w:t>современной</w:t>
      </w:r>
      <w:r w:rsidRPr="000E7212">
        <w:rPr>
          <w:rFonts w:ascii="Times New Roman" w:hAnsi="Times New Roman" w:cs="Times New Roman"/>
          <w:sz w:val="28"/>
          <w:szCs w:val="28"/>
        </w:rPr>
        <w:t xml:space="preserve"> городской среды» на 201</w:t>
      </w:r>
      <w:r w:rsidR="007240C1" w:rsidRPr="000E7212">
        <w:rPr>
          <w:rFonts w:ascii="Times New Roman" w:hAnsi="Times New Roman" w:cs="Times New Roman"/>
          <w:sz w:val="28"/>
          <w:szCs w:val="28"/>
        </w:rPr>
        <w:t>9</w:t>
      </w:r>
      <w:r w:rsidRPr="000E7212">
        <w:rPr>
          <w:rFonts w:ascii="Times New Roman" w:hAnsi="Times New Roman" w:cs="Times New Roman"/>
          <w:sz w:val="28"/>
          <w:szCs w:val="28"/>
        </w:rPr>
        <w:t xml:space="preserve"> год. (докладчик: Баринкова Л.Н. – Глава Муезерского городского поселения)</w:t>
      </w:r>
    </w:p>
    <w:p w:rsidR="007B5DB7" w:rsidRPr="000E7212" w:rsidRDefault="007B5DB7" w:rsidP="007B5DB7">
      <w:pPr>
        <w:pStyle w:val="a3"/>
        <w:ind w:left="0" w:right="141"/>
        <w:jc w:val="both"/>
        <w:rPr>
          <w:szCs w:val="28"/>
        </w:rPr>
      </w:pPr>
    </w:p>
    <w:p w:rsidR="007B5DB7" w:rsidRPr="000E7212" w:rsidRDefault="007B5DB7" w:rsidP="007B5DB7">
      <w:pPr>
        <w:pStyle w:val="a3"/>
        <w:ind w:left="0" w:right="141"/>
        <w:jc w:val="both"/>
        <w:rPr>
          <w:b/>
          <w:szCs w:val="28"/>
        </w:rPr>
      </w:pPr>
      <w:r w:rsidRPr="000E7212">
        <w:rPr>
          <w:b/>
          <w:szCs w:val="28"/>
        </w:rPr>
        <w:t>По первому вопросу повестки дня слушали:</w:t>
      </w:r>
    </w:p>
    <w:p w:rsidR="007B5DB7" w:rsidRPr="000E7212" w:rsidRDefault="007B5DB7" w:rsidP="007B5DB7">
      <w:pPr>
        <w:tabs>
          <w:tab w:val="left" w:pos="10773"/>
        </w:tabs>
        <w:rPr>
          <w:rFonts w:ascii="Times New Roman" w:hAnsi="Times New Roman" w:cs="Times New Roman"/>
          <w:b/>
          <w:sz w:val="28"/>
          <w:szCs w:val="28"/>
        </w:rPr>
      </w:pPr>
      <w:r w:rsidRPr="000E7212">
        <w:rPr>
          <w:rFonts w:ascii="Times New Roman" w:hAnsi="Times New Roman" w:cs="Times New Roman"/>
          <w:sz w:val="28"/>
          <w:szCs w:val="28"/>
        </w:rPr>
        <w:t>Баринкову Л.Н. – Глава Муезерского городского поселения</w:t>
      </w:r>
    </w:p>
    <w:p w:rsidR="00F83CD7" w:rsidRPr="000E7212" w:rsidRDefault="00F83CD7" w:rsidP="00F83CD7">
      <w:pPr>
        <w:pStyle w:val="a3"/>
        <w:ind w:left="426" w:right="141"/>
        <w:jc w:val="both"/>
        <w:rPr>
          <w:b/>
          <w:szCs w:val="28"/>
        </w:rPr>
      </w:pPr>
      <w:r w:rsidRPr="000E7212">
        <w:rPr>
          <w:b/>
          <w:szCs w:val="28"/>
        </w:rPr>
        <w:t xml:space="preserve">Вынесено на голосование три проекта: </w:t>
      </w:r>
    </w:p>
    <w:p w:rsidR="00F83CD7" w:rsidRPr="000E7212" w:rsidRDefault="00F83CD7" w:rsidP="00F83CD7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CD7" w:rsidRPr="000E7212" w:rsidRDefault="00F83CD7" w:rsidP="00F83CD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212">
        <w:rPr>
          <w:rFonts w:ascii="Times New Roman" w:hAnsi="Times New Roman" w:cs="Times New Roman"/>
          <w:bCs/>
          <w:sz w:val="28"/>
          <w:szCs w:val="28"/>
        </w:rPr>
        <w:t>Реализацию второго этапа благоустройства «Школьной аллеи» - реконструкцию стены памяти (Приложение 1).</w:t>
      </w:r>
    </w:p>
    <w:p w:rsidR="00F83CD7" w:rsidRPr="000E7212" w:rsidRDefault="00F83CD7" w:rsidP="00F83CD7">
      <w:pPr>
        <w:pStyle w:val="a3"/>
        <w:numPr>
          <w:ilvl w:val="0"/>
          <w:numId w:val="4"/>
        </w:numPr>
        <w:ind w:left="426" w:right="141" w:hanging="426"/>
        <w:jc w:val="both"/>
        <w:rPr>
          <w:szCs w:val="28"/>
        </w:rPr>
      </w:pPr>
      <w:r w:rsidRPr="000E7212">
        <w:rPr>
          <w:szCs w:val="28"/>
        </w:rPr>
        <w:t>Оборудование площадки для молодежи на пер.Заречный</w:t>
      </w:r>
      <w:r w:rsidRPr="000E7212">
        <w:rPr>
          <w:bCs/>
          <w:szCs w:val="28"/>
        </w:rPr>
        <w:t>(Приложение 2)</w:t>
      </w:r>
    </w:p>
    <w:p w:rsidR="00F83CD7" w:rsidRPr="000E7212" w:rsidRDefault="00F83CD7" w:rsidP="00F83CD7">
      <w:pPr>
        <w:pStyle w:val="a3"/>
        <w:numPr>
          <w:ilvl w:val="0"/>
          <w:numId w:val="4"/>
        </w:numPr>
        <w:ind w:left="426" w:right="141" w:hanging="426"/>
        <w:jc w:val="both"/>
        <w:rPr>
          <w:szCs w:val="28"/>
        </w:rPr>
      </w:pPr>
      <w:r w:rsidRPr="000E7212">
        <w:rPr>
          <w:szCs w:val="28"/>
        </w:rPr>
        <w:t>Расширение муниципального кладбища.</w:t>
      </w:r>
    </w:p>
    <w:p w:rsidR="00F83CD7" w:rsidRPr="000E7212" w:rsidRDefault="00F83CD7" w:rsidP="007B5DB7">
      <w:pPr>
        <w:tabs>
          <w:tab w:val="left" w:pos="10773"/>
        </w:tabs>
        <w:rPr>
          <w:rFonts w:ascii="Times New Roman" w:hAnsi="Times New Roman" w:cs="Times New Roman"/>
          <w:b/>
          <w:sz w:val="28"/>
          <w:szCs w:val="28"/>
        </w:rPr>
      </w:pPr>
    </w:p>
    <w:p w:rsidR="00F83CD7" w:rsidRPr="000E7212" w:rsidRDefault="00F83CD7" w:rsidP="00F83CD7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E7212">
        <w:rPr>
          <w:rFonts w:ascii="Times New Roman" w:hAnsi="Times New Roman" w:cs="Times New Roman"/>
          <w:sz w:val="28"/>
          <w:szCs w:val="28"/>
        </w:rPr>
        <w:t xml:space="preserve">Оборудование площадки для молодежи на пер. Заречный </w:t>
      </w:r>
      <w:r w:rsidRPr="000E721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E7212">
        <w:rPr>
          <w:rFonts w:ascii="Times New Roman" w:hAnsi="Times New Roman" w:cs="Times New Roman"/>
          <w:sz w:val="28"/>
          <w:szCs w:val="28"/>
        </w:rPr>
        <w:t>Расширение муниципального кладбища – осуществить за счет средств местного бюджета и спонсоров.</w:t>
      </w:r>
    </w:p>
    <w:p w:rsidR="00F83CD7" w:rsidRPr="000E7212" w:rsidRDefault="007B5DB7" w:rsidP="007B5DB7">
      <w:pPr>
        <w:tabs>
          <w:tab w:val="left" w:pos="10773"/>
        </w:tabs>
        <w:rPr>
          <w:rFonts w:ascii="Times New Roman" w:hAnsi="Times New Roman" w:cs="Times New Roman"/>
          <w:b/>
          <w:sz w:val="28"/>
          <w:szCs w:val="28"/>
        </w:rPr>
      </w:pPr>
      <w:r w:rsidRPr="000E721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7B5DB7" w:rsidRPr="000E7212" w:rsidRDefault="00F83CD7" w:rsidP="007B5DB7">
      <w:pPr>
        <w:tabs>
          <w:tab w:val="left" w:pos="10773"/>
        </w:tabs>
        <w:rPr>
          <w:rFonts w:ascii="Times New Roman" w:hAnsi="Times New Roman" w:cs="Times New Roman"/>
          <w:b/>
          <w:sz w:val="28"/>
          <w:szCs w:val="28"/>
        </w:rPr>
      </w:pPr>
      <w:r w:rsidRPr="000E7212">
        <w:rPr>
          <w:rFonts w:ascii="Times New Roman" w:hAnsi="Times New Roman" w:cs="Times New Roman"/>
          <w:b/>
          <w:sz w:val="28"/>
          <w:szCs w:val="28"/>
        </w:rPr>
        <w:t>1.Определить общественные территории, подлежащие благоустройству в 2019 году:</w:t>
      </w:r>
    </w:p>
    <w:p w:rsidR="00F83CD7" w:rsidRPr="000E7212" w:rsidRDefault="00F83CD7" w:rsidP="00F83CD7">
      <w:pPr>
        <w:pStyle w:val="a3"/>
        <w:numPr>
          <w:ilvl w:val="0"/>
          <w:numId w:val="6"/>
        </w:numPr>
        <w:tabs>
          <w:tab w:val="left" w:pos="10773"/>
        </w:tabs>
        <w:rPr>
          <w:b/>
          <w:szCs w:val="28"/>
        </w:rPr>
      </w:pPr>
      <w:r w:rsidRPr="000E7212">
        <w:rPr>
          <w:bCs/>
          <w:szCs w:val="28"/>
        </w:rPr>
        <w:t>Второй этап благоустройства «Школьной аллеи» - реконструкция стены памяти.</w:t>
      </w:r>
    </w:p>
    <w:p w:rsidR="00F83CD7" w:rsidRPr="000E7212" w:rsidRDefault="00F83CD7" w:rsidP="00F83CD7">
      <w:pPr>
        <w:pStyle w:val="a3"/>
        <w:numPr>
          <w:ilvl w:val="0"/>
          <w:numId w:val="6"/>
        </w:numPr>
        <w:ind w:right="141"/>
        <w:jc w:val="both"/>
        <w:rPr>
          <w:szCs w:val="28"/>
        </w:rPr>
      </w:pPr>
      <w:r w:rsidRPr="000E7212">
        <w:rPr>
          <w:szCs w:val="28"/>
        </w:rPr>
        <w:t xml:space="preserve">Оборудование площадки для молодежи на пер. Заречный </w:t>
      </w:r>
      <w:r w:rsidRPr="000E7212">
        <w:rPr>
          <w:bCs/>
          <w:szCs w:val="28"/>
        </w:rPr>
        <w:t>(Приложение 2)</w:t>
      </w:r>
      <w:r w:rsidRPr="000E7212">
        <w:rPr>
          <w:szCs w:val="28"/>
        </w:rPr>
        <w:t>;</w:t>
      </w:r>
    </w:p>
    <w:p w:rsidR="00F83CD7" w:rsidRPr="000E7212" w:rsidRDefault="00F83CD7" w:rsidP="00F83CD7">
      <w:pPr>
        <w:pStyle w:val="a3"/>
        <w:numPr>
          <w:ilvl w:val="0"/>
          <w:numId w:val="6"/>
        </w:numPr>
        <w:ind w:right="141"/>
        <w:jc w:val="both"/>
        <w:rPr>
          <w:szCs w:val="28"/>
        </w:rPr>
      </w:pPr>
      <w:r w:rsidRPr="000E7212">
        <w:rPr>
          <w:szCs w:val="28"/>
        </w:rPr>
        <w:t>Расширение муниципального кладбища.</w:t>
      </w:r>
    </w:p>
    <w:p w:rsidR="00F83CD7" w:rsidRPr="000E7212" w:rsidRDefault="00F83CD7" w:rsidP="00F83CD7">
      <w:pPr>
        <w:pStyle w:val="a3"/>
        <w:tabs>
          <w:tab w:val="left" w:pos="10773"/>
        </w:tabs>
        <w:rPr>
          <w:b/>
          <w:szCs w:val="28"/>
        </w:rPr>
      </w:pPr>
    </w:p>
    <w:p w:rsidR="00F83CD7" w:rsidRPr="000E7212" w:rsidRDefault="00F83CD7" w:rsidP="007B5DB7">
      <w:pPr>
        <w:tabs>
          <w:tab w:val="left" w:pos="10773"/>
        </w:tabs>
        <w:rPr>
          <w:rFonts w:ascii="Times New Roman" w:hAnsi="Times New Roman" w:cs="Times New Roman"/>
          <w:b/>
          <w:sz w:val="28"/>
          <w:szCs w:val="28"/>
        </w:rPr>
      </w:pPr>
    </w:p>
    <w:p w:rsidR="007B5DB7" w:rsidRPr="000E7212" w:rsidRDefault="007B5DB7" w:rsidP="007B5DB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E7212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E7212">
        <w:rPr>
          <w:rFonts w:ascii="Times New Roman" w:hAnsi="Times New Roman" w:cs="Times New Roman"/>
          <w:sz w:val="28"/>
          <w:szCs w:val="28"/>
        </w:rPr>
        <w:t>: «за» - единогласно, «против» - нет, «воздержались» - нет.</w:t>
      </w:r>
    </w:p>
    <w:p w:rsidR="007B5DB7" w:rsidRPr="000E7212" w:rsidRDefault="007B5DB7" w:rsidP="007B5DB7">
      <w:pPr>
        <w:pStyle w:val="a3"/>
        <w:ind w:left="0" w:right="141"/>
        <w:jc w:val="both"/>
        <w:rPr>
          <w:b/>
          <w:szCs w:val="28"/>
        </w:rPr>
      </w:pPr>
      <w:r w:rsidRPr="000E7212">
        <w:rPr>
          <w:b/>
          <w:szCs w:val="28"/>
        </w:rPr>
        <w:t>По второму вопросу повестки дня слушали:</w:t>
      </w:r>
    </w:p>
    <w:p w:rsidR="007240C1" w:rsidRPr="000E7212" w:rsidRDefault="007240C1" w:rsidP="007240C1">
      <w:pPr>
        <w:tabs>
          <w:tab w:val="left" w:pos="10773"/>
        </w:tabs>
        <w:rPr>
          <w:rFonts w:ascii="Times New Roman" w:hAnsi="Times New Roman" w:cs="Times New Roman"/>
          <w:b/>
          <w:sz w:val="28"/>
          <w:szCs w:val="28"/>
        </w:rPr>
      </w:pPr>
      <w:r w:rsidRPr="000E7212">
        <w:rPr>
          <w:rFonts w:ascii="Times New Roman" w:hAnsi="Times New Roman" w:cs="Times New Roman"/>
          <w:sz w:val="28"/>
          <w:szCs w:val="28"/>
        </w:rPr>
        <w:t>Баринкову Л.Н. – Глава Муезерского городского поселения</w:t>
      </w:r>
    </w:p>
    <w:p w:rsidR="00F83CD7" w:rsidRPr="000E7212" w:rsidRDefault="00F83CD7" w:rsidP="007240C1">
      <w:pPr>
        <w:tabs>
          <w:tab w:val="left" w:pos="10773"/>
        </w:tabs>
        <w:rPr>
          <w:rFonts w:ascii="Times New Roman" w:hAnsi="Times New Roman" w:cs="Times New Roman"/>
          <w:b/>
          <w:sz w:val="28"/>
          <w:szCs w:val="28"/>
        </w:rPr>
      </w:pPr>
      <w:r w:rsidRPr="000E721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83CD7" w:rsidRPr="00450748" w:rsidRDefault="00F83CD7" w:rsidP="00450748">
      <w:pPr>
        <w:pStyle w:val="a3"/>
        <w:numPr>
          <w:ilvl w:val="0"/>
          <w:numId w:val="1"/>
        </w:numPr>
        <w:ind w:left="567" w:right="141" w:hanging="567"/>
        <w:jc w:val="both"/>
        <w:rPr>
          <w:szCs w:val="28"/>
        </w:rPr>
      </w:pPr>
      <w:r w:rsidRPr="00450748">
        <w:rPr>
          <w:szCs w:val="28"/>
        </w:rPr>
        <w:t>Утвердить дизайн-проект по реконструкции «Стены памяти» на общественной территории «Школьная аллея». (Приложение 1)</w:t>
      </w:r>
    </w:p>
    <w:p w:rsidR="000E7212" w:rsidRPr="00450748" w:rsidRDefault="000E7212" w:rsidP="00450748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50748">
        <w:rPr>
          <w:rFonts w:ascii="Times New Roman" w:hAnsi="Times New Roman" w:cs="Times New Roman"/>
          <w:sz w:val="28"/>
          <w:szCs w:val="28"/>
        </w:rPr>
        <w:t>Утвердить дизайн-проект по оборудованию молодежной площадки на пер.Заречный.</w:t>
      </w:r>
      <w:r w:rsidR="00B26A13" w:rsidRPr="00450748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450748" w:rsidRPr="00450748" w:rsidRDefault="00450748" w:rsidP="00450748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50748">
        <w:rPr>
          <w:rFonts w:ascii="Times New Roman" w:hAnsi="Times New Roman" w:cs="Times New Roman"/>
          <w:sz w:val="28"/>
          <w:szCs w:val="28"/>
        </w:rPr>
        <w:t>Утвердить схему расширениямуниципального кладбища (Приложение 3)</w:t>
      </w:r>
    </w:p>
    <w:p w:rsidR="00450748" w:rsidRPr="00450748" w:rsidRDefault="000E7212" w:rsidP="00450748">
      <w:pPr>
        <w:pStyle w:val="a3"/>
        <w:numPr>
          <w:ilvl w:val="0"/>
          <w:numId w:val="1"/>
        </w:numPr>
        <w:ind w:left="567" w:hanging="567"/>
        <w:rPr>
          <w:bCs/>
          <w:szCs w:val="28"/>
        </w:rPr>
      </w:pPr>
      <w:r w:rsidRPr="00450748">
        <w:rPr>
          <w:bCs/>
          <w:szCs w:val="28"/>
        </w:rPr>
        <w:t xml:space="preserve">Включить </w:t>
      </w:r>
      <w:r w:rsidR="00B26A13" w:rsidRPr="00450748">
        <w:rPr>
          <w:bCs/>
          <w:szCs w:val="28"/>
        </w:rPr>
        <w:t>в муниципальную программу формирования современной городской среды на 2019 год</w:t>
      </w:r>
      <w:r w:rsidR="00450748" w:rsidRPr="00450748">
        <w:rPr>
          <w:bCs/>
          <w:szCs w:val="28"/>
        </w:rPr>
        <w:t xml:space="preserve"> (Приложение 4)</w:t>
      </w:r>
      <w:r w:rsidR="00450748">
        <w:rPr>
          <w:bCs/>
          <w:szCs w:val="28"/>
        </w:rPr>
        <w:t>:</w:t>
      </w:r>
    </w:p>
    <w:p w:rsidR="00B26A13" w:rsidRPr="00450748" w:rsidRDefault="00450748" w:rsidP="00450748">
      <w:pPr>
        <w:pStyle w:val="a3"/>
        <w:numPr>
          <w:ilvl w:val="1"/>
          <w:numId w:val="1"/>
        </w:numPr>
        <w:spacing w:after="240"/>
        <w:ind w:left="1276" w:right="141" w:hanging="709"/>
        <w:jc w:val="both"/>
        <w:rPr>
          <w:szCs w:val="28"/>
        </w:rPr>
      </w:pPr>
      <w:r>
        <w:rPr>
          <w:szCs w:val="28"/>
        </w:rPr>
        <w:t>Б</w:t>
      </w:r>
      <w:r w:rsidR="000E7212" w:rsidRPr="00450748">
        <w:rPr>
          <w:szCs w:val="28"/>
        </w:rPr>
        <w:t xml:space="preserve">лагоустройства </w:t>
      </w:r>
      <w:r w:rsidR="000E7212" w:rsidRPr="00450748">
        <w:rPr>
          <w:bCs/>
          <w:szCs w:val="28"/>
        </w:rPr>
        <w:t xml:space="preserve">общественной территории </w:t>
      </w:r>
      <w:r w:rsidR="000E7212" w:rsidRPr="00450748">
        <w:rPr>
          <w:szCs w:val="28"/>
        </w:rPr>
        <w:t>«Школьной аллеи»</w:t>
      </w:r>
      <w:r w:rsidRPr="00450748">
        <w:rPr>
          <w:szCs w:val="28"/>
        </w:rPr>
        <w:t>(</w:t>
      </w:r>
      <w:r w:rsidRPr="00450748">
        <w:rPr>
          <w:bCs/>
          <w:szCs w:val="28"/>
          <w:lang w:val="en-US"/>
        </w:rPr>
        <w:t>II</w:t>
      </w:r>
      <w:r w:rsidRPr="00450748">
        <w:rPr>
          <w:bCs/>
          <w:szCs w:val="28"/>
        </w:rPr>
        <w:t xml:space="preserve"> этап)</w:t>
      </w:r>
      <w:r w:rsidR="000E7212" w:rsidRPr="00450748">
        <w:rPr>
          <w:szCs w:val="28"/>
        </w:rPr>
        <w:t xml:space="preserve">, </w:t>
      </w:r>
      <w:r>
        <w:rPr>
          <w:szCs w:val="28"/>
        </w:rPr>
        <w:t>(реконструкцию «Стены Памяти»),</w:t>
      </w:r>
    </w:p>
    <w:p w:rsidR="00B26A13" w:rsidRPr="00450748" w:rsidRDefault="000E7212" w:rsidP="00450748">
      <w:pPr>
        <w:pStyle w:val="a3"/>
        <w:numPr>
          <w:ilvl w:val="1"/>
          <w:numId w:val="1"/>
        </w:numPr>
        <w:spacing w:after="240"/>
        <w:ind w:left="1276" w:right="141" w:hanging="709"/>
        <w:jc w:val="both"/>
        <w:rPr>
          <w:szCs w:val="28"/>
        </w:rPr>
      </w:pPr>
      <w:r w:rsidRPr="00450748">
        <w:rPr>
          <w:szCs w:val="28"/>
        </w:rPr>
        <w:t>Оборудование площадки для молодежи на пер. Заречный</w:t>
      </w:r>
      <w:r w:rsidR="00450748">
        <w:rPr>
          <w:szCs w:val="28"/>
        </w:rPr>
        <w:t xml:space="preserve"> (</w:t>
      </w:r>
      <w:r w:rsidR="00450748">
        <w:rPr>
          <w:szCs w:val="28"/>
          <w:lang w:val="en-US"/>
        </w:rPr>
        <w:t xml:space="preserve">I </w:t>
      </w:r>
      <w:r w:rsidR="00450748">
        <w:rPr>
          <w:szCs w:val="28"/>
        </w:rPr>
        <w:t>этап)</w:t>
      </w:r>
      <w:r w:rsidR="00450748">
        <w:rPr>
          <w:szCs w:val="28"/>
          <w:lang w:val="en-US"/>
        </w:rPr>
        <w:t>.</w:t>
      </w:r>
    </w:p>
    <w:p w:rsidR="00B26A13" w:rsidRPr="00450748" w:rsidRDefault="000E7212" w:rsidP="00450748">
      <w:pPr>
        <w:pStyle w:val="a3"/>
        <w:numPr>
          <w:ilvl w:val="1"/>
          <w:numId w:val="1"/>
        </w:numPr>
        <w:spacing w:after="240"/>
        <w:ind w:left="1276" w:right="141" w:hanging="709"/>
        <w:jc w:val="both"/>
        <w:rPr>
          <w:szCs w:val="28"/>
        </w:rPr>
      </w:pPr>
      <w:r w:rsidRPr="00450748">
        <w:rPr>
          <w:szCs w:val="28"/>
        </w:rPr>
        <w:t xml:space="preserve">Расширение муниципального кладбища </w:t>
      </w:r>
      <w:r w:rsidR="00450748">
        <w:rPr>
          <w:szCs w:val="28"/>
        </w:rPr>
        <w:t>(</w:t>
      </w:r>
      <w:r w:rsidR="00450748">
        <w:rPr>
          <w:szCs w:val="28"/>
          <w:lang w:val="en-US"/>
        </w:rPr>
        <w:t>II</w:t>
      </w:r>
      <w:r w:rsidR="00450748">
        <w:rPr>
          <w:szCs w:val="28"/>
        </w:rPr>
        <w:t>этап).</w:t>
      </w:r>
    </w:p>
    <w:p w:rsidR="00B26A13" w:rsidRDefault="00B26A13" w:rsidP="00450748">
      <w:pPr>
        <w:pStyle w:val="a3"/>
        <w:spacing w:after="240"/>
        <w:ind w:left="1788" w:right="141"/>
        <w:jc w:val="both"/>
        <w:rPr>
          <w:szCs w:val="28"/>
        </w:rPr>
      </w:pPr>
    </w:p>
    <w:p w:rsidR="000E7212" w:rsidRPr="00B26A13" w:rsidRDefault="000E7212" w:rsidP="00B26A13">
      <w:pPr>
        <w:spacing w:after="24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26A1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B26A13">
        <w:rPr>
          <w:rFonts w:ascii="Times New Roman" w:hAnsi="Times New Roman" w:cs="Times New Roman"/>
          <w:sz w:val="28"/>
          <w:szCs w:val="28"/>
        </w:rPr>
        <w:t>: «за» - единогласно, «против» - нет, «воздержались» - нет.</w:t>
      </w:r>
    </w:p>
    <w:p w:rsidR="007B5DB7" w:rsidRPr="00B26A13" w:rsidRDefault="007B5DB7" w:rsidP="007B5D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5DB7" w:rsidRPr="000E7212" w:rsidRDefault="007B5DB7" w:rsidP="007B5D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212">
        <w:rPr>
          <w:rFonts w:ascii="Times New Roman" w:hAnsi="Times New Roman" w:cs="Times New Roman"/>
          <w:bCs/>
          <w:sz w:val="28"/>
          <w:szCs w:val="28"/>
        </w:rPr>
        <w:t>Председатель собрания                                                                   Баринкова Л.Н.</w:t>
      </w:r>
    </w:p>
    <w:p w:rsidR="007B5DB7" w:rsidRPr="000E7212" w:rsidRDefault="007B5DB7" w:rsidP="007B5D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5DB7" w:rsidRPr="000E7212" w:rsidRDefault="007B5DB7" w:rsidP="007B5DB7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7B5DB7" w:rsidRPr="000E7212" w:rsidSect="005C2CD0">
          <w:headerReference w:type="default" r:id="rId8"/>
          <w:pgSz w:w="11906" w:h="16838"/>
          <w:pgMar w:top="567" w:right="991" w:bottom="568" w:left="1701" w:header="284" w:footer="709" w:gutter="0"/>
          <w:cols w:space="708"/>
          <w:titlePg/>
          <w:docGrid w:linePitch="360"/>
        </w:sectPr>
      </w:pPr>
      <w:r w:rsidRPr="000E7212">
        <w:rPr>
          <w:rFonts w:ascii="Times New Roman" w:hAnsi="Times New Roman" w:cs="Times New Roman"/>
          <w:bCs/>
          <w:sz w:val="28"/>
          <w:szCs w:val="28"/>
        </w:rPr>
        <w:t xml:space="preserve">Секретарь      собрания                             </w:t>
      </w:r>
      <w:r w:rsidRPr="000E7212">
        <w:rPr>
          <w:rFonts w:ascii="Times New Roman" w:hAnsi="Times New Roman" w:cs="Times New Roman"/>
          <w:bCs/>
          <w:sz w:val="28"/>
          <w:szCs w:val="28"/>
        </w:rPr>
        <w:tab/>
        <w:t>СмирноваС.В.</w:t>
      </w:r>
    </w:p>
    <w:p w:rsidR="007B5DB7" w:rsidRDefault="007B5DB7" w:rsidP="007B5DB7">
      <w:pPr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7B5DB7" w:rsidRPr="006B6640" w:rsidRDefault="007B5DB7" w:rsidP="007B5DB7">
      <w:pPr>
        <w:pStyle w:val="a3"/>
        <w:spacing w:line="259" w:lineRule="auto"/>
        <w:jc w:val="both"/>
        <w:rPr>
          <w:sz w:val="24"/>
          <w:szCs w:val="24"/>
        </w:rPr>
      </w:pPr>
      <w:r w:rsidRPr="006B6640">
        <w:rPr>
          <w:bCs/>
          <w:sz w:val="24"/>
          <w:szCs w:val="24"/>
        </w:rPr>
        <w:t>.Реконструкция «Стены памяти»</w:t>
      </w:r>
    </w:p>
    <w:p w:rsidR="007B5DB7" w:rsidRPr="006B6640" w:rsidRDefault="004373EA" w:rsidP="007B5DB7">
      <w:pPr>
        <w:tabs>
          <w:tab w:val="left" w:pos="3261"/>
        </w:tabs>
        <w:jc w:val="right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8151613" cy="4591050"/>
            <wp:effectExtent l="19050" t="0" r="1787" b="0"/>
            <wp:docPr id="4" name="Рисунок 3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56422" cy="459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DB7" w:rsidRDefault="007B5DB7" w:rsidP="007B5DB7">
      <w:pPr>
        <w:tabs>
          <w:tab w:val="left" w:pos="10773"/>
        </w:tabs>
        <w:jc w:val="both"/>
      </w:pPr>
    </w:p>
    <w:p w:rsidR="007B5DB7" w:rsidRDefault="007B5DB7" w:rsidP="007B5DB7">
      <w:pPr>
        <w:tabs>
          <w:tab w:val="left" w:pos="10773"/>
        </w:tabs>
        <w:jc w:val="both"/>
      </w:pPr>
    </w:p>
    <w:p w:rsidR="007B5DB7" w:rsidRDefault="007B5DB7" w:rsidP="007B5DB7">
      <w:pPr>
        <w:ind w:right="141"/>
        <w:jc w:val="both"/>
        <w:rPr>
          <w:sz w:val="24"/>
          <w:szCs w:val="24"/>
        </w:rPr>
      </w:pPr>
    </w:p>
    <w:p w:rsidR="000E7212" w:rsidRDefault="000E7212" w:rsidP="000E7212">
      <w:pPr>
        <w:jc w:val="right"/>
        <w:rPr>
          <w:bCs/>
        </w:rPr>
      </w:pPr>
      <w:r>
        <w:rPr>
          <w:bCs/>
        </w:rPr>
        <w:lastRenderedPageBreak/>
        <w:t>Приложение 2</w:t>
      </w:r>
    </w:p>
    <w:p w:rsidR="000E7212" w:rsidRDefault="000E7212" w:rsidP="007B5DB7">
      <w:pPr>
        <w:ind w:right="141"/>
        <w:jc w:val="both"/>
        <w:rPr>
          <w:sz w:val="24"/>
          <w:szCs w:val="24"/>
        </w:rPr>
      </w:pPr>
    </w:p>
    <w:p w:rsidR="000E7212" w:rsidRDefault="004373EA" w:rsidP="004373EA">
      <w:pPr>
        <w:ind w:right="141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8591175" cy="4819650"/>
            <wp:effectExtent l="19050" t="0" r="375" b="0"/>
            <wp:docPr id="3" name="Рисунок 2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92636" cy="48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892" w:rsidRDefault="008C5892" w:rsidP="008C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45" w:rsidRDefault="00726845" w:rsidP="008C5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26845" w:rsidRDefault="00726845" w:rsidP="008C5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C5892" w:rsidRPr="008C5892" w:rsidRDefault="008C5892" w:rsidP="008C5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C5892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8C5892" w:rsidRDefault="008C5892" w:rsidP="008C5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92" w:rsidRDefault="008C5892" w:rsidP="008C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0748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0748">
        <w:rPr>
          <w:rFonts w:ascii="Times New Roman" w:hAnsi="Times New Roman" w:cs="Times New Roman"/>
          <w:sz w:val="28"/>
          <w:szCs w:val="28"/>
        </w:rPr>
        <w:t xml:space="preserve"> расширения муниципального кладбища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26845" w:rsidRDefault="00726845" w:rsidP="008C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92" w:rsidRDefault="006D62A0" w:rsidP="001D23CC">
      <w:pPr>
        <w:spacing w:after="0" w:line="240" w:lineRule="auto"/>
        <w:jc w:val="center"/>
        <w:rPr>
          <w:noProof/>
          <w:lang w:eastAsia="ru-RU"/>
        </w:rPr>
      </w:pPr>
      <w:r w:rsidRPr="006D62A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67.3pt;margin-top:91.9pt;width:69.6pt;height:89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" fillcolor="white [3201]" strokeweight=".5pt">
            <v:textbox>
              <w:txbxContent>
                <w:p w:rsidR="00726845" w:rsidRPr="00726845" w:rsidRDefault="00726845">
                  <w:pPr>
                    <w:rPr>
                      <w:b/>
                    </w:rPr>
                  </w:pPr>
                  <w:r w:rsidRPr="00726845">
                    <w:rPr>
                      <w:b/>
                    </w:rPr>
                    <w:t>Расши</w:t>
                  </w:r>
                  <w:r>
                    <w:rPr>
                      <w:b/>
                    </w:rPr>
                    <w:t>-</w:t>
                  </w:r>
                  <w:r w:rsidRPr="00726845">
                    <w:rPr>
                      <w:b/>
                    </w:rPr>
                    <w:t>рениемун. кл</w:t>
                  </w:r>
                  <w:r>
                    <w:rPr>
                      <w:b/>
                    </w:rPr>
                    <w:t>а</w:t>
                  </w:r>
                  <w:r w:rsidRPr="00726845">
                    <w:rPr>
                      <w:b/>
                    </w:rPr>
                    <w:t>дбища</w:t>
                  </w:r>
                </w:p>
              </w:txbxContent>
            </v:textbox>
          </v:shape>
        </w:pict>
      </w:r>
      <w:r w:rsidRPr="006D62A0">
        <w:rPr>
          <w:noProof/>
          <w:lang w:eastAsia="ru-RU"/>
        </w:rPr>
        <w:pict>
          <v:shape id="Надпись 4" o:spid="_x0000_s1027" type="#_x0000_t202" style="position:absolute;left:0;text-align:left;margin-left:336.9pt;margin-top:97.3pt;width:87pt;height:67.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" filled="f" stroked="f" strokeweight=".5pt">
            <v:textbox>
              <w:txbxContent>
                <w:p w:rsidR="00726845" w:rsidRPr="00726845" w:rsidRDefault="00726845">
                  <w:pPr>
                    <w:rPr>
                      <w:b/>
                      <w:color w:val="000000" w:themeColor="text1"/>
                      <w:sz w:val="28"/>
                    </w:rPr>
                  </w:pPr>
                  <w:r w:rsidRPr="00726845">
                    <w:rPr>
                      <w:b/>
                      <w:color w:val="000000" w:themeColor="text1"/>
                      <w:sz w:val="28"/>
                    </w:rPr>
                    <w:t>Старое кладбище</w:t>
                  </w:r>
                </w:p>
              </w:txbxContent>
            </v:textbox>
          </v:shape>
        </w:pict>
      </w:r>
      <w:r w:rsidR="00726845" w:rsidRPr="00726845">
        <w:rPr>
          <w:noProof/>
          <w:lang w:eastAsia="ru-RU"/>
        </w:rPr>
        <w:t>Старое кладбище</w:t>
      </w:r>
    </w:p>
    <w:p w:rsidR="004373EA" w:rsidRDefault="004373EA" w:rsidP="001D23CC">
      <w:pPr>
        <w:spacing w:after="0" w:line="240" w:lineRule="auto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7684987" cy="4657725"/>
            <wp:effectExtent l="19050" t="0" r="0" b="0"/>
            <wp:docPr id="2" name="Рисунок 1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987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892" w:rsidRDefault="008C5892" w:rsidP="000E7212">
      <w:pPr>
        <w:ind w:right="141"/>
        <w:jc w:val="both"/>
        <w:rPr>
          <w:bCs/>
        </w:rPr>
      </w:pPr>
    </w:p>
    <w:p w:rsidR="008C5892" w:rsidRDefault="008C5892" w:rsidP="000E7212">
      <w:pPr>
        <w:ind w:right="141"/>
        <w:jc w:val="both"/>
        <w:rPr>
          <w:sz w:val="24"/>
          <w:szCs w:val="24"/>
        </w:rPr>
        <w:sectPr w:rsidR="008C5892" w:rsidSect="0072684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E7212" w:rsidRPr="008A4E73" w:rsidRDefault="000E7212" w:rsidP="000E7212">
      <w:pPr>
        <w:jc w:val="right"/>
        <w:rPr>
          <w:bCs/>
        </w:rPr>
      </w:pPr>
      <w:r w:rsidRPr="008A4E73">
        <w:rPr>
          <w:bCs/>
        </w:rPr>
        <w:lastRenderedPageBreak/>
        <w:t xml:space="preserve">Приложение </w:t>
      </w:r>
      <w:r w:rsidR="00450748">
        <w:rPr>
          <w:bCs/>
        </w:rPr>
        <w:t>4</w:t>
      </w:r>
    </w:p>
    <w:p w:rsidR="000E7212" w:rsidRPr="00D12843" w:rsidRDefault="000E7212" w:rsidP="000E721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28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общественных территорий, </w:t>
      </w:r>
    </w:p>
    <w:p w:rsidR="000E7212" w:rsidRDefault="000E7212" w:rsidP="000E721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28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подлежащих благоустройству в 201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D128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году, а также иные определённые </w:t>
      </w:r>
      <w:r w:rsidRPr="00D128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Муезерским </w:t>
      </w:r>
      <w:r w:rsidRPr="00D128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органом местного самоуправления Муезерского городского поселения мероприятия по благоустройству, подлежащие реализации в 2018-2022 годах</w:t>
      </w:r>
    </w:p>
    <w:p w:rsidR="000E7212" w:rsidRDefault="000E7212" w:rsidP="000E721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7212" w:rsidRDefault="000E7212" w:rsidP="000E721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54" w:type="dxa"/>
        <w:tblCellMar>
          <w:left w:w="0" w:type="dxa"/>
          <w:right w:w="0" w:type="dxa"/>
        </w:tblCellMar>
        <w:tblLook w:val="04A0"/>
      </w:tblPr>
      <w:tblGrid>
        <w:gridCol w:w="724"/>
        <w:gridCol w:w="3686"/>
        <w:gridCol w:w="3090"/>
        <w:gridCol w:w="2154"/>
      </w:tblGrid>
      <w:tr w:rsidR="000E7212" w:rsidRPr="00023AE5" w:rsidTr="000A5F66">
        <w:trPr>
          <w:trHeight w:val="9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212" w:rsidRPr="00023AE5" w:rsidRDefault="000E7212" w:rsidP="000A5F66">
            <w:pPr>
              <w:jc w:val="center"/>
              <w:rPr>
                <w:bCs/>
              </w:rPr>
            </w:pPr>
            <w:r w:rsidRPr="00023AE5">
              <w:rPr>
                <w:bCs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212" w:rsidRPr="00023AE5" w:rsidRDefault="000E7212" w:rsidP="000A5F66">
            <w:pPr>
              <w:jc w:val="center"/>
              <w:rPr>
                <w:bCs/>
              </w:rPr>
            </w:pPr>
            <w:r w:rsidRPr="005324BF">
              <w:rPr>
                <w:bCs/>
                <w:sz w:val="28"/>
                <w:szCs w:val="28"/>
              </w:rPr>
              <w:t>Объект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212" w:rsidRPr="00023AE5" w:rsidRDefault="000E7212" w:rsidP="000A5F66">
            <w:pPr>
              <w:jc w:val="center"/>
              <w:rPr>
                <w:bCs/>
              </w:rPr>
            </w:pPr>
            <w:r w:rsidRPr="00023AE5">
              <w:rPr>
                <w:bCs/>
              </w:rPr>
              <w:t>Название проекта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212" w:rsidRPr="00023AE5" w:rsidRDefault="000E7212" w:rsidP="000A5F66">
            <w:pPr>
              <w:jc w:val="center"/>
              <w:rPr>
                <w:bCs/>
              </w:rPr>
            </w:pPr>
            <w:r w:rsidRPr="00023AE5">
              <w:rPr>
                <w:bCs/>
              </w:rPr>
              <w:t xml:space="preserve">Размер субсидии из бюджета Республики Карелия на реализацию проекта, руб. </w:t>
            </w:r>
          </w:p>
        </w:tc>
      </w:tr>
      <w:tr w:rsidR="000E7212" w:rsidRPr="00023AE5" w:rsidTr="000A5F66">
        <w:trPr>
          <w:trHeight w:val="19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023AE5" w:rsidRDefault="000E7212" w:rsidP="000A5F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E269E0" w:rsidRDefault="000E7212" w:rsidP="000A5F66">
            <w:pPr>
              <w:rPr>
                <w:rFonts w:eastAsia="Calibri"/>
              </w:rPr>
            </w:pPr>
            <w:r w:rsidRPr="00E269E0">
              <w:rPr>
                <w:rFonts w:eastAsia="Calibri"/>
              </w:rPr>
              <w:t xml:space="preserve">Школьная аллея ул. Октябрьская д.27, «Стена памяти» </w:t>
            </w:r>
            <w:r w:rsidRPr="00E269E0">
              <w:rPr>
                <w:rFonts w:eastAsia="Calibri"/>
                <w:lang w:val="en-US"/>
              </w:rPr>
              <w:t>II</w:t>
            </w:r>
            <w:r w:rsidRPr="00E269E0">
              <w:rPr>
                <w:rFonts w:eastAsia="Calibri"/>
              </w:rPr>
              <w:t xml:space="preserve"> этап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5324BF" w:rsidRDefault="000E7212" w:rsidP="000A5F66">
            <w:pPr>
              <w:ind w:right="99" w:firstLine="1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«Благоустройство общественной территории пгт. Муезерский ул. Октябрьская «Школьная аллея» и Стена памяти (реконструкция Стены памяти)»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023AE5" w:rsidRDefault="000E7212" w:rsidP="000A5F66">
            <w:pPr>
              <w:jc w:val="center"/>
              <w:rPr>
                <w:bCs/>
              </w:rPr>
            </w:pPr>
          </w:p>
        </w:tc>
      </w:tr>
      <w:tr w:rsidR="000E7212" w:rsidRPr="00023AE5" w:rsidTr="000A5F66">
        <w:trPr>
          <w:trHeight w:val="8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023AE5" w:rsidRDefault="000E7212" w:rsidP="000A5F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E269E0" w:rsidRDefault="000E7212" w:rsidP="000A5F66">
            <w:pPr>
              <w:rPr>
                <w:rFonts w:eastAsia="Calibri"/>
              </w:rPr>
            </w:pPr>
            <w:r w:rsidRPr="00F80799">
              <w:rPr>
                <w:rFonts w:eastAsia="Calibri"/>
              </w:rPr>
              <w:t>Об</w:t>
            </w:r>
            <w:r>
              <w:rPr>
                <w:rFonts w:eastAsia="Calibri"/>
              </w:rPr>
              <w:t>орудование площадки для молодежи на</w:t>
            </w:r>
            <w:r w:rsidRPr="00F80799">
              <w:rPr>
                <w:rFonts w:eastAsia="Calibri"/>
              </w:rPr>
              <w:t xml:space="preserve"> пер. Заречный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Default="000E7212" w:rsidP="000A5F66">
            <w:pPr>
              <w:ind w:right="99"/>
              <w:jc w:val="both"/>
              <w:rPr>
                <w:bCs/>
              </w:rPr>
            </w:pPr>
            <w:r>
              <w:rPr>
                <w:rFonts w:eastAsia="Calibri"/>
              </w:rPr>
              <w:t xml:space="preserve"> «</w:t>
            </w:r>
            <w:r w:rsidRPr="00F80799">
              <w:rPr>
                <w:rFonts w:eastAsia="Calibri"/>
              </w:rPr>
              <w:t>Об</w:t>
            </w:r>
            <w:r>
              <w:rPr>
                <w:rFonts w:eastAsia="Calibri"/>
              </w:rPr>
              <w:t>орудование площадки для молодежи на</w:t>
            </w:r>
            <w:r w:rsidRPr="00F80799">
              <w:rPr>
                <w:rFonts w:eastAsia="Calibri"/>
              </w:rPr>
              <w:t xml:space="preserve"> пер. Заречный</w:t>
            </w:r>
            <w:r>
              <w:rPr>
                <w:rFonts w:eastAsia="Calibri"/>
              </w:rPr>
              <w:t>»</w:t>
            </w:r>
            <w:r w:rsidR="00450748">
              <w:rPr>
                <w:bCs/>
                <w:lang w:val="en-US"/>
              </w:rPr>
              <w:t>I</w:t>
            </w:r>
            <w:r w:rsidR="00450748">
              <w:rPr>
                <w:bCs/>
              </w:rPr>
              <w:t>этап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023AE5" w:rsidRDefault="000E7212" w:rsidP="000A5F6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E7212" w:rsidRPr="00023AE5" w:rsidTr="000A5F66">
        <w:trPr>
          <w:trHeight w:val="8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023AE5" w:rsidRDefault="000E7212" w:rsidP="000A5F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F80799" w:rsidRDefault="000E7212" w:rsidP="000A5F66">
            <w:pPr>
              <w:rPr>
                <w:rFonts w:eastAsia="Calibri"/>
              </w:rPr>
            </w:pPr>
            <w:r w:rsidRPr="00F80799">
              <w:rPr>
                <w:rFonts w:eastAsia="Calibri"/>
              </w:rPr>
              <w:t>Муниципальное кладбище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450748" w:rsidRDefault="000E7212" w:rsidP="000A5F66">
            <w:pPr>
              <w:ind w:right="99"/>
              <w:jc w:val="both"/>
              <w:rPr>
                <w:bCs/>
              </w:rPr>
            </w:pPr>
            <w:r>
              <w:rPr>
                <w:bCs/>
              </w:rPr>
              <w:t>«Расширение территории муниципального кладбища»</w:t>
            </w:r>
            <w:r w:rsidR="00450748">
              <w:rPr>
                <w:bCs/>
                <w:lang w:val="en-US"/>
              </w:rPr>
              <w:t>I</w:t>
            </w:r>
            <w:r w:rsidR="00450748">
              <w:rPr>
                <w:bCs/>
              </w:rPr>
              <w:t>этап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212" w:rsidRPr="00023AE5" w:rsidRDefault="000E7212" w:rsidP="000A5F6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0E7212" w:rsidRPr="00AD7A66" w:rsidRDefault="000E7212" w:rsidP="000E7212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7B5DB7" w:rsidRDefault="007B5DB7" w:rsidP="007B5DB7">
      <w:pPr>
        <w:pStyle w:val="a3"/>
        <w:ind w:left="1068" w:right="141"/>
        <w:jc w:val="both"/>
        <w:rPr>
          <w:sz w:val="24"/>
          <w:szCs w:val="24"/>
        </w:rPr>
      </w:pPr>
    </w:p>
    <w:sectPr w:rsidR="007B5DB7" w:rsidSect="006D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50B" w:rsidRDefault="00B7350B">
      <w:pPr>
        <w:spacing w:after="0" w:line="240" w:lineRule="auto"/>
      </w:pPr>
      <w:r>
        <w:separator/>
      </w:r>
    </w:p>
  </w:endnote>
  <w:endnote w:type="continuationSeparator" w:id="1">
    <w:p w:rsidR="00B7350B" w:rsidRDefault="00B7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50B" w:rsidRDefault="00B7350B">
      <w:pPr>
        <w:spacing w:after="0" w:line="240" w:lineRule="auto"/>
      </w:pPr>
      <w:r>
        <w:separator/>
      </w:r>
    </w:p>
  </w:footnote>
  <w:footnote w:type="continuationSeparator" w:id="1">
    <w:p w:rsidR="00B7350B" w:rsidRDefault="00B7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AE" w:rsidRDefault="006D62A0">
    <w:pPr>
      <w:pStyle w:val="a4"/>
      <w:jc w:val="center"/>
    </w:pPr>
    <w:r>
      <w:fldChar w:fldCharType="begin"/>
    </w:r>
    <w:r w:rsidR="007C76D9">
      <w:instrText xml:space="preserve"> PAGE   \* MERGEFORMAT </w:instrText>
    </w:r>
    <w:r>
      <w:fldChar w:fldCharType="separate"/>
    </w:r>
    <w:r w:rsidR="004373EA">
      <w:rPr>
        <w:noProof/>
      </w:rPr>
      <w:t>2</w:t>
    </w:r>
    <w:r>
      <w:fldChar w:fldCharType="end"/>
    </w:r>
  </w:p>
  <w:p w:rsidR="006B03AE" w:rsidRDefault="00B735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F7F"/>
    <w:multiLevelType w:val="hybridMultilevel"/>
    <w:tmpl w:val="B9B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C2964"/>
    <w:multiLevelType w:val="hybridMultilevel"/>
    <w:tmpl w:val="FEBC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E149B"/>
    <w:multiLevelType w:val="hybridMultilevel"/>
    <w:tmpl w:val="41C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579CD"/>
    <w:multiLevelType w:val="hybridMultilevel"/>
    <w:tmpl w:val="EE282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C41DF1"/>
    <w:multiLevelType w:val="multilevel"/>
    <w:tmpl w:val="1F0A33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>
    <w:nsid w:val="22DE506E"/>
    <w:multiLevelType w:val="hybridMultilevel"/>
    <w:tmpl w:val="25D0FD1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96C"/>
    <w:rsid w:val="00054647"/>
    <w:rsid w:val="000E7212"/>
    <w:rsid w:val="001D23CC"/>
    <w:rsid w:val="00331085"/>
    <w:rsid w:val="004373EA"/>
    <w:rsid w:val="00450748"/>
    <w:rsid w:val="006B0F1B"/>
    <w:rsid w:val="006D62A0"/>
    <w:rsid w:val="006E096C"/>
    <w:rsid w:val="007240C1"/>
    <w:rsid w:val="00726845"/>
    <w:rsid w:val="007372A6"/>
    <w:rsid w:val="007B48AD"/>
    <w:rsid w:val="007B5DB7"/>
    <w:rsid w:val="007C76D9"/>
    <w:rsid w:val="008C5892"/>
    <w:rsid w:val="009F5CA5"/>
    <w:rsid w:val="00B26A13"/>
    <w:rsid w:val="00B7350B"/>
    <w:rsid w:val="00B93521"/>
    <w:rsid w:val="00E06041"/>
    <w:rsid w:val="00F83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B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rsid w:val="007B5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B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B5D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E7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6103-8797-4644-B080-1528E476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8</cp:revision>
  <cp:lastPrinted>2020-02-21T08:54:00Z</cp:lastPrinted>
  <dcterms:created xsi:type="dcterms:W3CDTF">2019-02-19T13:59:00Z</dcterms:created>
  <dcterms:modified xsi:type="dcterms:W3CDTF">2020-04-17T06:03:00Z</dcterms:modified>
</cp:coreProperties>
</file>