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30DCB" w:rsidRPr="00165139" w:rsidRDefault="00730DCB" w:rsidP="00730DCB">
      <w:pPr>
        <w:tabs>
          <w:tab w:val="left" w:pos="1335"/>
        </w:tabs>
        <w:jc w:val="center"/>
        <w:rPr>
          <w:b/>
        </w:rPr>
      </w:pPr>
      <w:r w:rsidRPr="00165139">
        <w:rPr>
          <w:b/>
        </w:rPr>
        <w:t>РЕСПУБЛИКА    КАРЕЛИЯ</w:t>
      </w:r>
    </w:p>
    <w:p w:rsidR="00730DCB" w:rsidRPr="00165139" w:rsidRDefault="00730DCB" w:rsidP="00730DCB">
      <w:pPr>
        <w:tabs>
          <w:tab w:val="left" w:pos="1335"/>
        </w:tabs>
        <w:jc w:val="center"/>
        <w:rPr>
          <w:b/>
        </w:rPr>
      </w:pPr>
      <w:r w:rsidRPr="00165139">
        <w:rPr>
          <w:b/>
        </w:rPr>
        <w:t>МУНИЦИПАЛЬНОЕ   ОБРАЗОВАНИЕ</w:t>
      </w:r>
    </w:p>
    <w:p w:rsidR="00730DCB" w:rsidRPr="00165139" w:rsidRDefault="00730DCB" w:rsidP="00730DCB">
      <w:pPr>
        <w:tabs>
          <w:tab w:val="left" w:pos="1335"/>
        </w:tabs>
        <w:jc w:val="center"/>
        <w:rPr>
          <w:b/>
        </w:rPr>
      </w:pPr>
      <w:r w:rsidRPr="00165139">
        <w:rPr>
          <w:b/>
        </w:rPr>
        <w:t>«СУККОЗЕРСКОЕ   СЕЛЬСКОЕ   ПОСЕЛЕНИЕ»</w:t>
      </w:r>
    </w:p>
    <w:p w:rsidR="00730DCB" w:rsidRPr="00165139" w:rsidRDefault="00730DCB" w:rsidP="00730DCB">
      <w:pPr>
        <w:tabs>
          <w:tab w:val="left" w:pos="1335"/>
        </w:tabs>
        <w:jc w:val="center"/>
        <w:rPr>
          <w:b/>
        </w:rPr>
      </w:pPr>
      <w:r w:rsidRPr="00165139">
        <w:rPr>
          <w:b/>
        </w:rPr>
        <w:t>СОВЕТ   СУККОЗЕРСКОГО   СЕЛЬСКОГО   ПОСЕЛЕНИЯ</w:t>
      </w:r>
    </w:p>
    <w:p w:rsidR="00730DCB" w:rsidRPr="00165139" w:rsidRDefault="00730DCB" w:rsidP="00730DCB">
      <w:pPr>
        <w:tabs>
          <w:tab w:val="left" w:pos="1335"/>
        </w:tabs>
        <w:jc w:val="center"/>
        <w:rPr>
          <w:b/>
        </w:rPr>
      </w:pPr>
    </w:p>
    <w:p w:rsidR="00730DCB" w:rsidRDefault="00730DCB" w:rsidP="00730DCB">
      <w:pPr>
        <w:tabs>
          <w:tab w:val="left" w:pos="1335"/>
        </w:tabs>
        <w:jc w:val="center"/>
        <w:rPr>
          <w:b/>
        </w:rPr>
      </w:pPr>
      <w:r w:rsidRPr="00AE263C">
        <w:rPr>
          <w:b/>
        </w:rPr>
        <w:t>РЕШЕНИЕ</w:t>
      </w:r>
    </w:p>
    <w:p w:rsidR="00730DCB" w:rsidRDefault="00730DCB" w:rsidP="00730DCB">
      <w:pPr>
        <w:tabs>
          <w:tab w:val="left" w:pos="1335"/>
        </w:tabs>
        <w:jc w:val="center"/>
        <w:rPr>
          <w:b/>
        </w:rPr>
      </w:pPr>
    </w:p>
    <w:p w:rsidR="00730DCB" w:rsidRDefault="00730DCB" w:rsidP="00730DCB">
      <w:pPr>
        <w:tabs>
          <w:tab w:val="left" w:pos="1335"/>
        </w:tabs>
        <w:jc w:val="center"/>
        <w:rPr>
          <w:b/>
        </w:rPr>
      </w:pPr>
    </w:p>
    <w:p w:rsidR="00730DCB" w:rsidRDefault="00730DCB" w:rsidP="00730DCB">
      <w:pPr>
        <w:tabs>
          <w:tab w:val="left" w:pos="1335"/>
        </w:tabs>
        <w:jc w:val="center"/>
        <w:rPr>
          <w:b/>
        </w:rPr>
      </w:pPr>
    </w:p>
    <w:p w:rsidR="00730DCB" w:rsidRDefault="00730DCB" w:rsidP="00730DCB">
      <w:r>
        <w:t xml:space="preserve"> 37</w:t>
      </w:r>
      <w:r w:rsidRPr="009319DF">
        <w:t xml:space="preserve"> сессии </w:t>
      </w:r>
      <w:r>
        <w:t xml:space="preserve"> 4 созыва</w:t>
      </w:r>
    </w:p>
    <w:p w:rsidR="00730DCB" w:rsidRDefault="00730DCB" w:rsidP="00730DCB"/>
    <w:p w:rsidR="00730DCB" w:rsidRDefault="00730DCB" w:rsidP="00730DCB">
      <w:r w:rsidRPr="00CA703F">
        <w:t xml:space="preserve">от </w:t>
      </w:r>
      <w:r>
        <w:t>11 января 2023</w:t>
      </w:r>
      <w:r w:rsidRPr="00CA703F">
        <w:t xml:space="preserve"> года</w:t>
      </w:r>
      <w:r>
        <w:t xml:space="preserve">                                                                                        №  </w:t>
      </w:r>
      <w:r>
        <w:t>101</w:t>
      </w:r>
    </w:p>
    <w:p w:rsidR="00730DCB" w:rsidRDefault="00730DCB" w:rsidP="00730DCB">
      <w:pPr>
        <w:pStyle w:val="1"/>
        <w:tabs>
          <w:tab w:val="left" w:pos="708"/>
        </w:tabs>
        <w:jc w:val="center"/>
        <w:rPr>
          <w:b w:val="0"/>
          <w:szCs w:val="28"/>
        </w:rPr>
      </w:pPr>
    </w:p>
    <w:p w:rsidR="00730DCB" w:rsidRPr="00730DCB" w:rsidRDefault="00730DCB" w:rsidP="00730DCB">
      <w:pPr>
        <w:jc w:val="center"/>
        <w:rPr>
          <w:b/>
        </w:rPr>
      </w:pPr>
      <w:r w:rsidRPr="00730DCB">
        <w:rPr>
          <w:b/>
        </w:rPr>
        <w:t xml:space="preserve">Об </w:t>
      </w:r>
      <w:r w:rsidR="00B373DA">
        <w:rPr>
          <w:b/>
        </w:rPr>
        <w:t>утверждении</w:t>
      </w:r>
      <w:r w:rsidRPr="00730DCB">
        <w:rPr>
          <w:b/>
        </w:rPr>
        <w:t xml:space="preserve"> схемы одномандатных избирательных округов </w:t>
      </w:r>
      <w:r w:rsidRPr="00730DCB">
        <w:rPr>
          <w:b/>
        </w:rPr>
        <w:br/>
        <w:t xml:space="preserve">для проведения выборов депутатов </w:t>
      </w:r>
      <w:r w:rsidRPr="00730DCB">
        <w:rPr>
          <w:b/>
        </w:rPr>
        <w:br/>
        <w:t xml:space="preserve">Совета </w:t>
      </w:r>
      <w:proofErr w:type="spellStart"/>
      <w:r w:rsidRPr="00730DCB">
        <w:rPr>
          <w:b/>
        </w:rPr>
        <w:t>Суккозерского</w:t>
      </w:r>
      <w:proofErr w:type="spellEnd"/>
      <w:r w:rsidRPr="00730DCB">
        <w:rPr>
          <w:b/>
        </w:rPr>
        <w:t xml:space="preserve"> сельского поселения</w:t>
      </w:r>
    </w:p>
    <w:p w:rsidR="00730DCB" w:rsidRDefault="00730DCB" w:rsidP="00730DCB">
      <w:pPr>
        <w:ind w:left="426"/>
      </w:pPr>
    </w:p>
    <w:p w:rsidR="00730DCB" w:rsidRDefault="00730DCB" w:rsidP="00730DCB"/>
    <w:p w:rsidR="00730DCB" w:rsidRPr="00E1222B" w:rsidRDefault="00730DCB" w:rsidP="00730DCB"/>
    <w:p w:rsidR="00730DCB" w:rsidRDefault="00730DCB" w:rsidP="00730DCB">
      <w:pPr>
        <w:jc w:val="both"/>
        <w:rPr>
          <w:b/>
        </w:rPr>
      </w:pPr>
      <w:r>
        <w:t xml:space="preserve">              </w:t>
      </w:r>
      <w:r w:rsidRPr="00730DCB">
        <w:t>На основании статьи 18 Федерального закона от 12 июня</w:t>
      </w:r>
      <w:r w:rsidRPr="00730DCB">
        <w:rPr>
          <w:lang w:val="en-US"/>
        </w:rPr>
        <w:t> </w:t>
      </w:r>
      <w:r w:rsidRPr="00730DCB">
        <w:t>2002 года №67-ФЗ «Об основных гарантиях избирательных прав и права на участие в референдуме граждан Российской Федерации»</w:t>
      </w:r>
      <w:r>
        <w:t xml:space="preserve">, </w:t>
      </w:r>
      <w:r>
        <w:rPr>
          <w:b/>
        </w:rPr>
        <w:t xml:space="preserve">   Совет </w:t>
      </w:r>
      <w:proofErr w:type="spellStart"/>
      <w:r>
        <w:rPr>
          <w:b/>
        </w:rPr>
        <w:t>Суккозерского</w:t>
      </w:r>
      <w:proofErr w:type="spellEnd"/>
      <w:r>
        <w:rPr>
          <w:b/>
        </w:rPr>
        <w:t xml:space="preserve"> сельского поселения решил:</w:t>
      </w:r>
    </w:p>
    <w:p w:rsidR="00730DCB" w:rsidRDefault="00730DCB" w:rsidP="00730DCB">
      <w:pPr>
        <w:jc w:val="both"/>
        <w:rPr>
          <w:b/>
        </w:rPr>
      </w:pPr>
    </w:p>
    <w:p w:rsidR="00730DCB" w:rsidRDefault="00730DCB" w:rsidP="00730DCB">
      <w:pPr>
        <w:jc w:val="both"/>
      </w:pPr>
      <w:r>
        <w:t xml:space="preserve">            1.</w:t>
      </w:r>
      <w:r w:rsidR="001E5AE9">
        <w:t>Утвердить</w:t>
      </w:r>
      <w:bookmarkStart w:id="0" w:name="_GoBack"/>
      <w:bookmarkEnd w:id="0"/>
      <w:r w:rsidRPr="00730DCB">
        <w:t xml:space="preserve"> схему одномандатных избирательных округов для проведения выборов депутатов Совета </w:t>
      </w:r>
      <w:proofErr w:type="spellStart"/>
      <w:r w:rsidRPr="00730DCB">
        <w:t>Суккозерского</w:t>
      </w:r>
      <w:proofErr w:type="spellEnd"/>
      <w:r w:rsidRPr="00730DCB">
        <w:t xml:space="preserve"> сельского поселения (приложение</w:t>
      </w:r>
      <w:r w:rsidRPr="00730DCB">
        <w:rPr>
          <w:lang w:val="en-US"/>
        </w:rPr>
        <w:t> </w:t>
      </w:r>
      <w:r w:rsidRPr="00730DCB">
        <w:t>№1), включая ее графическое изображение (приложение №2).</w:t>
      </w:r>
    </w:p>
    <w:p w:rsidR="00730DCB" w:rsidRPr="00730DCB" w:rsidRDefault="00730DCB" w:rsidP="00730DCB">
      <w:pPr>
        <w:jc w:val="both"/>
      </w:pPr>
    </w:p>
    <w:p w:rsidR="00730DCB" w:rsidRPr="00F8391B" w:rsidRDefault="00730DCB" w:rsidP="00730DCB">
      <w:pPr>
        <w:jc w:val="both"/>
      </w:pPr>
      <w:r>
        <w:t xml:space="preserve">              </w:t>
      </w:r>
      <w:r w:rsidRPr="00F8391B">
        <w:t xml:space="preserve">2. Опубликовать (обнародовать) настоящее решение путем вывешивания на доске объявлений на улице и размещения на официальном – сайте  Муезерского муниципального района с адресом доступа - </w:t>
      </w:r>
      <w:hyperlink r:id="rId7" w:history="1">
        <w:r w:rsidRPr="00F8391B">
          <w:rPr>
            <w:rStyle w:val="af9"/>
            <w:lang w:val="en-US"/>
          </w:rPr>
          <w:t>http</w:t>
        </w:r>
        <w:r w:rsidRPr="00F8391B">
          <w:rPr>
            <w:rStyle w:val="af9"/>
          </w:rPr>
          <w:t>://</w:t>
        </w:r>
        <w:r w:rsidRPr="00F8391B">
          <w:rPr>
            <w:rStyle w:val="af9"/>
            <w:lang w:val="en-US"/>
          </w:rPr>
          <w:t>www</w:t>
        </w:r>
        <w:r w:rsidRPr="00F8391B">
          <w:rPr>
            <w:rStyle w:val="af9"/>
          </w:rPr>
          <w:t>.</w:t>
        </w:r>
        <w:proofErr w:type="spellStart"/>
        <w:r w:rsidRPr="00F8391B">
          <w:rPr>
            <w:rStyle w:val="af9"/>
            <w:lang w:val="en-US"/>
          </w:rPr>
          <w:t>muezersky</w:t>
        </w:r>
        <w:proofErr w:type="spellEnd"/>
        <w:r w:rsidRPr="00F8391B">
          <w:rPr>
            <w:rStyle w:val="af9"/>
          </w:rPr>
          <w:t>.</w:t>
        </w:r>
        <w:proofErr w:type="spellStart"/>
        <w:r w:rsidRPr="00F8391B">
          <w:rPr>
            <w:rStyle w:val="af9"/>
            <w:lang w:val="en-US"/>
          </w:rPr>
          <w:t>ru</w:t>
        </w:r>
        <w:proofErr w:type="spellEnd"/>
      </w:hyperlink>
      <w:r>
        <w:t>.</w:t>
      </w:r>
    </w:p>
    <w:p w:rsidR="00730DCB" w:rsidRPr="00F8391B" w:rsidRDefault="00730DCB" w:rsidP="00730DCB">
      <w:pPr>
        <w:jc w:val="both"/>
      </w:pPr>
    </w:p>
    <w:p w:rsidR="00730DCB" w:rsidRDefault="00730DCB" w:rsidP="00730DCB">
      <w:pPr>
        <w:ind w:left="780"/>
        <w:jc w:val="both"/>
      </w:pPr>
    </w:p>
    <w:p w:rsidR="00730DCB" w:rsidRDefault="00730DCB" w:rsidP="00730DCB">
      <w:pPr>
        <w:jc w:val="both"/>
      </w:pPr>
    </w:p>
    <w:p w:rsidR="00730DCB" w:rsidRDefault="00730DCB" w:rsidP="00730DCB">
      <w:pPr>
        <w:rPr>
          <w:color w:val="000000"/>
        </w:rPr>
      </w:pPr>
      <w:r>
        <w:rPr>
          <w:color w:val="000000"/>
        </w:rPr>
        <w:t xml:space="preserve">Глава </w:t>
      </w:r>
      <w:proofErr w:type="spellStart"/>
      <w:r>
        <w:rPr>
          <w:color w:val="000000"/>
        </w:rPr>
        <w:t>Суккозерского</w:t>
      </w:r>
      <w:proofErr w:type="spellEnd"/>
      <w:r>
        <w:rPr>
          <w:color w:val="000000"/>
        </w:rPr>
        <w:t xml:space="preserve"> сельского поселения                    </w:t>
      </w:r>
      <w:r>
        <w:rPr>
          <w:color w:val="000000"/>
        </w:rPr>
        <w:t xml:space="preserve">                            </w:t>
      </w:r>
      <w:r>
        <w:rPr>
          <w:color w:val="000000"/>
        </w:rPr>
        <w:t>Ю. А. Сергеева</w:t>
      </w:r>
    </w:p>
    <w:p w:rsidR="00730DCB" w:rsidRDefault="00730DCB" w:rsidP="00730DCB">
      <w:pPr>
        <w:rPr>
          <w:color w:val="000000"/>
        </w:rPr>
      </w:pPr>
    </w:p>
    <w:p w:rsidR="00730DCB" w:rsidRDefault="00730DCB" w:rsidP="00730DCB">
      <w:pPr>
        <w:rPr>
          <w:color w:val="000000"/>
        </w:rPr>
      </w:pPr>
      <w:r>
        <w:rPr>
          <w:color w:val="000000"/>
        </w:rPr>
        <w:t xml:space="preserve">Председатель Совета </w:t>
      </w:r>
      <w:proofErr w:type="spellStart"/>
      <w:r>
        <w:rPr>
          <w:color w:val="000000"/>
        </w:rPr>
        <w:t>Суккозерского</w:t>
      </w:r>
      <w:proofErr w:type="spellEnd"/>
      <w:r>
        <w:rPr>
          <w:color w:val="000000"/>
        </w:rPr>
        <w:t xml:space="preserve"> сельского по</w:t>
      </w:r>
      <w:r>
        <w:rPr>
          <w:color w:val="000000"/>
        </w:rPr>
        <w:t xml:space="preserve">селения                      </w:t>
      </w:r>
      <w:r>
        <w:rPr>
          <w:color w:val="000000"/>
        </w:rPr>
        <w:t xml:space="preserve">Е. М. </w:t>
      </w:r>
      <w:proofErr w:type="spellStart"/>
      <w:r>
        <w:rPr>
          <w:color w:val="000000"/>
        </w:rPr>
        <w:t>Порошенкова</w:t>
      </w:r>
      <w:proofErr w:type="spellEnd"/>
    </w:p>
    <w:p w:rsidR="00730DCB" w:rsidRDefault="00730DCB" w:rsidP="00730DCB">
      <w:pPr>
        <w:rPr>
          <w:color w:val="000000"/>
        </w:rPr>
      </w:pPr>
    </w:p>
    <w:p w:rsidR="00730DCB" w:rsidRDefault="00730DCB" w:rsidP="00AA0C2C">
      <w:pPr>
        <w:suppressAutoHyphens w:val="0"/>
        <w:jc w:val="right"/>
      </w:pPr>
    </w:p>
    <w:p w:rsidR="00730DCB" w:rsidRDefault="00730DCB" w:rsidP="00AA0C2C">
      <w:pPr>
        <w:suppressAutoHyphens w:val="0"/>
        <w:jc w:val="right"/>
      </w:pPr>
    </w:p>
    <w:p w:rsidR="00730DCB" w:rsidRDefault="00730DCB" w:rsidP="00AA0C2C">
      <w:pPr>
        <w:suppressAutoHyphens w:val="0"/>
        <w:jc w:val="right"/>
      </w:pPr>
    </w:p>
    <w:p w:rsidR="00730DCB" w:rsidRDefault="00730DCB" w:rsidP="00AA0C2C">
      <w:pPr>
        <w:suppressAutoHyphens w:val="0"/>
        <w:jc w:val="right"/>
      </w:pPr>
    </w:p>
    <w:p w:rsidR="00730DCB" w:rsidRDefault="00730DCB" w:rsidP="00AA0C2C">
      <w:pPr>
        <w:suppressAutoHyphens w:val="0"/>
        <w:jc w:val="right"/>
      </w:pPr>
    </w:p>
    <w:p w:rsidR="00730DCB" w:rsidRDefault="00730DCB" w:rsidP="00AA0C2C">
      <w:pPr>
        <w:suppressAutoHyphens w:val="0"/>
        <w:jc w:val="right"/>
      </w:pPr>
    </w:p>
    <w:p w:rsidR="00730DCB" w:rsidRDefault="00730DCB" w:rsidP="00AA0C2C">
      <w:pPr>
        <w:suppressAutoHyphens w:val="0"/>
        <w:jc w:val="right"/>
      </w:pPr>
    </w:p>
    <w:p w:rsidR="00730DCB" w:rsidRDefault="00730DCB" w:rsidP="00AA0C2C">
      <w:pPr>
        <w:suppressAutoHyphens w:val="0"/>
        <w:jc w:val="right"/>
      </w:pPr>
    </w:p>
    <w:p w:rsidR="00730DCB" w:rsidRDefault="00730DCB" w:rsidP="00AA0C2C">
      <w:pPr>
        <w:suppressAutoHyphens w:val="0"/>
        <w:jc w:val="right"/>
      </w:pPr>
    </w:p>
    <w:p w:rsidR="00730DCB" w:rsidRDefault="00730DCB" w:rsidP="00AA0C2C">
      <w:pPr>
        <w:suppressAutoHyphens w:val="0"/>
        <w:jc w:val="right"/>
      </w:pPr>
    </w:p>
    <w:p w:rsidR="00730DCB" w:rsidRDefault="00730DCB" w:rsidP="00AA0C2C">
      <w:pPr>
        <w:suppressAutoHyphens w:val="0"/>
        <w:jc w:val="right"/>
      </w:pPr>
    </w:p>
    <w:p w:rsidR="00730DCB" w:rsidRDefault="00730DCB" w:rsidP="00AA0C2C">
      <w:pPr>
        <w:suppressAutoHyphens w:val="0"/>
        <w:jc w:val="right"/>
      </w:pPr>
    </w:p>
    <w:p w:rsidR="00730DCB" w:rsidRDefault="00730DCB" w:rsidP="00AA0C2C">
      <w:pPr>
        <w:suppressAutoHyphens w:val="0"/>
        <w:jc w:val="right"/>
      </w:pPr>
    </w:p>
    <w:p w:rsidR="00730DCB" w:rsidRDefault="00730DCB" w:rsidP="00AA0C2C">
      <w:pPr>
        <w:suppressAutoHyphens w:val="0"/>
        <w:jc w:val="right"/>
      </w:pPr>
    </w:p>
    <w:p w:rsidR="00AA0C2C" w:rsidRDefault="00AA0C2C" w:rsidP="00AA0C2C">
      <w:pPr>
        <w:suppressAutoHyphens w:val="0"/>
        <w:jc w:val="right"/>
      </w:pPr>
      <w:r w:rsidRPr="00730DCB">
        <w:lastRenderedPageBreak/>
        <w:t>Приложение №1</w:t>
      </w:r>
    </w:p>
    <w:p w:rsidR="00730DCB" w:rsidRPr="00730DCB" w:rsidRDefault="00730DCB" w:rsidP="00730DCB">
      <w:pPr>
        <w:suppressAutoHyphens w:val="0"/>
        <w:ind w:left="5664"/>
        <w:jc w:val="both"/>
      </w:pPr>
      <w:r>
        <w:t xml:space="preserve">к решению 37 сессии 4 созыва Совета </w:t>
      </w:r>
      <w:proofErr w:type="spellStart"/>
      <w:r>
        <w:t>Суккозерского</w:t>
      </w:r>
      <w:proofErr w:type="spellEnd"/>
      <w:r>
        <w:t xml:space="preserve"> сельского поселения от 11.01.2023 г. № 101</w:t>
      </w:r>
    </w:p>
    <w:p w:rsidR="00AA0C2C" w:rsidRDefault="00AA0C2C" w:rsidP="00AA0C2C">
      <w:pPr>
        <w:suppressAutoHyphens w:val="0"/>
        <w:jc w:val="right"/>
      </w:pPr>
    </w:p>
    <w:p w:rsidR="00730DCB" w:rsidRPr="00730DCB" w:rsidRDefault="00730DCB" w:rsidP="00AA0C2C">
      <w:pPr>
        <w:suppressAutoHyphens w:val="0"/>
        <w:jc w:val="right"/>
      </w:pPr>
    </w:p>
    <w:p w:rsidR="00AA0C2C" w:rsidRPr="00730DCB" w:rsidRDefault="00AA0C2C" w:rsidP="00AA0C2C">
      <w:pPr>
        <w:jc w:val="center"/>
      </w:pPr>
      <w:r w:rsidRPr="00730DCB">
        <w:rPr>
          <w:b/>
        </w:rPr>
        <w:t>Схема одномандатных избирательных округов для проведения выборов</w:t>
      </w:r>
      <w:r w:rsidRPr="00730DCB">
        <w:rPr>
          <w:b/>
        </w:rPr>
        <w:br/>
        <w:t xml:space="preserve">депутатов Совета </w:t>
      </w:r>
      <w:proofErr w:type="spellStart"/>
      <w:r w:rsidR="00747546" w:rsidRPr="00730DCB">
        <w:rPr>
          <w:b/>
        </w:rPr>
        <w:t>Суккозерского</w:t>
      </w:r>
      <w:proofErr w:type="spellEnd"/>
      <w:r w:rsidR="00AF5579" w:rsidRPr="00730DCB">
        <w:rPr>
          <w:b/>
        </w:rPr>
        <w:t xml:space="preserve"> </w:t>
      </w:r>
      <w:r w:rsidRPr="00730DCB">
        <w:rPr>
          <w:b/>
        </w:rPr>
        <w:t>сельского поселения</w:t>
      </w:r>
    </w:p>
    <w:p w:rsidR="00AA0C2C" w:rsidRPr="00730DCB" w:rsidRDefault="00AA0C2C" w:rsidP="00AA0C2C">
      <w:pPr>
        <w:suppressAutoHyphens w:val="0"/>
        <w:jc w:val="right"/>
        <w:rPr>
          <w:b/>
        </w:rPr>
      </w:pPr>
    </w:p>
    <w:tbl>
      <w:tblPr>
        <w:tblW w:w="99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6417"/>
        <w:gridCol w:w="1567"/>
      </w:tblGrid>
      <w:tr w:rsidR="00D92DB7" w:rsidRPr="00730DCB" w:rsidTr="00250C90">
        <w:trPr>
          <w:cantSplit/>
          <w:trHeight w:val="615"/>
          <w:tblHeader/>
        </w:trPr>
        <w:tc>
          <w:tcPr>
            <w:tcW w:w="1793" w:type="dxa"/>
            <w:shd w:val="clear" w:color="auto" w:fill="auto"/>
            <w:hideMark/>
          </w:tcPr>
          <w:p w:rsidR="00D92DB7" w:rsidRPr="00730DCB" w:rsidRDefault="00D92DB7" w:rsidP="00E766F4">
            <w:pPr>
              <w:jc w:val="center"/>
              <w:rPr>
                <w:b/>
                <w:lang w:eastAsia="ru-RU"/>
              </w:rPr>
            </w:pPr>
            <w:r w:rsidRPr="00730DCB">
              <w:rPr>
                <w:b/>
                <w:lang w:eastAsia="ru-RU"/>
              </w:rPr>
              <w:t>Номер избирательного округа</w:t>
            </w:r>
          </w:p>
        </w:tc>
        <w:tc>
          <w:tcPr>
            <w:tcW w:w="6586" w:type="dxa"/>
            <w:shd w:val="clear" w:color="auto" w:fill="auto"/>
            <w:hideMark/>
          </w:tcPr>
          <w:p w:rsidR="00D92DB7" w:rsidRPr="00730DCB" w:rsidRDefault="00D92DB7" w:rsidP="00E766F4">
            <w:pPr>
              <w:jc w:val="center"/>
              <w:rPr>
                <w:b/>
                <w:lang w:eastAsia="ru-RU"/>
              </w:rPr>
            </w:pPr>
            <w:r w:rsidRPr="00730DCB">
              <w:rPr>
                <w:b/>
                <w:lang w:eastAsia="ru-RU"/>
              </w:rPr>
              <w:t>Описание границ избирательного округа</w:t>
            </w:r>
          </w:p>
        </w:tc>
        <w:tc>
          <w:tcPr>
            <w:tcW w:w="1541" w:type="dxa"/>
            <w:shd w:val="clear" w:color="auto" w:fill="auto"/>
            <w:hideMark/>
          </w:tcPr>
          <w:p w:rsidR="00D92DB7" w:rsidRPr="00730DCB" w:rsidRDefault="00D92DB7" w:rsidP="00E766F4">
            <w:pPr>
              <w:jc w:val="center"/>
              <w:rPr>
                <w:b/>
                <w:lang w:eastAsia="ru-RU"/>
              </w:rPr>
            </w:pPr>
            <w:r w:rsidRPr="00730DCB">
              <w:rPr>
                <w:b/>
                <w:lang w:eastAsia="ru-RU"/>
              </w:rPr>
              <w:t>Число избирателей</w:t>
            </w:r>
          </w:p>
        </w:tc>
      </w:tr>
      <w:tr w:rsidR="006C6427" w:rsidRPr="00730DCB" w:rsidTr="00BD7C18">
        <w:trPr>
          <w:cantSplit/>
          <w:trHeight w:val="600"/>
        </w:trPr>
        <w:tc>
          <w:tcPr>
            <w:tcW w:w="1793" w:type="dxa"/>
            <w:shd w:val="clear" w:color="auto" w:fill="auto"/>
            <w:hideMark/>
          </w:tcPr>
          <w:p w:rsidR="006C6427" w:rsidRPr="00730DCB" w:rsidRDefault="006C6427" w:rsidP="00BD7C18">
            <w:pPr>
              <w:jc w:val="center"/>
              <w:rPr>
                <w:color w:val="000000"/>
                <w:lang w:eastAsia="ru-RU"/>
              </w:rPr>
            </w:pPr>
            <w:r w:rsidRPr="00730DCB">
              <w:rPr>
                <w:color w:val="000000"/>
                <w:lang w:eastAsia="ru-RU"/>
              </w:rPr>
              <w:t>1</w:t>
            </w:r>
          </w:p>
        </w:tc>
        <w:tc>
          <w:tcPr>
            <w:tcW w:w="6586" w:type="dxa"/>
            <w:shd w:val="clear" w:color="auto" w:fill="auto"/>
            <w:hideMark/>
          </w:tcPr>
          <w:p w:rsidR="006C6427" w:rsidRPr="00730DCB" w:rsidRDefault="006C6427" w:rsidP="00BD7C18">
            <w:pPr>
              <w:rPr>
                <w:color w:val="000000"/>
                <w:lang w:eastAsia="ru-RU"/>
              </w:rPr>
            </w:pPr>
            <w:r w:rsidRPr="00730DCB">
              <w:rPr>
                <w:color w:val="000000"/>
                <w:lang w:eastAsia="ru-RU"/>
              </w:rPr>
              <w:t xml:space="preserve">В округ входит часть территории </w:t>
            </w:r>
            <w:proofErr w:type="spellStart"/>
            <w:r w:rsidRPr="00730DCB">
              <w:rPr>
                <w:color w:val="000000"/>
                <w:lang w:eastAsia="ru-RU"/>
              </w:rPr>
              <w:t>Суккозерского</w:t>
            </w:r>
            <w:proofErr w:type="spellEnd"/>
            <w:r w:rsidRPr="00730DCB">
              <w:rPr>
                <w:color w:val="000000"/>
                <w:lang w:eastAsia="ru-RU"/>
              </w:rPr>
              <w:t xml:space="preserve"> сельского поселения:</w:t>
            </w:r>
          </w:p>
          <w:p w:rsidR="006C6427" w:rsidRPr="00730DCB" w:rsidRDefault="006C6427" w:rsidP="00BD7C18">
            <w:pPr>
              <w:ind w:left="250" w:hanging="141"/>
              <w:rPr>
                <w:color w:val="000000"/>
                <w:lang w:eastAsia="ru-RU"/>
              </w:rPr>
            </w:pPr>
            <w:r w:rsidRPr="00730DCB">
              <w:rPr>
                <w:color w:val="000000"/>
                <w:lang w:eastAsia="ru-RU"/>
              </w:rPr>
              <w:t>часть территории поселка Суккозеро:</w:t>
            </w:r>
          </w:p>
          <w:p w:rsidR="006C6427" w:rsidRPr="00730DCB" w:rsidRDefault="006C6427" w:rsidP="00BD7C18">
            <w:pPr>
              <w:pStyle w:val="23"/>
              <w:jc w:val="left"/>
              <w:rPr>
                <w:sz w:val="24"/>
                <w:szCs w:val="24"/>
              </w:rPr>
            </w:pPr>
            <w:r w:rsidRPr="00730DCB">
              <w:rPr>
                <w:sz w:val="24"/>
                <w:szCs w:val="24"/>
              </w:rPr>
              <w:t>улицы: Карельская, Советская.</w:t>
            </w:r>
          </w:p>
        </w:tc>
        <w:tc>
          <w:tcPr>
            <w:tcW w:w="1541" w:type="dxa"/>
            <w:shd w:val="clear" w:color="auto" w:fill="auto"/>
            <w:hideMark/>
          </w:tcPr>
          <w:p w:rsidR="006C6427" w:rsidRPr="00730DCB" w:rsidRDefault="006C6427" w:rsidP="00BD7C18">
            <w:pPr>
              <w:jc w:val="center"/>
            </w:pPr>
            <w:r w:rsidRPr="00730DCB">
              <w:t>110</w:t>
            </w:r>
          </w:p>
        </w:tc>
      </w:tr>
      <w:tr w:rsidR="006C6427" w:rsidRPr="00730DCB" w:rsidTr="00BD7C18">
        <w:trPr>
          <w:cantSplit/>
          <w:trHeight w:val="1150"/>
        </w:trPr>
        <w:tc>
          <w:tcPr>
            <w:tcW w:w="1793" w:type="dxa"/>
            <w:shd w:val="clear" w:color="auto" w:fill="auto"/>
            <w:hideMark/>
          </w:tcPr>
          <w:p w:rsidR="006C6427" w:rsidRPr="00730DCB" w:rsidRDefault="006C6427" w:rsidP="00BD7C18">
            <w:pPr>
              <w:jc w:val="center"/>
              <w:rPr>
                <w:color w:val="000000"/>
                <w:lang w:eastAsia="ru-RU"/>
              </w:rPr>
            </w:pPr>
            <w:r w:rsidRPr="00730DCB">
              <w:rPr>
                <w:color w:val="000000"/>
                <w:lang w:eastAsia="ru-RU"/>
              </w:rPr>
              <w:t>2</w:t>
            </w:r>
          </w:p>
        </w:tc>
        <w:tc>
          <w:tcPr>
            <w:tcW w:w="6586" w:type="dxa"/>
            <w:shd w:val="clear" w:color="auto" w:fill="auto"/>
            <w:hideMark/>
          </w:tcPr>
          <w:p w:rsidR="006C6427" w:rsidRPr="00730DCB" w:rsidRDefault="006C6427" w:rsidP="00BD7C18">
            <w:pPr>
              <w:rPr>
                <w:color w:val="000000"/>
                <w:lang w:eastAsia="ru-RU"/>
              </w:rPr>
            </w:pPr>
            <w:r w:rsidRPr="00730DCB">
              <w:rPr>
                <w:color w:val="000000"/>
                <w:lang w:eastAsia="ru-RU"/>
              </w:rPr>
              <w:t xml:space="preserve">В округ входит часть территории </w:t>
            </w:r>
            <w:proofErr w:type="spellStart"/>
            <w:r w:rsidRPr="00730DCB">
              <w:rPr>
                <w:color w:val="000000"/>
                <w:lang w:eastAsia="ru-RU"/>
              </w:rPr>
              <w:t>Суккозерского</w:t>
            </w:r>
            <w:proofErr w:type="spellEnd"/>
            <w:r w:rsidRPr="00730DCB">
              <w:rPr>
                <w:color w:val="000000"/>
                <w:lang w:eastAsia="ru-RU"/>
              </w:rPr>
              <w:t xml:space="preserve"> сельского поселения:</w:t>
            </w:r>
          </w:p>
          <w:p w:rsidR="006C6427" w:rsidRPr="00730DCB" w:rsidRDefault="006C6427" w:rsidP="00BD7C18">
            <w:pPr>
              <w:pStyle w:val="17"/>
              <w:jc w:val="left"/>
              <w:rPr>
                <w:sz w:val="24"/>
                <w:szCs w:val="24"/>
              </w:rPr>
            </w:pPr>
            <w:r w:rsidRPr="00730DCB">
              <w:rPr>
                <w:sz w:val="24"/>
                <w:szCs w:val="24"/>
              </w:rPr>
              <w:t>часть территории поселка Суккозеро:</w:t>
            </w:r>
          </w:p>
          <w:p w:rsidR="006C6427" w:rsidRPr="00730DCB" w:rsidRDefault="006C6427" w:rsidP="00730DCB">
            <w:pPr>
              <w:pStyle w:val="23"/>
              <w:ind w:left="225" w:firstLine="0"/>
              <w:jc w:val="left"/>
              <w:rPr>
                <w:sz w:val="24"/>
                <w:szCs w:val="24"/>
              </w:rPr>
            </w:pPr>
            <w:r w:rsidRPr="00730DCB">
              <w:rPr>
                <w:sz w:val="24"/>
                <w:szCs w:val="24"/>
              </w:rPr>
              <w:t xml:space="preserve">улицы: Комсомольская, </w:t>
            </w:r>
            <w:proofErr w:type="spellStart"/>
            <w:r w:rsidRPr="00730DCB">
              <w:rPr>
                <w:sz w:val="24"/>
                <w:szCs w:val="24"/>
              </w:rPr>
              <w:t>Краснодонская</w:t>
            </w:r>
            <w:proofErr w:type="spellEnd"/>
            <w:r w:rsidRPr="00730DCB">
              <w:rPr>
                <w:sz w:val="24"/>
                <w:szCs w:val="24"/>
              </w:rPr>
              <w:t>, Новая (</w:t>
            </w:r>
            <w:r w:rsidR="00730DCB">
              <w:rPr>
                <w:sz w:val="24"/>
                <w:szCs w:val="24"/>
              </w:rPr>
              <w:t xml:space="preserve">дома               с </w:t>
            </w:r>
            <w:r w:rsidRPr="00730DCB">
              <w:rPr>
                <w:sz w:val="24"/>
                <w:szCs w:val="24"/>
              </w:rPr>
              <w:t>начала улицы по дом №13 включительно).</w:t>
            </w:r>
          </w:p>
        </w:tc>
        <w:tc>
          <w:tcPr>
            <w:tcW w:w="1541" w:type="dxa"/>
            <w:shd w:val="clear" w:color="auto" w:fill="auto"/>
            <w:hideMark/>
          </w:tcPr>
          <w:p w:rsidR="006C6427" w:rsidRPr="00730DCB" w:rsidRDefault="006C6427" w:rsidP="00BD7C18">
            <w:pPr>
              <w:jc w:val="center"/>
            </w:pPr>
            <w:r w:rsidRPr="00730DCB">
              <w:t>111</w:t>
            </w:r>
          </w:p>
        </w:tc>
      </w:tr>
      <w:tr w:rsidR="006C6427" w:rsidRPr="00730DCB" w:rsidTr="00BD7C18">
        <w:trPr>
          <w:cantSplit/>
          <w:trHeight w:val="600"/>
        </w:trPr>
        <w:tc>
          <w:tcPr>
            <w:tcW w:w="1793" w:type="dxa"/>
            <w:shd w:val="clear" w:color="auto" w:fill="auto"/>
            <w:hideMark/>
          </w:tcPr>
          <w:p w:rsidR="006C6427" w:rsidRPr="00730DCB" w:rsidRDefault="006C6427" w:rsidP="00BD7C18">
            <w:pPr>
              <w:jc w:val="center"/>
              <w:rPr>
                <w:color w:val="000000"/>
                <w:lang w:eastAsia="ru-RU"/>
              </w:rPr>
            </w:pPr>
            <w:r w:rsidRPr="00730DCB">
              <w:rPr>
                <w:color w:val="000000"/>
                <w:lang w:eastAsia="ru-RU"/>
              </w:rPr>
              <w:t>3</w:t>
            </w:r>
          </w:p>
        </w:tc>
        <w:tc>
          <w:tcPr>
            <w:tcW w:w="6586" w:type="dxa"/>
            <w:shd w:val="clear" w:color="auto" w:fill="auto"/>
            <w:hideMark/>
          </w:tcPr>
          <w:p w:rsidR="006C6427" w:rsidRPr="00730DCB" w:rsidRDefault="006C6427" w:rsidP="00BD7C18">
            <w:pPr>
              <w:rPr>
                <w:color w:val="000000"/>
                <w:lang w:eastAsia="ru-RU"/>
              </w:rPr>
            </w:pPr>
            <w:r w:rsidRPr="00730DCB">
              <w:rPr>
                <w:color w:val="000000"/>
                <w:lang w:eastAsia="ru-RU"/>
              </w:rPr>
              <w:t xml:space="preserve">В округ входит часть территории </w:t>
            </w:r>
            <w:proofErr w:type="spellStart"/>
            <w:r w:rsidRPr="00730DCB">
              <w:rPr>
                <w:color w:val="000000"/>
                <w:lang w:eastAsia="ru-RU"/>
              </w:rPr>
              <w:t>Суккозерского</w:t>
            </w:r>
            <w:proofErr w:type="spellEnd"/>
            <w:r w:rsidRPr="00730DCB">
              <w:rPr>
                <w:color w:val="000000"/>
                <w:lang w:eastAsia="ru-RU"/>
              </w:rPr>
              <w:t xml:space="preserve"> сельского поселения:</w:t>
            </w:r>
          </w:p>
          <w:p w:rsidR="006C6427" w:rsidRPr="00730DCB" w:rsidRDefault="006C6427" w:rsidP="00BD7C18">
            <w:pPr>
              <w:ind w:left="250" w:hanging="141"/>
              <w:rPr>
                <w:color w:val="000000"/>
                <w:lang w:eastAsia="ru-RU"/>
              </w:rPr>
            </w:pPr>
            <w:r w:rsidRPr="00730DCB">
              <w:rPr>
                <w:color w:val="000000"/>
                <w:lang w:eastAsia="ru-RU"/>
              </w:rPr>
              <w:t>часть территории поселка Суккозеро:</w:t>
            </w:r>
          </w:p>
          <w:p w:rsidR="006C6427" w:rsidRPr="00730DCB" w:rsidRDefault="006C6427" w:rsidP="00BD7C18">
            <w:pPr>
              <w:pStyle w:val="23"/>
              <w:jc w:val="left"/>
              <w:rPr>
                <w:sz w:val="24"/>
                <w:szCs w:val="24"/>
              </w:rPr>
            </w:pPr>
            <w:r w:rsidRPr="00730DCB">
              <w:rPr>
                <w:sz w:val="24"/>
                <w:szCs w:val="24"/>
              </w:rPr>
              <w:t>улицы: Гористая (дома с начала улицы по дом №5 включительно), Лесная (дома с начала улицы по дом №15 включительно, дома №17 и №19), Новая (дома с дома №14 до конца улицы);</w:t>
            </w:r>
          </w:p>
          <w:p w:rsidR="006C6427" w:rsidRPr="00730DCB" w:rsidRDefault="006C6427" w:rsidP="00BD7C18">
            <w:pPr>
              <w:pStyle w:val="23"/>
              <w:jc w:val="left"/>
              <w:rPr>
                <w:sz w:val="24"/>
                <w:szCs w:val="24"/>
              </w:rPr>
            </w:pPr>
            <w:r w:rsidRPr="00730DCB">
              <w:rPr>
                <w:sz w:val="24"/>
                <w:szCs w:val="24"/>
              </w:rPr>
              <w:t>переулки: Гористый, Лесной.</w:t>
            </w:r>
          </w:p>
        </w:tc>
        <w:tc>
          <w:tcPr>
            <w:tcW w:w="1541" w:type="dxa"/>
            <w:shd w:val="clear" w:color="auto" w:fill="auto"/>
            <w:hideMark/>
          </w:tcPr>
          <w:p w:rsidR="006C6427" w:rsidRPr="00730DCB" w:rsidRDefault="006C6427" w:rsidP="00BD7C18">
            <w:pPr>
              <w:jc w:val="center"/>
            </w:pPr>
            <w:r w:rsidRPr="00730DCB">
              <w:t>119</w:t>
            </w:r>
          </w:p>
        </w:tc>
      </w:tr>
      <w:tr w:rsidR="006C6427" w:rsidRPr="00730DCB" w:rsidTr="00BD7C18">
        <w:trPr>
          <w:cantSplit/>
          <w:trHeight w:val="900"/>
        </w:trPr>
        <w:tc>
          <w:tcPr>
            <w:tcW w:w="1793" w:type="dxa"/>
            <w:shd w:val="clear" w:color="auto" w:fill="auto"/>
            <w:hideMark/>
          </w:tcPr>
          <w:p w:rsidR="006C6427" w:rsidRPr="00730DCB" w:rsidRDefault="006C6427" w:rsidP="00BD7C18">
            <w:pPr>
              <w:jc w:val="center"/>
              <w:rPr>
                <w:color w:val="000000"/>
                <w:lang w:eastAsia="ru-RU"/>
              </w:rPr>
            </w:pPr>
            <w:r w:rsidRPr="00730DCB">
              <w:rPr>
                <w:color w:val="000000"/>
                <w:lang w:eastAsia="ru-RU"/>
              </w:rPr>
              <w:t>4</w:t>
            </w:r>
          </w:p>
        </w:tc>
        <w:tc>
          <w:tcPr>
            <w:tcW w:w="6586" w:type="dxa"/>
            <w:shd w:val="clear" w:color="auto" w:fill="auto"/>
            <w:hideMark/>
          </w:tcPr>
          <w:p w:rsidR="006C6427" w:rsidRPr="00730DCB" w:rsidRDefault="006C6427" w:rsidP="00BD7C18">
            <w:pPr>
              <w:rPr>
                <w:color w:val="000000"/>
                <w:lang w:eastAsia="ru-RU"/>
              </w:rPr>
            </w:pPr>
            <w:r w:rsidRPr="00730DCB">
              <w:rPr>
                <w:color w:val="000000"/>
                <w:lang w:eastAsia="ru-RU"/>
              </w:rPr>
              <w:t xml:space="preserve">В округ входит часть территории </w:t>
            </w:r>
            <w:proofErr w:type="spellStart"/>
            <w:r w:rsidRPr="00730DCB">
              <w:rPr>
                <w:color w:val="000000"/>
                <w:lang w:eastAsia="ru-RU"/>
              </w:rPr>
              <w:t>Суккозерского</w:t>
            </w:r>
            <w:proofErr w:type="spellEnd"/>
            <w:r w:rsidRPr="00730DCB">
              <w:rPr>
                <w:color w:val="000000"/>
                <w:lang w:eastAsia="ru-RU"/>
              </w:rPr>
              <w:t xml:space="preserve"> сельского поселения:</w:t>
            </w:r>
          </w:p>
          <w:p w:rsidR="006C6427" w:rsidRPr="00730DCB" w:rsidRDefault="006C6427" w:rsidP="00BD7C18">
            <w:pPr>
              <w:ind w:left="250" w:hanging="141"/>
              <w:rPr>
                <w:color w:val="000000"/>
                <w:lang w:eastAsia="ru-RU"/>
              </w:rPr>
            </w:pPr>
            <w:r w:rsidRPr="00730DCB">
              <w:rPr>
                <w:color w:val="000000"/>
                <w:lang w:eastAsia="ru-RU"/>
              </w:rPr>
              <w:t>часть территории поселка Суккозеро:</w:t>
            </w:r>
          </w:p>
          <w:p w:rsidR="006C6427" w:rsidRPr="00730DCB" w:rsidRDefault="006C6427" w:rsidP="00D86710">
            <w:pPr>
              <w:ind w:left="392" w:hanging="141"/>
              <w:rPr>
                <w:color w:val="000000"/>
                <w:lang w:eastAsia="ru-RU"/>
              </w:rPr>
            </w:pPr>
            <w:r w:rsidRPr="00730DCB">
              <w:rPr>
                <w:color w:val="000000"/>
                <w:lang w:eastAsia="ru-RU"/>
              </w:rPr>
              <w:t>улицы:</w:t>
            </w:r>
            <w:r w:rsidRPr="00730DCB">
              <w:t xml:space="preserve"> </w:t>
            </w:r>
            <w:r w:rsidRPr="00730DCB">
              <w:rPr>
                <w:color w:val="000000"/>
                <w:lang w:eastAsia="ru-RU"/>
              </w:rPr>
              <w:t>Гасте</w:t>
            </w:r>
            <w:r w:rsidR="00093AD8" w:rsidRPr="00730DCB">
              <w:rPr>
                <w:color w:val="000000"/>
                <w:lang w:eastAsia="ru-RU"/>
              </w:rPr>
              <w:t>л</w:t>
            </w:r>
            <w:r w:rsidRPr="00730DCB">
              <w:rPr>
                <w:color w:val="000000"/>
                <w:lang w:eastAsia="ru-RU"/>
              </w:rPr>
              <w:t xml:space="preserve">ло, </w:t>
            </w:r>
            <w:proofErr w:type="gramStart"/>
            <w:r w:rsidRPr="00730DCB">
              <w:rPr>
                <w:color w:val="000000"/>
                <w:lang w:eastAsia="ru-RU"/>
              </w:rPr>
              <w:t>Гористая</w:t>
            </w:r>
            <w:proofErr w:type="gramEnd"/>
            <w:r w:rsidRPr="00730DCB">
              <w:rPr>
                <w:color w:val="000000"/>
                <w:lang w:eastAsia="ru-RU"/>
              </w:rPr>
              <w:t xml:space="preserve"> (дома с дома №6 </w:t>
            </w:r>
            <w:r w:rsidR="00D74467" w:rsidRPr="00730DCB">
              <w:t>до конца улицы</w:t>
            </w:r>
            <w:r w:rsidRPr="00730DCB">
              <w:rPr>
                <w:color w:val="000000"/>
                <w:lang w:eastAsia="ru-RU"/>
              </w:rPr>
              <w:t>), Лесная (</w:t>
            </w:r>
            <w:r w:rsidR="00D74467" w:rsidRPr="00730DCB">
              <w:rPr>
                <w:color w:val="000000"/>
                <w:lang w:eastAsia="ru-RU"/>
              </w:rPr>
              <w:t>дома с дома №16 до конца улицы, кроме домов №17 и 19</w:t>
            </w:r>
            <w:r w:rsidRPr="00730DCB">
              <w:rPr>
                <w:color w:val="000000"/>
                <w:lang w:eastAsia="ru-RU"/>
              </w:rPr>
              <w:t>), Подсочная.</w:t>
            </w:r>
          </w:p>
        </w:tc>
        <w:tc>
          <w:tcPr>
            <w:tcW w:w="1541" w:type="dxa"/>
            <w:shd w:val="clear" w:color="auto" w:fill="auto"/>
            <w:hideMark/>
          </w:tcPr>
          <w:p w:rsidR="006C6427" w:rsidRPr="00730DCB" w:rsidRDefault="006C6427" w:rsidP="00BD7C18">
            <w:pPr>
              <w:jc w:val="center"/>
            </w:pPr>
            <w:r w:rsidRPr="00730DCB">
              <w:t>118</w:t>
            </w:r>
          </w:p>
        </w:tc>
      </w:tr>
      <w:tr w:rsidR="006C6427" w:rsidRPr="00730DCB" w:rsidTr="00BD7C18">
        <w:trPr>
          <w:cantSplit/>
          <w:trHeight w:val="600"/>
        </w:trPr>
        <w:tc>
          <w:tcPr>
            <w:tcW w:w="1793" w:type="dxa"/>
            <w:shd w:val="clear" w:color="auto" w:fill="auto"/>
            <w:hideMark/>
          </w:tcPr>
          <w:p w:rsidR="006C6427" w:rsidRPr="00730DCB" w:rsidRDefault="006C6427" w:rsidP="00BD7C18">
            <w:pPr>
              <w:jc w:val="center"/>
              <w:rPr>
                <w:color w:val="000000"/>
                <w:lang w:eastAsia="ru-RU"/>
              </w:rPr>
            </w:pPr>
            <w:r w:rsidRPr="00730DCB">
              <w:rPr>
                <w:color w:val="000000"/>
                <w:lang w:eastAsia="ru-RU"/>
              </w:rPr>
              <w:t>5</w:t>
            </w:r>
          </w:p>
        </w:tc>
        <w:tc>
          <w:tcPr>
            <w:tcW w:w="6586" w:type="dxa"/>
            <w:shd w:val="clear" w:color="auto" w:fill="auto"/>
            <w:hideMark/>
          </w:tcPr>
          <w:p w:rsidR="006C6427" w:rsidRPr="00730DCB" w:rsidRDefault="006C6427" w:rsidP="00BD7C18">
            <w:pPr>
              <w:rPr>
                <w:color w:val="000000"/>
                <w:lang w:eastAsia="ru-RU"/>
              </w:rPr>
            </w:pPr>
            <w:r w:rsidRPr="00730DCB">
              <w:rPr>
                <w:color w:val="000000"/>
                <w:lang w:eastAsia="ru-RU"/>
              </w:rPr>
              <w:t xml:space="preserve">В округ входит часть территории </w:t>
            </w:r>
            <w:proofErr w:type="spellStart"/>
            <w:r w:rsidRPr="00730DCB">
              <w:rPr>
                <w:color w:val="000000"/>
                <w:lang w:eastAsia="ru-RU"/>
              </w:rPr>
              <w:t>Суккозерского</w:t>
            </w:r>
            <w:proofErr w:type="spellEnd"/>
            <w:r w:rsidRPr="00730DCB">
              <w:rPr>
                <w:color w:val="000000"/>
                <w:lang w:eastAsia="ru-RU"/>
              </w:rPr>
              <w:t xml:space="preserve"> сельского поселения:</w:t>
            </w:r>
          </w:p>
          <w:p w:rsidR="006C6427" w:rsidRPr="00730DCB" w:rsidRDefault="006C6427" w:rsidP="00BD7C18">
            <w:pPr>
              <w:ind w:left="250" w:hanging="141"/>
              <w:rPr>
                <w:color w:val="000000"/>
                <w:lang w:eastAsia="ru-RU"/>
              </w:rPr>
            </w:pPr>
            <w:r w:rsidRPr="00730DCB">
              <w:rPr>
                <w:color w:val="000000"/>
                <w:lang w:eastAsia="ru-RU"/>
              </w:rPr>
              <w:t>часть территории поселка Суккозеро:</w:t>
            </w:r>
          </w:p>
          <w:p w:rsidR="006C6427" w:rsidRPr="00730DCB" w:rsidRDefault="006C6427" w:rsidP="00BD7C18">
            <w:pPr>
              <w:ind w:left="392" w:hanging="141"/>
              <w:rPr>
                <w:color w:val="000000"/>
                <w:lang w:eastAsia="ru-RU"/>
              </w:rPr>
            </w:pPr>
            <w:r w:rsidRPr="00730DCB">
              <w:rPr>
                <w:color w:val="000000"/>
                <w:lang w:eastAsia="ru-RU"/>
              </w:rPr>
              <w:t>улицы:</w:t>
            </w:r>
            <w:r w:rsidRPr="00730DCB">
              <w:t xml:space="preserve"> </w:t>
            </w:r>
            <w:r w:rsidRPr="00730DCB">
              <w:rPr>
                <w:color w:val="000000"/>
                <w:lang w:eastAsia="ru-RU"/>
              </w:rPr>
              <w:t>Терешковой (дома с начала улицы по дом №5 включительно), Центральная, Школьная;</w:t>
            </w:r>
          </w:p>
          <w:p w:rsidR="006C6427" w:rsidRPr="00730DCB" w:rsidRDefault="006C6427" w:rsidP="00BD7C18">
            <w:pPr>
              <w:ind w:left="392" w:hanging="141"/>
              <w:rPr>
                <w:color w:val="000000"/>
                <w:lang w:eastAsia="ru-RU"/>
              </w:rPr>
            </w:pPr>
            <w:r w:rsidRPr="00730DCB">
              <w:rPr>
                <w:color w:val="000000"/>
                <w:lang w:eastAsia="ru-RU"/>
              </w:rPr>
              <w:t>переулок Центральный.</w:t>
            </w:r>
          </w:p>
        </w:tc>
        <w:tc>
          <w:tcPr>
            <w:tcW w:w="1541" w:type="dxa"/>
            <w:shd w:val="clear" w:color="auto" w:fill="auto"/>
            <w:hideMark/>
          </w:tcPr>
          <w:p w:rsidR="006C6427" w:rsidRPr="00730DCB" w:rsidRDefault="006C6427" w:rsidP="00BD7C18">
            <w:pPr>
              <w:jc w:val="center"/>
            </w:pPr>
            <w:r w:rsidRPr="00730DCB">
              <w:t>112</w:t>
            </w:r>
          </w:p>
        </w:tc>
      </w:tr>
      <w:tr w:rsidR="006C6427" w:rsidRPr="00730DCB" w:rsidTr="00BD7C18">
        <w:trPr>
          <w:cantSplit/>
          <w:trHeight w:val="900"/>
        </w:trPr>
        <w:tc>
          <w:tcPr>
            <w:tcW w:w="1793" w:type="dxa"/>
            <w:shd w:val="clear" w:color="auto" w:fill="auto"/>
            <w:hideMark/>
          </w:tcPr>
          <w:p w:rsidR="006C6427" w:rsidRPr="00730DCB" w:rsidRDefault="006C6427" w:rsidP="00BD7C18">
            <w:pPr>
              <w:jc w:val="center"/>
              <w:rPr>
                <w:color w:val="000000"/>
                <w:lang w:eastAsia="ru-RU"/>
              </w:rPr>
            </w:pPr>
            <w:r w:rsidRPr="00730DCB">
              <w:rPr>
                <w:color w:val="000000"/>
                <w:lang w:eastAsia="ru-RU"/>
              </w:rPr>
              <w:t>6</w:t>
            </w:r>
          </w:p>
        </w:tc>
        <w:tc>
          <w:tcPr>
            <w:tcW w:w="6586" w:type="dxa"/>
            <w:shd w:val="clear" w:color="auto" w:fill="auto"/>
            <w:hideMark/>
          </w:tcPr>
          <w:p w:rsidR="006C6427" w:rsidRPr="00730DCB" w:rsidRDefault="006C6427" w:rsidP="00BD7C18">
            <w:pPr>
              <w:rPr>
                <w:color w:val="000000"/>
                <w:lang w:eastAsia="ru-RU"/>
              </w:rPr>
            </w:pPr>
            <w:r w:rsidRPr="00730DCB">
              <w:rPr>
                <w:color w:val="000000"/>
                <w:lang w:eastAsia="ru-RU"/>
              </w:rPr>
              <w:t xml:space="preserve">В округ входит часть территории </w:t>
            </w:r>
            <w:proofErr w:type="spellStart"/>
            <w:r w:rsidRPr="00730DCB">
              <w:rPr>
                <w:color w:val="000000"/>
                <w:lang w:eastAsia="ru-RU"/>
              </w:rPr>
              <w:t>Суккозерского</w:t>
            </w:r>
            <w:proofErr w:type="spellEnd"/>
            <w:r w:rsidRPr="00730DCB">
              <w:rPr>
                <w:color w:val="000000"/>
                <w:lang w:eastAsia="ru-RU"/>
              </w:rPr>
              <w:t xml:space="preserve"> сельского поселения: </w:t>
            </w:r>
          </w:p>
          <w:p w:rsidR="00BD7C18" w:rsidRPr="00730DCB" w:rsidRDefault="00BD7C18" w:rsidP="00BD7C18">
            <w:pPr>
              <w:ind w:left="250" w:hanging="141"/>
              <w:rPr>
                <w:color w:val="000000"/>
                <w:lang w:eastAsia="ru-RU"/>
              </w:rPr>
            </w:pPr>
            <w:r w:rsidRPr="00730DCB">
              <w:rPr>
                <w:color w:val="000000"/>
                <w:lang w:eastAsia="ru-RU"/>
              </w:rPr>
              <w:t xml:space="preserve">станция </w:t>
            </w:r>
            <w:proofErr w:type="spellStart"/>
            <w:r w:rsidRPr="00730DCB">
              <w:rPr>
                <w:color w:val="000000"/>
                <w:lang w:eastAsia="ru-RU"/>
              </w:rPr>
              <w:t>Суун</w:t>
            </w:r>
            <w:proofErr w:type="spellEnd"/>
            <w:r w:rsidRPr="00730DCB">
              <w:rPr>
                <w:color w:val="000000"/>
                <w:lang w:eastAsia="ru-RU"/>
              </w:rPr>
              <w:t>;</w:t>
            </w:r>
          </w:p>
          <w:p w:rsidR="006C6427" w:rsidRPr="00730DCB" w:rsidRDefault="006C6427" w:rsidP="00BD7C18">
            <w:pPr>
              <w:ind w:left="250" w:hanging="141"/>
              <w:rPr>
                <w:color w:val="000000"/>
                <w:lang w:eastAsia="ru-RU"/>
              </w:rPr>
            </w:pPr>
            <w:r w:rsidRPr="00730DCB">
              <w:rPr>
                <w:color w:val="000000"/>
                <w:lang w:eastAsia="ru-RU"/>
              </w:rPr>
              <w:t xml:space="preserve">часть территории поселка </w:t>
            </w:r>
            <w:proofErr w:type="spellStart"/>
            <w:r w:rsidRPr="00730DCB">
              <w:rPr>
                <w:color w:val="000000"/>
                <w:lang w:eastAsia="ru-RU"/>
              </w:rPr>
              <w:t>Гимолы</w:t>
            </w:r>
            <w:proofErr w:type="spellEnd"/>
            <w:r w:rsidRPr="00730DCB">
              <w:rPr>
                <w:color w:val="000000"/>
                <w:lang w:eastAsia="ru-RU"/>
              </w:rPr>
              <w:t>:</w:t>
            </w:r>
          </w:p>
          <w:p w:rsidR="006C6427" w:rsidRPr="00730DCB" w:rsidRDefault="006C6427" w:rsidP="00BD7C18">
            <w:pPr>
              <w:ind w:left="392" w:hanging="141"/>
              <w:rPr>
                <w:color w:val="000000"/>
                <w:lang w:eastAsia="ru-RU"/>
              </w:rPr>
            </w:pPr>
            <w:r w:rsidRPr="00730DCB">
              <w:rPr>
                <w:color w:val="000000"/>
                <w:lang w:eastAsia="ru-RU"/>
              </w:rPr>
              <w:t xml:space="preserve">улицы: станция </w:t>
            </w:r>
            <w:proofErr w:type="spellStart"/>
            <w:r w:rsidRPr="00730DCB">
              <w:rPr>
                <w:color w:val="000000"/>
                <w:lang w:eastAsia="ru-RU"/>
              </w:rPr>
              <w:t>Гимольская</w:t>
            </w:r>
            <w:proofErr w:type="spellEnd"/>
            <w:r w:rsidRPr="00730DCB">
              <w:rPr>
                <w:color w:val="000000"/>
                <w:lang w:eastAsia="ru-RU"/>
              </w:rPr>
              <w:t>, Ленина;</w:t>
            </w:r>
          </w:p>
          <w:p w:rsidR="006C6427" w:rsidRPr="00730DCB" w:rsidRDefault="006C6427" w:rsidP="00BD7C18">
            <w:pPr>
              <w:ind w:left="250" w:hanging="141"/>
              <w:rPr>
                <w:color w:val="000000"/>
                <w:lang w:eastAsia="ru-RU"/>
              </w:rPr>
            </w:pPr>
            <w:r w:rsidRPr="00730DCB">
              <w:rPr>
                <w:color w:val="000000"/>
                <w:lang w:eastAsia="ru-RU"/>
              </w:rPr>
              <w:t>часть территории поселка Суккозеро:</w:t>
            </w:r>
          </w:p>
          <w:p w:rsidR="006C6427" w:rsidRPr="00730DCB" w:rsidRDefault="006C6427" w:rsidP="00BD7C18">
            <w:pPr>
              <w:ind w:left="392" w:hanging="141"/>
              <w:rPr>
                <w:color w:val="000000"/>
                <w:lang w:eastAsia="ru-RU"/>
              </w:rPr>
            </w:pPr>
            <w:r w:rsidRPr="00730DCB">
              <w:rPr>
                <w:color w:val="000000"/>
                <w:lang w:eastAsia="ru-RU"/>
              </w:rPr>
              <w:t xml:space="preserve">улица Терешковой (дома с дома №6 </w:t>
            </w:r>
            <w:r w:rsidRPr="00730DCB">
              <w:t>до конца улицы</w:t>
            </w:r>
            <w:r w:rsidRPr="00730DCB">
              <w:rPr>
                <w:color w:val="000000"/>
                <w:lang w:eastAsia="ru-RU"/>
              </w:rPr>
              <w:t>);</w:t>
            </w:r>
          </w:p>
          <w:p w:rsidR="006C6427" w:rsidRPr="00730DCB" w:rsidRDefault="006C6427" w:rsidP="00BD7C18">
            <w:pPr>
              <w:ind w:left="392" w:hanging="141"/>
              <w:rPr>
                <w:color w:val="000000"/>
                <w:lang w:eastAsia="ru-RU"/>
              </w:rPr>
            </w:pPr>
            <w:r w:rsidRPr="00730DCB">
              <w:rPr>
                <w:color w:val="000000"/>
                <w:lang w:eastAsia="ru-RU"/>
              </w:rPr>
              <w:t xml:space="preserve">переулок </w:t>
            </w:r>
            <w:proofErr w:type="spellStart"/>
            <w:r w:rsidRPr="00730DCB">
              <w:rPr>
                <w:color w:val="000000"/>
                <w:lang w:eastAsia="ru-RU"/>
              </w:rPr>
              <w:t>Антикайнена</w:t>
            </w:r>
            <w:proofErr w:type="spellEnd"/>
            <w:r w:rsidRPr="00730DCB">
              <w:rPr>
                <w:color w:val="000000"/>
                <w:lang w:eastAsia="ru-RU"/>
              </w:rPr>
              <w:t>;</w:t>
            </w:r>
          </w:p>
          <w:p w:rsidR="006C6427" w:rsidRPr="00730DCB" w:rsidRDefault="006C6427" w:rsidP="00BD7C18">
            <w:pPr>
              <w:ind w:left="250" w:hanging="141"/>
              <w:rPr>
                <w:color w:val="000000"/>
                <w:lang w:eastAsia="ru-RU"/>
              </w:rPr>
            </w:pPr>
            <w:r w:rsidRPr="00730DCB">
              <w:rPr>
                <w:color w:val="000000"/>
                <w:lang w:eastAsia="ru-RU"/>
              </w:rPr>
              <w:t>часть территории поселка Тумба:</w:t>
            </w:r>
          </w:p>
          <w:p w:rsidR="006C6427" w:rsidRPr="00730DCB" w:rsidRDefault="006C6427" w:rsidP="00BD7C18">
            <w:pPr>
              <w:ind w:left="392" w:hanging="141"/>
              <w:rPr>
                <w:color w:val="000000"/>
                <w:lang w:eastAsia="ru-RU"/>
              </w:rPr>
            </w:pPr>
            <w:r w:rsidRPr="00730DCB">
              <w:rPr>
                <w:color w:val="000000"/>
                <w:lang w:eastAsia="ru-RU"/>
              </w:rPr>
              <w:t>улица Мира.</w:t>
            </w:r>
          </w:p>
        </w:tc>
        <w:tc>
          <w:tcPr>
            <w:tcW w:w="1541" w:type="dxa"/>
            <w:shd w:val="clear" w:color="auto" w:fill="auto"/>
            <w:hideMark/>
          </w:tcPr>
          <w:p w:rsidR="006C6427" w:rsidRPr="00730DCB" w:rsidRDefault="006C6427" w:rsidP="00BD7C18">
            <w:pPr>
              <w:jc w:val="center"/>
            </w:pPr>
            <w:r w:rsidRPr="00730DCB">
              <w:t>103</w:t>
            </w:r>
          </w:p>
        </w:tc>
      </w:tr>
      <w:tr w:rsidR="006C6427" w:rsidRPr="00730DCB" w:rsidTr="00BD7C18">
        <w:trPr>
          <w:cantSplit/>
          <w:trHeight w:val="900"/>
        </w:trPr>
        <w:tc>
          <w:tcPr>
            <w:tcW w:w="1793" w:type="dxa"/>
            <w:shd w:val="clear" w:color="auto" w:fill="auto"/>
            <w:hideMark/>
          </w:tcPr>
          <w:p w:rsidR="006C6427" w:rsidRPr="00730DCB" w:rsidRDefault="006C6427" w:rsidP="00BD7C18">
            <w:pPr>
              <w:jc w:val="center"/>
              <w:rPr>
                <w:color w:val="000000"/>
                <w:lang w:eastAsia="ru-RU"/>
              </w:rPr>
            </w:pPr>
            <w:r w:rsidRPr="00730DCB">
              <w:rPr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6586" w:type="dxa"/>
            <w:shd w:val="clear" w:color="auto" w:fill="auto"/>
            <w:hideMark/>
          </w:tcPr>
          <w:p w:rsidR="006C6427" w:rsidRPr="00730DCB" w:rsidRDefault="006C6427" w:rsidP="00BD7C18">
            <w:pPr>
              <w:rPr>
                <w:color w:val="000000"/>
                <w:lang w:eastAsia="ru-RU"/>
              </w:rPr>
            </w:pPr>
            <w:r w:rsidRPr="00730DCB">
              <w:rPr>
                <w:color w:val="000000"/>
                <w:lang w:eastAsia="ru-RU"/>
              </w:rPr>
              <w:t xml:space="preserve">В округ входит часть территории </w:t>
            </w:r>
            <w:proofErr w:type="spellStart"/>
            <w:r w:rsidRPr="00730DCB">
              <w:rPr>
                <w:color w:val="000000"/>
                <w:lang w:eastAsia="ru-RU"/>
              </w:rPr>
              <w:t>Суккозерского</w:t>
            </w:r>
            <w:proofErr w:type="spellEnd"/>
            <w:r w:rsidRPr="00730DCB">
              <w:rPr>
                <w:color w:val="000000"/>
                <w:lang w:eastAsia="ru-RU"/>
              </w:rPr>
              <w:t xml:space="preserve"> сельского поселения:</w:t>
            </w:r>
          </w:p>
          <w:p w:rsidR="006C6427" w:rsidRPr="00730DCB" w:rsidRDefault="006C6427" w:rsidP="00BD7C18">
            <w:pPr>
              <w:ind w:left="250" w:hanging="141"/>
              <w:rPr>
                <w:color w:val="000000"/>
                <w:lang w:eastAsia="ru-RU"/>
              </w:rPr>
            </w:pPr>
            <w:r w:rsidRPr="00730DCB">
              <w:rPr>
                <w:color w:val="000000"/>
                <w:lang w:eastAsia="ru-RU"/>
              </w:rPr>
              <w:t>часть территории поселка Суккозеро:</w:t>
            </w:r>
          </w:p>
          <w:p w:rsidR="006C6427" w:rsidRPr="00730DCB" w:rsidRDefault="006C6427" w:rsidP="00BD7C18">
            <w:pPr>
              <w:ind w:left="392" w:hanging="141"/>
              <w:rPr>
                <w:color w:val="000000"/>
                <w:lang w:eastAsia="ru-RU"/>
              </w:rPr>
            </w:pPr>
            <w:r w:rsidRPr="00730DCB">
              <w:rPr>
                <w:color w:val="000000"/>
                <w:lang w:eastAsia="ru-RU"/>
              </w:rPr>
              <w:t>улицы:</w:t>
            </w:r>
            <w:r w:rsidRPr="00730DCB">
              <w:t xml:space="preserve"> </w:t>
            </w:r>
            <w:r w:rsidRPr="00730DCB">
              <w:rPr>
                <w:color w:val="000000"/>
                <w:lang w:eastAsia="ru-RU"/>
              </w:rPr>
              <w:t>Заречная, Ленина (дома с начала улицы по дом №13 включительно), Мира</w:t>
            </w:r>
            <w:r w:rsidR="009E3D39" w:rsidRPr="00730DCB">
              <w:rPr>
                <w:color w:val="000000"/>
                <w:lang w:eastAsia="ru-RU"/>
              </w:rPr>
              <w:t>, Привокзальная</w:t>
            </w:r>
            <w:r w:rsidRPr="00730DCB">
              <w:rPr>
                <w:color w:val="000000"/>
                <w:lang w:eastAsia="ru-RU"/>
              </w:rPr>
              <w:t>;</w:t>
            </w:r>
          </w:p>
          <w:p w:rsidR="006C6427" w:rsidRPr="00730DCB" w:rsidRDefault="006C6427" w:rsidP="00D86710">
            <w:pPr>
              <w:ind w:left="392" w:hanging="141"/>
              <w:rPr>
                <w:color w:val="000000"/>
                <w:lang w:eastAsia="ru-RU"/>
              </w:rPr>
            </w:pPr>
            <w:r w:rsidRPr="00730DCB">
              <w:rPr>
                <w:color w:val="000000"/>
                <w:lang w:eastAsia="ru-RU"/>
              </w:rPr>
              <w:t>переулок Железнодорожный (</w:t>
            </w:r>
            <w:r w:rsidR="00D86710" w:rsidRPr="00730DCB">
              <w:rPr>
                <w:color w:val="000000"/>
                <w:lang w:eastAsia="ru-RU"/>
              </w:rPr>
              <w:t xml:space="preserve">все </w:t>
            </w:r>
            <w:r w:rsidRPr="00730DCB">
              <w:rPr>
                <w:color w:val="000000"/>
                <w:lang w:eastAsia="ru-RU"/>
              </w:rPr>
              <w:t>дома</w:t>
            </w:r>
            <w:r w:rsidR="00D86710" w:rsidRPr="00730DCB">
              <w:rPr>
                <w:color w:val="000000"/>
                <w:lang w:eastAsia="ru-RU"/>
              </w:rPr>
              <w:t xml:space="preserve"> с нечетными номерами</w:t>
            </w:r>
            <w:r w:rsidRPr="00730DCB">
              <w:rPr>
                <w:color w:val="000000"/>
                <w:lang w:eastAsia="ru-RU"/>
              </w:rPr>
              <w:t>).</w:t>
            </w:r>
          </w:p>
        </w:tc>
        <w:tc>
          <w:tcPr>
            <w:tcW w:w="1541" w:type="dxa"/>
            <w:shd w:val="clear" w:color="auto" w:fill="auto"/>
            <w:hideMark/>
          </w:tcPr>
          <w:p w:rsidR="006C6427" w:rsidRPr="00730DCB" w:rsidRDefault="006C6427" w:rsidP="00BD7C18">
            <w:pPr>
              <w:jc w:val="center"/>
            </w:pPr>
            <w:r w:rsidRPr="00730DCB">
              <w:t>120</w:t>
            </w:r>
          </w:p>
        </w:tc>
      </w:tr>
      <w:tr w:rsidR="006C6427" w:rsidRPr="00730DCB" w:rsidTr="00BD7C18">
        <w:trPr>
          <w:cantSplit/>
          <w:trHeight w:val="300"/>
        </w:trPr>
        <w:tc>
          <w:tcPr>
            <w:tcW w:w="1793" w:type="dxa"/>
            <w:shd w:val="clear" w:color="auto" w:fill="auto"/>
            <w:hideMark/>
          </w:tcPr>
          <w:p w:rsidR="006C6427" w:rsidRPr="00730DCB" w:rsidRDefault="006C6427" w:rsidP="00BD7C18">
            <w:pPr>
              <w:jc w:val="center"/>
              <w:rPr>
                <w:color w:val="000000"/>
                <w:lang w:eastAsia="ru-RU"/>
              </w:rPr>
            </w:pPr>
            <w:r w:rsidRPr="00730DCB">
              <w:rPr>
                <w:color w:val="000000"/>
                <w:lang w:eastAsia="ru-RU"/>
              </w:rPr>
              <w:t>8</w:t>
            </w:r>
          </w:p>
        </w:tc>
        <w:tc>
          <w:tcPr>
            <w:tcW w:w="6586" w:type="dxa"/>
            <w:shd w:val="clear" w:color="auto" w:fill="auto"/>
            <w:hideMark/>
          </w:tcPr>
          <w:p w:rsidR="006C6427" w:rsidRPr="00730DCB" w:rsidRDefault="006C6427" w:rsidP="00BD7C18">
            <w:pPr>
              <w:rPr>
                <w:color w:val="000000"/>
                <w:lang w:eastAsia="ru-RU"/>
              </w:rPr>
            </w:pPr>
            <w:r w:rsidRPr="00730DCB">
              <w:rPr>
                <w:color w:val="000000"/>
                <w:lang w:eastAsia="ru-RU"/>
              </w:rPr>
              <w:t xml:space="preserve">В округ входит часть территории </w:t>
            </w:r>
            <w:proofErr w:type="spellStart"/>
            <w:r w:rsidRPr="00730DCB">
              <w:rPr>
                <w:color w:val="000000"/>
                <w:lang w:eastAsia="ru-RU"/>
              </w:rPr>
              <w:t>Суккозерского</w:t>
            </w:r>
            <w:proofErr w:type="spellEnd"/>
            <w:r w:rsidRPr="00730DCB">
              <w:rPr>
                <w:color w:val="000000"/>
                <w:lang w:eastAsia="ru-RU"/>
              </w:rPr>
              <w:t xml:space="preserve"> сельского поселения:</w:t>
            </w:r>
          </w:p>
          <w:p w:rsidR="006C6427" w:rsidRPr="00730DCB" w:rsidRDefault="006C6427" w:rsidP="00BD7C18">
            <w:pPr>
              <w:ind w:left="250" w:hanging="141"/>
              <w:rPr>
                <w:color w:val="000000"/>
                <w:lang w:eastAsia="ru-RU"/>
              </w:rPr>
            </w:pPr>
            <w:r w:rsidRPr="00730DCB">
              <w:rPr>
                <w:color w:val="000000"/>
                <w:lang w:eastAsia="ru-RU"/>
              </w:rPr>
              <w:t>часть территории поселка Суккозеро:</w:t>
            </w:r>
          </w:p>
          <w:p w:rsidR="006C6427" w:rsidRPr="00730DCB" w:rsidRDefault="006C6427" w:rsidP="00BD7C18">
            <w:pPr>
              <w:ind w:left="392" w:hanging="141"/>
              <w:rPr>
                <w:color w:val="000000"/>
                <w:lang w:eastAsia="ru-RU"/>
              </w:rPr>
            </w:pPr>
            <w:r w:rsidRPr="00730DCB">
              <w:rPr>
                <w:color w:val="000000"/>
                <w:lang w:eastAsia="ru-RU"/>
              </w:rPr>
              <w:t xml:space="preserve">улицы: Ленина (дома с дома №14 </w:t>
            </w:r>
            <w:r w:rsidRPr="00730DCB">
              <w:t>до конца улицы</w:t>
            </w:r>
            <w:r w:rsidRPr="00730DCB">
              <w:rPr>
                <w:color w:val="000000"/>
                <w:lang w:eastAsia="ru-RU"/>
              </w:rPr>
              <w:t>), Ломоносова;</w:t>
            </w:r>
          </w:p>
          <w:p w:rsidR="006C6427" w:rsidRPr="00730DCB" w:rsidRDefault="006C6427" w:rsidP="00D86710">
            <w:pPr>
              <w:ind w:left="392" w:hanging="141"/>
              <w:rPr>
                <w:color w:val="000000"/>
                <w:lang w:eastAsia="ru-RU"/>
              </w:rPr>
            </w:pPr>
            <w:r w:rsidRPr="00730DCB">
              <w:rPr>
                <w:color w:val="000000"/>
                <w:lang w:eastAsia="ru-RU"/>
              </w:rPr>
              <w:t xml:space="preserve">переулки: </w:t>
            </w:r>
            <w:proofErr w:type="gramStart"/>
            <w:r w:rsidRPr="00730DCB">
              <w:rPr>
                <w:color w:val="000000"/>
                <w:lang w:eastAsia="ru-RU"/>
              </w:rPr>
              <w:t>Железнодорожный</w:t>
            </w:r>
            <w:proofErr w:type="gramEnd"/>
            <w:r w:rsidRPr="00730DCB">
              <w:rPr>
                <w:color w:val="000000"/>
                <w:lang w:eastAsia="ru-RU"/>
              </w:rPr>
              <w:t xml:space="preserve"> (</w:t>
            </w:r>
            <w:r w:rsidR="00D86710" w:rsidRPr="00730DCB">
              <w:rPr>
                <w:color w:val="000000"/>
                <w:lang w:eastAsia="ru-RU"/>
              </w:rPr>
              <w:t xml:space="preserve">все </w:t>
            </w:r>
            <w:r w:rsidRPr="00730DCB">
              <w:rPr>
                <w:color w:val="000000"/>
                <w:lang w:eastAsia="ru-RU"/>
              </w:rPr>
              <w:t>дома</w:t>
            </w:r>
            <w:r w:rsidR="00D86710" w:rsidRPr="00730DCB">
              <w:rPr>
                <w:color w:val="000000"/>
                <w:lang w:eastAsia="ru-RU"/>
              </w:rPr>
              <w:t xml:space="preserve"> с четными номерами</w:t>
            </w:r>
            <w:r w:rsidRPr="00730DCB">
              <w:rPr>
                <w:color w:val="000000"/>
                <w:lang w:eastAsia="ru-RU"/>
              </w:rPr>
              <w:t xml:space="preserve">), </w:t>
            </w:r>
            <w:r w:rsidRPr="00730DCB">
              <w:t xml:space="preserve"> </w:t>
            </w:r>
            <w:r w:rsidRPr="00730DCB">
              <w:rPr>
                <w:color w:val="000000"/>
                <w:lang w:eastAsia="ru-RU"/>
              </w:rPr>
              <w:t>Заозерный, Красноармейский, Строительный.</w:t>
            </w:r>
          </w:p>
        </w:tc>
        <w:tc>
          <w:tcPr>
            <w:tcW w:w="1541" w:type="dxa"/>
            <w:shd w:val="clear" w:color="auto" w:fill="auto"/>
            <w:hideMark/>
          </w:tcPr>
          <w:p w:rsidR="006C6427" w:rsidRPr="00730DCB" w:rsidRDefault="006C6427" w:rsidP="00BD7C18">
            <w:pPr>
              <w:jc w:val="center"/>
            </w:pPr>
            <w:r w:rsidRPr="00730DCB">
              <w:t>109</w:t>
            </w:r>
          </w:p>
        </w:tc>
      </w:tr>
      <w:tr w:rsidR="006C6427" w:rsidRPr="00730DCB" w:rsidTr="00BD7C18">
        <w:trPr>
          <w:cantSplit/>
          <w:trHeight w:val="900"/>
        </w:trPr>
        <w:tc>
          <w:tcPr>
            <w:tcW w:w="1793" w:type="dxa"/>
            <w:shd w:val="clear" w:color="auto" w:fill="auto"/>
            <w:hideMark/>
          </w:tcPr>
          <w:p w:rsidR="006C6427" w:rsidRPr="00730DCB" w:rsidRDefault="006C6427" w:rsidP="00BD7C18">
            <w:pPr>
              <w:jc w:val="center"/>
              <w:rPr>
                <w:color w:val="000000"/>
                <w:lang w:eastAsia="ru-RU"/>
              </w:rPr>
            </w:pPr>
            <w:r w:rsidRPr="00730DCB">
              <w:rPr>
                <w:color w:val="000000"/>
                <w:lang w:eastAsia="ru-RU"/>
              </w:rPr>
              <w:t>9</w:t>
            </w:r>
          </w:p>
        </w:tc>
        <w:tc>
          <w:tcPr>
            <w:tcW w:w="6586" w:type="dxa"/>
            <w:shd w:val="clear" w:color="auto" w:fill="auto"/>
            <w:hideMark/>
          </w:tcPr>
          <w:p w:rsidR="006C6427" w:rsidRPr="00730DCB" w:rsidRDefault="006C6427" w:rsidP="00BD7C18">
            <w:pPr>
              <w:rPr>
                <w:color w:val="000000"/>
                <w:lang w:eastAsia="ru-RU"/>
              </w:rPr>
            </w:pPr>
            <w:r w:rsidRPr="00730DCB">
              <w:rPr>
                <w:color w:val="000000"/>
                <w:lang w:eastAsia="ru-RU"/>
              </w:rPr>
              <w:t xml:space="preserve">В округ входит часть территории </w:t>
            </w:r>
            <w:proofErr w:type="spellStart"/>
            <w:r w:rsidRPr="00730DCB">
              <w:rPr>
                <w:color w:val="000000"/>
                <w:lang w:eastAsia="ru-RU"/>
              </w:rPr>
              <w:t>Суккозерского</w:t>
            </w:r>
            <w:proofErr w:type="spellEnd"/>
            <w:r w:rsidRPr="00730DCB">
              <w:rPr>
                <w:color w:val="000000"/>
                <w:lang w:eastAsia="ru-RU"/>
              </w:rPr>
              <w:t xml:space="preserve"> сельского поселения:</w:t>
            </w:r>
          </w:p>
          <w:p w:rsidR="006C6427" w:rsidRPr="00730DCB" w:rsidRDefault="006C6427" w:rsidP="00BD7C18">
            <w:pPr>
              <w:ind w:left="250" w:hanging="141"/>
              <w:rPr>
                <w:color w:val="000000"/>
                <w:lang w:eastAsia="ru-RU"/>
              </w:rPr>
            </w:pPr>
            <w:r w:rsidRPr="00730DCB">
              <w:rPr>
                <w:color w:val="000000"/>
                <w:lang w:eastAsia="ru-RU"/>
              </w:rPr>
              <w:t xml:space="preserve">часть территории поселка </w:t>
            </w:r>
            <w:proofErr w:type="spellStart"/>
            <w:r w:rsidRPr="00730DCB">
              <w:rPr>
                <w:color w:val="000000"/>
                <w:lang w:eastAsia="ru-RU"/>
              </w:rPr>
              <w:t>Гимолы</w:t>
            </w:r>
            <w:proofErr w:type="spellEnd"/>
            <w:r w:rsidRPr="00730DCB">
              <w:rPr>
                <w:color w:val="000000"/>
                <w:lang w:eastAsia="ru-RU"/>
              </w:rPr>
              <w:t>:</w:t>
            </w:r>
          </w:p>
          <w:p w:rsidR="006C6427" w:rsidRPr="00730DCB" w:rsidRDefault="006C6427" w:rsidP="00BD7C18">
            <w:pPr>
              <w:ind w:left="250" w:hanging="141"/>
              <w:rPr>
                <w:color w:val="000000"/>
                <w:lang w:eastAsia="ru-RU"/>
              </w:rPr>
            </w:pPr>
            <w:r w:rsidRPr="00730DCB">
              <w:rPr>
                <w:color w:val="000000"/>
                <w:lang w:eastAsia="ru-RU"/>
              </w:rPr>
              <w:t>улицы: Гагарина, Гористая, Лесная, Новая, Пушкина, Школьная.</w:t>
            </w:r>
          </w:p>
        </w:tc>
        <w:tc>
          <w:tcPr>
            <w:tcW w:w="1541" w:type="dxa"/>
            <w:shd w:val="clear" w:color="auto" w:fill="auto"/>
            <w:hideMark/>
          </w:tcPr>
          <w:p w:rsidR="006C6427" w:rsidRPr="00730DCB" w:rsidRDefault="006C6427" w:rsidP="00BD7C18">
            <w:pPr>
              <w:jc w:val="center"/>
            </w:pPr>
            <w:r w:rsidRPr="00730DCB">
              <w:t>120</w:t>
            </w:r>
          </w:p>
        </w:tc>
      </w:tr>
      <w:tr w:rsidR="006C6427" w:rsidRPr="00730DCB" w:rsidTr="00BD7C18">
        <w:trPr>
          <w:cantSplit/>
          <w:trHeight w:val="900"/>
        </w:trPr>
        <w:tc>
          <w:tcPr>
            <w:tcW w:w="1793" w:type="dxa"/>
            <w:shd w:val="clear" w:color="auto" w:fill="auto"/>
            <w:hideMark/>
          </w:tcPr>
          <w:p w:rsidR="006C6427" w:rsidRPr="00730DCB" w:rsidRDefault="006C6427" w:rsidP="00BD7C18">
            <w:pPr>
              <w:jc w:val="center"/>
              <w:rPr>
                <w:color w:val="000000"/>
                <w:lang w:eastAsia="ru-RU"/>
              </w:rPr>
            </w:pPr>
            <w:r w:rsidRPr="00730DCB">
              <w:rPr>
                <w:color w:val="000000"/>
                <w:lang w:eastAsia="ru-RU"/>
              </w:rPr>
              <w:t>10</w:t>
            </w:r>
          </w:p>
        </w:tc>
        <w:tc>
          <w:tcPr>
            <w:tcW w:w="6586" w:type="dxa"/>
            <w:shd w:val="clear" w:color="auto" w:fill="auto"/>
            <w:hideMark/>
          </w:tcPr>
          <w:p w:rsidR="006C6427" w:rsidRPr="00730DCB" w:rsidRDefault="006C6427" w:rsidP="00BD7C18">
            <w:pPr>
              <w:rPr>
                <w:color w:val="000000"/>
                <w:lang w:eastAsia="ru-RU"/>
              </w:rPr>
            </w:pPr>
            <w:r w:rsidRPr="00730DCB">
              <w:rPr>
                <w:color w:val="000000"/>
                <w:lang w:eastAsia="ru-RU"/>
              </w:rPr>
              <w:t xml:space="preserve">В округ входит часть территории </w:t>
            </w:r>
            <w:proofErr w:type="spellStart"/>
            <w:r w:rsidRPr="00730DCB">
              <w:rPr>
                <w:color w:val="000000"/>
                <w:lang w:eastAsia="ru-RU"/>
              </w:rPr>
              <w:t>Суккозерского</w:t>
            </w:r>
            <w:proofErr w:type="spellEnd"/>
            <w:r w:rsidRPr="00730DCB">
              <w:rPr>
                <w:color w:val="000000"/>
                <w:lang w:eastAsia="ru-RU"/>
              </w:rPr>
              <w:t xml:space="preserve"> сельского поселения:</w:t>
            </w:r>
          </w:p>
          <w:p w:rsidR="006C6427" w:rsidRPr="00730DCB" w:rsidRDefault="006C6427" w:rsidP="00BD7C18">
            <w:pPr>
              <w:ind w:left="250" w:hanging="141"/>
              <w:rPr>
                <w:color w:val="000000"/>
                <w:lang w:eastAsia="ru-RU"/>
              </w:rPr>
            </w:pPr>
            <w:r w:rsidRPr="00730DCB">
              <w:rPr>
                <w:color w:val="000000"/>
                <w:lang w:eastAsia="ru-RU"/>
              </w:rPr>
              <w:t>часть территории поселка Тумба:</w:t>
            </w:r>
          </w:p>
          <w:p w:rsidR="006C6427" w:rsidRPr="00730DCB" w:rsidRDefault="006C6427" w:rsidP="00BD7C18">
            <w:pPr>
              <w:ind w:left="392" w:hanging="141"/>
              <w:rPr>
                <w:color w:val="000000"/>
                <w:lang w:eastAsia="ru-RU"/>
              </w:rPr>
            </w:pPr>
            <w:r w:rsidRPr="00730DCB">
              <w:rPr>
                <w:color w:val="000000"/>
                <w:lang w:eastAsia="ru-RU"/>
              </w:rPr>
              <w:t>улицы: Болотная, Комсомольская, Ленина, Первомайская;</w:t>
            </w:r>
          </w:p>
          <w:p w:rsidR="006C6427" w:rsidRPr="00730DCB" w:rsidRDefault="006C6427" w:rsidP="00BD7C18">
            <w:pPr>
              <w:ind w:left="392" w:hanging="141"/>
              <w:rPr>
                <w:color w:val="000000"/>
                <w:lang w:eastAsia="ru-RU"/>
              </w:rPr>
            </w:pPr>
            <w:r w:rsidRPr="00730DCB">
              <w:rPr>
                <w:color w:val="000000"/>
                <w:lang w:eastAsia="ru-RU"/>
              </w:rPr>
              <w:t>переулки: Заречный, Лесной.</w:t>
            </w:r>
          </w:p>
        </w:tc>
        <w:tc>
          <w:tcPr>
            <w:tcW w:w="1541" w:type="dxa"/>
            <w:shd w:val="clear" w:color="auto" w:fill="auto"/>
            <w:hideMark/>
          </w:tcPr>
          <w:p w:rsidR="006C6427" w:rsidRPr="00730DCB" w:rsidRDefault="006C6427" w:rsidP="00BD7C18">
            <w:pPr>
              <w:jc w:val="center"/>
            </w:pPr>
            <w:r w:rsidRPr="00730DCB">
              <w:t>122</w:t>
            </w:r>
          </w:p>
        </w:tc>
      </w:tr>
    </w:tbl>
    <w:p w:rsidR="00AF5579" w:rsidRPr="00730DCB" w:rsidRDefault="00AF5579" w:rsidP="006D7D98">
      <w:pPr>
        <w:suppressAutoHyphens w:val="0"/>
        <w:rPr>
          <w:b/>
        </w:rPr>
      </w:pPr>
    </w:p>
    <w:p w:rsidR="006D7D98" w:rsidRPr="00730DCB" w:rsidRDefault="006D7D98" w:rsidP="006D7D98">
      <w:pPr>
        <w:spacing w:line="360" w:lineRule="auto"/>
        <w:ind w:firstLine="709"/>
        <w:jc w:val="both"/>
      </w:pPr>
    </w:p>
    <w:p w:rsidR="002F4FC1" w:rsidRPr="00730DCB" w:rsidRDefault="002F4FC1" w:rsidP="006D7D98">
      <w:pPr>
        <w:spacing w:line="360" w:lineRule="auto"/>
        <w:ind w:firstLine="709"/>
        <w:jc w:val="both"/>
        <w:sectPr w:rsidR="002F4FC1" w:rsidRPr="00730DCB" w:rsidSect="00CB5301">
          <w:pgSz w:w="11906" w:h="16838"/>
          <w:pgMar w:top="1134" w:right="850" w:bottom="1134" w:left="1701" w:header="720" w:footer="720" w:gutter="0"/>
          <w:cols w:space="720"/>
          <w:docGrid w:linePitch="600" w:charSpace="32768"/>
        </w:sectPr>
      </w:pPr>
    </w:p>
    <w:p w:rsidR="00AF5579" w:rsidRPr="00730DCB" w:rsidRDefault="00AF5579" w:rsidP="00AF5579">
      <w:pPr>
        <w:suppressAutoHyphens w:val="0"/>
        <w:jc w:val="right"/>
      </w:pPr>
      <w:r w:rsidRPr="00730DCB">
        <w:lastRenderedPageBreak/>
        <w:t>Приложение №2</w:t>
      </w:r>
    </w:p>
    <w:p w:rsidR="00730DCB" w:rsidRPr="00730DCB" w:rsidRDefault="00730DCB" w:rsidP="00730DCB">
      <w:pPr>
        <w:suppressAutoHyphens w:val="0"/>
        <w:ind w:left="6372"/>
        <w:jc w:val="both"/>
      </w:pPr>
      <w:r w:rsidRPr="00730DCB">
        <w:t xml:space="preserve">к решению 37 сессии 4 созыва Совета </w:t>
      </w:r>
      <w:proofErr w:type="spellStart"/>
      <w:r w:rsidRPr="00730DCB">
        <w:t>Суккозерского</w:t>
      </w:r>
      <w:proofErr w:type="spellEnd"/>
      <w:r w:rsidRPr="00730DCB">
        <w:t xml:space="preserve"> сельского поселения от 11.01.2023 г. № 101</w:t>
      </w:r>
    </w:p>
    <w:p w:rsidR="00730DCB" w:rsidRDefault="00730DCB" w:rsidP="001E7547">
      <w:pPr>
        <w:pStyle w:val="ad"/>
        <w:spacing w:before="120"/>
        <w:rPr>
          <w:b/>
          <w:sz w:val="24"/>
        </w:rPr>
      </w:pPr>
    </w:p>
    <w:p w:rsidR="002F4FC1" w:rsidRPr="00730DCB" w:rsidRDefault="00AF5579" w:rsidP="001E7547">
      <w:pPr>
        <w:pStyle w:val="ad"/>
        <w:spacing w:before="120"/>
        <w:rPr>
          <w:b/>
          <w:sz w:val="24"/>
        </w:rPr>
      </w:pPr>
      <w:r w:rsidRPr="00730DCB">
        <w:rPr>
          <w:b/>
          <w:sz w:val="24"/>
        </w:rPr>
        <w:t xml:space="preserve">Графическое изображение схемы одномандатных избирательных округов, образованных для проведения выборов депутатов Совета </w:t>
      </w:r>
      <w:proofErr w:type="spellStart"/>
      <w:r w:rsidR="00747546" w:rsidRPr="00730DCB">
        <w:rPr>
          <w:b/>
          <w:sz w:val="24"/>
        </w:rPr>
        <w:t>Суккозерского</w:t>
      </w:r>
      <w:proofErr w:type="spellEnd"/>
      <w:r w:rsidRPr="00730DCB">
        <w:rPr>
          <w:b/>
          <w:sz w:val="24"/>
        </w:rPr>
        <w:t xml:space="preserve"> сельского поселения</w:t>
      </w:r>
    </w:p>
    <w:p w:rsidR="002F4FC1" w:rsidRDefault="002F4FC1" w:rsidP="00AF5579">
      <w:pPr>
        <w:pStyle w:val="ad"/>
        <w:rPr>
          <w:b/>
        </w:rPr>
      </w:pPr>
    </w:p>
    <w:p w:rsidR="00AA0C2C" w:rsidRDefault="001E5AE9" w:rsidP="002F4FC1">
      <w:pPr>
        <w:pStyle w:val="ad"/>
        <w:rPr>
          <w:b/>
          <w:szCs w:val="28"/>
        </w:rPr>
      </w:pPr>
      <w:r>
        <w:rPr>
          <w:b/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9" type="#_x0000_t202" style="position:absolute;left:0;text-align:left;margin-left:11.75pt;margin-top:1pt;width:34.6pt;height:25.25pt;z-index:251699200" filled="f" stroked="f">
            <v:textbox>
              <w:txbxContent>
                <w:p w:rsidR="00E72FA6" w:rsidRPr="002F3720" w:rsidRDefault="00E72FA6" w:rsidP="002F372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</w:t>
                  </w:r>
                </w:p>
              </w:txbxContent>
            </v:textbox>
          </v:shape>
        </w:pict>
      </w:r>
      <w:r>
        <w:rPr>
          <w:b/>
          <w:noProof/>
          <w:szCs w:val="28"/>
        </w:rPr>
        <w:pict>
          <v:shape id="_x0000_s1098" type="#_x0000_t202" style="position:absolute;left:0;text-align:left;margin-left:10.25pt;margin-top:67.15pt;width:34.6pt;height:25.25pt;z-index:251698176" filled="f" stroked="f">
            <v:textbox>
              <w:txbxContent>
                <w:p w:rsidR="00E72FA6" w:rsidRPr="002F3720" w:rsidRDefault="00E72FA6" w:rsidP="002F372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II</w:t>
                  </w:r>
                </w:p>
              </w:txbxContent>
            </v:textbox>
          </v:shape>
        </w:pict>
      </w:r>
      <w:r w:rsidR="00414214">
        <w:rPr>
          <w:b/>
          <w:noProof/>
          <w:szCs w:val="28"/>
        </w:rPr>
        <w:drawing>
          <wp:inline distT="0" distB="0" distL="0" distR="0">
            <wp:extent cx="5527420" cy="5763762"/>
            <wp:effectExtent l="19050" t="0" r="0" b="0"/>
            <wp:docPr id="12" name="Рисунок 6" descr="E:\Округа 2022\Суккозеро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Округа 2022\Суккозеро\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541" cy="5761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Cs w:val="28"/>
        </w:rPr>
        <w:pict>
          <v:shape id="_x0000_s1097" type="#_x0000_t202" style="position:absolute;left:0;text-align:left;margin-left:8.45pt;margin-top:157.1pt;width:34.6pt;height:25.25pt;z-index:251697152;mso-position-horizontal-relative:text;mso-position-vertical-relative:text" filled="f" stroked="f">
            <v:textbox>
              <w:txbxContent>
                <w:p w:rsidR="00E72FA6" w:rsidRPr="002F3720" w:rsidRDefault="00E72FA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III</w:t>
                  </w:r>
                </w:p>
              </w:txbxContent>
            </v:textbox>
          </v:shape>
        </w:pict>
      </w:r>
      <w:r>
        <w:rPr>
          <w:b/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6" type="#_x0000_t32" style="position:absolute;left:0;text-align:left;margin-left:12.2pt;margin-top:175.45pt;width:18.9pt;height:0;z-index:251696128;mso-position-horizontal-relative:text;mso-position-vertical-relative:text" o:connectortype="straight"/>
        </w:pict>
      </w:r>
      <w:r>
        <w:rPr>
          <w:b/>
          <w:noProof/>
          <w:szCs w:val="28"/>
        </w:rPr>
        <w:pict>
          <v:shape id="_x0000_s1095" type="#_x0000_t32" style="position:absolute;left:0;text-align:left;margin-left:12.5pt;margin-top:86pt;width:18.9pt;height:0;z-index:251695104;mso-position-horizontal-relative:text;mso-position-vertical-relative:text" o:connectortype="straight"/>
        </w:pict>
      </w:r>
      <w:r>
        <w:rPr>
          <w:b/>
          <w:noProof/>
          <w:szCs w:val="28"/>
        </w:rPr>
        <w:pict>
          <v:shape id="_x0000_s1094" type="#_x0000_t32" style="position:absolute;left:0;text-align:left;margin-left:11.75pt;margin-top:21.8pt;width:18.9pt;height:0;z-index:251694080;mso-position-horizontal-relative:text;mso-position-vertical-relative:text" o:connectortype="straight"/>
        </w:pict>
      </w:r>
      <w:r>
        <w:rPr>
          <w:b/>
          <w:noProof/>
          <w:szCs w:val="28"/>
        </w:rPr>
        <w:pict>
          <v:shape id="_x0000_s1093" type="#_x0000_t32" style="position:absolute;left:0;text-align:left;margin-left:31.05pt;margin-top:175.45pt;width:250.05pt;height:230.5pt;flip:x y;z-index:251693056;mso-position-horizontal-relative:text;mso-position-vertical-relative:text" o:connectortype="straight"/>
        </w:pict>
      </w:r>
      <w:r>
        <w:rPr>
          <w:b/>
          <w:noProof/>
          <w:szCs w:val="28"/>
        </w:rPr>
        <w:pict>
          <v:shape id="_x0000_s1091" type="#_x0000_t32" style="position:absolute;left:0;text-align:left;margin-left:31.05pt;margin-top:85.9pt;width:52pt;height:46.8pt;flip:x y;z-index:251691008;mso-position-horizontal-relative:text;mso-position-vertical-relative:text" o:connectortype="straight"/>
        </w:pict>
      </w:r>
      <w:r>
        <w:rPr>
          <w:b/>
          <w:noProof/>
          <w:szCs w:val="28"/>
        </w:rPr>
        <w:pict>
          <v:shape id="_x0000_s1092" type="#_x0000_t32" style="position:absolute;left:0;text-align:left;margin-left:31.05pt;margin-top:21.8pt;width:173.95pt;height:178.15pt;flip:x y;z-index:251692032;mso-position-horizontal-relative:text;mso-position-vertical-relative:text" o:connectortype="straight"/>
        </w:pict>
      </w:r>
      <w:r>
        <w:rPr>
          <w:b/>
          <w:noProof/>
          <w:szCs w:val="28"/>
        </w:rPr>
        <w:pict>
          <v:oval id="_x0000_s1090" style="position:absolute;left:0;text-align:left;margin-left:275.65pt;margin-top:402.35pt;width:28.35pt;height:28.35pt;z-index:251689984;mso-position-horizontal-relative:text;mso-position-vertical-relative:text" filled="f"/>
        </w:pict>
      </w:r>
      <w:r>
        <w:rPr>
          <w:b/>
          <w:noProof/>
          <w:szCs w:val="28"/>
        </w:rPr>
        <w:pict>
          <v:oval id="_x0000_s1089" style="position:absolute;left:0;text-align:left;margin-left:79.7pt;margin-top:127.85pt;width:28.35pt;height:28.35pt;z-index:251688960;mso-position-horizontal-relative:text;mso-position-vertical-relative:text" filled="f"/>
        </w:pict>
      </w:r>
      <w:r>
        <w:rPr>
          <w:b/>
          <w:noProof/>
          <w:szCs w:val="28"/>
        </w:rPr>
        <w:pict>
          <v:oval id="_x0000_s1088" style="position:absolute;left:0;text-align:left;margin-left:198.85pt;margin-top:195.7pt;width:36.85pt;height:36.85pt;z-index:251687936;mso-position-horizontal-relative:text;mso-position-vertical-relative:text" filled="f"/>
        </w:pict>
      </w:r>
    </w:p>
    <w:p w:rsidR="002F3720" w:rsidRDefault="002F3720" w:rsidP="002F4FC1">
      <w:pPr>
        <w:pStyle w:val="ad"/>
        <w:rPr>
          <w:b/>
          <w:szCs w:val="28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"/>
        <w:gridCol w:w="6026"/>
      </w:tblGrid>
      <w:tr w:rsidR="002F3720" w:rsidTr="00633451">
        <w:trPr>
          <w:jc w:val="center"/>
        </w:trPr>
        <w:tc>
          <w:tcPr>
            <w:tcW w:w="756" w:type="dxa"/>
          </w:tcPr>
          <w:p w:rsidR="002F3720" w:rsidRDefault="00414214" w:rsidP="002F3720">
            <w:pPr>
              <w:suppressAutoHyphens w:val="0"/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320712" cy="246955"/>
                  <wp:effectExtent l="19050" t="0" r="3138" b="0"/>
                  <wp:docPr id="11" name="Рисунок 3" descr="E:\Округа 2022\Реболы\номе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Округа 2022\Реболы\номе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113" cy="2477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6" w:type="dxa"/>
            <w:vAlign w:val="center"/>
          </w:tcPr>
          <w:p w:rsidR="0076329C" w:rsidRPr="00730DCB" w:rsidRDefault="002F3720" w:rsidP="00633451">
            <w:pPr>
              <w:suppressAutoHyphens w:val="0"/>
            </w:pPr>
            <w:r w:rsidRPr="00730DCB">
              <w:t>- номер одномандатного избирательного округа</w:t>
            </w:r>
          </w:p>
        </w:tc>
      </w:tr>
    </w:tbl>
    <w:p w:rsidR="0076329C" w:rsidRDefault="0076329C" w:rsidP="0076329C">
      <w:pPr>
        <w:suppressAutoHyphens w:val="0"/>
        <w:jc w:val="center"/>
        <w:rPr>
          <w:sz w:val="28"/>
        </w:rPr>
      </w:pPr>
    </w:p>
    <w:p w:rsidR="00D86710" w:rsidRDefault="00D86710">
      <w:pPr>
        <w:suppressAutoHyphens w:val="0"/>
        <w:rPr>
          <w:sz w:val="28"/>
        </w:rPr>
      </w:pPr>
      <w:r>
        <w:rPr>
          <w:sz w:val="28"/>
        </w:rPr>
        <w:br w:type="page"/>
      </w:r>
    </w:p>
    <w:tbl>
      <w:tblPr>
        <w:tblStyle w:val="aa"/>
        <w:tblW w:w="9017" w:type="dxa"/>
        <w:jc w:val="center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3"/>
        <w:gridCol w:w="6634"/>
      </w:tblGrid>
      <w:tr w:rsidR="00D86710" w:rsidTr="001B7B85">
        <w:trPr>
          <w:jc w:val="center"/>
        </w:trPr>
        <w:tc>
          <w:tcPr>
            <w:tcW w:w="9017" w:type="dxa"/>
            <w:gridSpan w:val="2"/>
          </w:tcPr>
          <w:p w:rsidR="0076329C" w:rsidRPr="0076329C" w:rsidRDefault="0076329C" w:rsidP="0076329C">
            <w:pPr>
              <w:suppressAutoHyphens w:val="0"/>
              <w:jc w:val="center"/>
              <w:rPr>
                <w:sz w:val="28"/>
                <w:u w:val="single"/>
                <w:lang w:val="en-US"/>
              </w:rPr>
            </w:pPr>
            <w:r w:rsidRPr="0076329C">
              <w:rPr>
                <w:sz w:val="28"/>
                <w:u w:val="single"/>
                <w:lang w:val="en-US"/>
              </w:rPr>
              <w:lastRenderedPageBreak/>
              <w:t>I</w:t>
            </w:r>
          </w:p>
        </w:tc>
      </w:tr>
      <w:tr w:rsidR="002F3720" w:rsidTr="001B7B85">
        <w:trPr>
          <w:trHeight w:val="4639"/>
          <w:jc w:val="center"/>
        </w:trPr>
        <w:tc>
          <w:tcPr>
            <w:tcW w:w="9017" w:type="dxa"/>
            <w:gridSpan w:val="2"/>
          </w:tcPr>
          <w:p w:rsidR="0076329C" w:rsidRDefault="00414214" w:rsidP="0076329C">
            <w:pPr>
              <w:suppressAutoHyphens w:val="0"/>
              <w:jc w:val="center"/>
              <w:rPr>
                <w:sz w:val="28"/>
                <w:lang w:val="en-US"/>
              </w:rPr>
            </w:pPr>
            <w:r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5351157" cy="2409092"/>
                  <wp:effectExtent l="19050" t="0" r="1893" b="0"/>
                  <wp:docPr id="14" name="Рисунок 3" descr="E:\Округа 2022\Суккозеро\Суккозер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Округа 2022\Суккозеро\Суккозер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2452" cy="24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329C" w:rsidRPr="00730DCB" w:rsidRDefault="001B7B85" w:rsidP="0076329C">
            <w:pPr>
              <w:suppressAutoHyphens w:val="0"/>
              <w:jc w:val="center"/>
            </w:pPr>
            <w:r w:rsidRPr="00730DCB">
              <w:t>поселок Суккозеро</w:t>
            </w:r>
          </w:p>
        </w:tc>
      </w:tr>
      <w:tr w:rsidR="00D86710" w:rsidTr="001B7B85">
        <w:trPr>
          <w:jc w:val="center"/>
        </w:trPr>
        <w:tc>
          <w:tcPr>
            <w:tcW w:w="9017" w:type="dxa"/>
            <w:gridSpan w:val="2"/>
          </w:tcPr>
          <w:p w:rsidR="0076329C" w:rsidRPr="00730DCB" w:rsidRDefault="0076329C" w:rsidP="0076329C">
            <w:pPr>
              <w:suppressAutoHyphens w:val="0"/>
              <w:jc w:val="center"/>
              <w:rPr>
                <w:u w:val="single"/>
                <w:lang w:val="en-US"/>
              </w:rPr>
            </w:pPr>
            <w:r w:rsidRPr="00730DCB">
              <w:rPr>
                <w:u w:val="single"/>
                <w:lang w:val="en-US"/>
              </w:rPr>
              <w:t>II</w:t>
            </w:r>
          </w:p>
        </w:tc>
      </w:tr>
      <w:tr w:rsidR="00D86710" w:rsidTr="001B7B85">
        <w:trPr>
          <w:trHeight w:val="3077"/>
          <w:jc w:val="center"/>
        </w:trPr>
        <w:tc>
          <w:tcPr>
            <w:tcW w:w="9017" w:type="dxa"/>
            <w:gridSpan w:val="2"/>
          </w:tcPr>
          <w:p w:rsidR="0076329C" w:rsidRDefault="00414214" w:rsidP="0076329C">
            <w:pPr>
              <w:suppressAutoHyphens w:val="0"/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2105352" cy="1477108"/>
                  <wp:effectExtent l="19050" t="0" r="9198" b="0"/>
                  <wp:docPr id="16" name="Рисунок 1" descr="E:\Округа 2022\Суккозеро\Тумб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Округа 2022\Суккозеро\Тумб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4622" cy="1476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329C" w:rsidRPr="00730DCB" w:rsidRDefault="001B7B85" w:rsidP="0076329C">
            <w:pPr>
              <w:suppressAutoHyphens w:val="0"/>
              <w:jc w:val="center"/>
            </w:pPr>
            <w:r w:rsidRPr="00730DCB">
              <w:t>поселок Тумба</w:t>
            </w:r>
          </w:p>
        </w:tc>
      </w:tr>
      <w:tr w:rsidR="00D86710" w:rsidTr="001B7B85">
        <w:trPr>
          <w:jc w:val="center"/>
        </w:trPr>
        <w:tc>
          <w:tcPr>
            <w:tcW w:w="9017" w:type="dxa"/>
            <w:gridSpan w:val="2"/>
          </w:tcPr>
          <w:p w:rsidR="0076329C" w:rsidRPr="00730DCB" w:rsidRDefault="0076329C" w:rsidP="0076329C">
            <w:pPr>
              <w:suppressAutoHyphens w:val="0"/>
              <w:jc w:val="center"/>
              <w:rPr>
                <w:u w:val="single"/>
                <w:lang w:val="en-US"/>
              </w:rPr>
            </w:pPr>
            <w:r w:rsidRPr="00730DCB">
              <w:rPr>
                <w:u w:val="single"/>
                <w:lang w:val="en-US"/>
              </w:rPr>
              <w:t>III</w:t>
            </w:r>
          </w:p>
        </w:tc>
      </w:tr>
      <w:tr w:rsidR="00D86710" w:rsidTr="001B7B85">
        <w:trPr>
          <w:trHeight w:val="4085"/>
          <w:jc w:val="center"/>
        </w:trPr>
        <w:tc>
          <w:tcPr>
            <w:tcW w:w="9017" w:type="dxa"/>
            <w:gridSpan w:val="2"/>
          </w:tcPr>
          <w:p w:rsidR="0076329C" w:rsidRDefault="00414214" w:rsidP="0076329C">
            <w:pPr>
              <w:suppressAutoHyphens w:val="0"/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1809750" cy="2068590"/>
                  <wp:effectExtent l="19050" t="0" r="0" b="0"/>
                  <wp:docPr id="17" name="Рисунок 1" descr="E:\Схемы округов Никите\Суккозеро\Гимол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Схемы округов Никите\Суккозеро\Гимол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605" cy="2067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329C" w:rsidRPr="00730DCB" w:rsidRDefault="001B7B85" w:rsidP="0076329C">
            <w:pPr>
              <w:suppressAutoHyphens w:val="0"/>
              <w:jc w:val="center"/>
            </w:pPr>
            <w:r w:rsidRPr="00730DCB">
              <w:t xml:space="preserve">поселок </w:t>
            </w:r>
            <w:proofErr w:type="spellStart"/>
            <w:r w:rsidRPr="00730DCB">
              <w:t>Гимолы</w:t>
            </w:r>
            <w:proofErr w:type="spellEnd"/>
          </w:p>
        </w:tc>
      </w:tr>
      <w:tr w:rsidR="001B7B85" w:rsidTr="00633451">
        <w:trPr>
          <w:jc w:val="center"/>
        </w:trPr>
        <w:tc>
          <w:tcPr>
            <w:tcW w:w="2383" w:type="dxa"/>
          </w:tcPr>
          <w:p w:rsidR="0076329C" w:rsidRDefault="00414214" w:rsidP="0076329C">
            <w:pPr>
              <w:suppressAutoHyphens w:val="0"/>
              <w:jc w:val="right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320712" cy="246955"/>
                  <wp:effectExtent l="19050" t="0" r="3138" b="0"/>
                  <wp:docPr id="20" name="Рисунок 3" descr="E:\Округа 2022\Реболы\номе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Округа 2022\Реболы\номе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113" cy="2477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4" w:type="dxa"/>
            <w:vAlign w:val="center"/>
          </w:tcPr>
          <w:p w:rsidR="001B7B85" w:rsidRPr="00730DCB" w:rsidRDefault="001B7B85" w:rsidP="00633451">
            <w:pPr>
              <w:suppressAutoHyphens w:val="0"/>
            </w:pPr>
            <w:r w:rsidRPr="00730DCB">
              <w:t>- номер одномандатного избирательного округа</w:t>
            </w:r>
          </w:p>
        </w:tc>
      </w:tr>
    </w:tbl>
    <w:p w:rsidR="001B7B85" w:rsidRDefault="001B7B85" w:rsidP="00B312AC">
      <w:pPr>
        <w:suppressAutoHyphens w:val="0"/>
        <w:ind w:left="4111"/>
        <w:rPr>
          <w:sz w:val="28"/>
        </w:rPr>
      </w:pPr>
    </w:p>
    <w:p w:rsidR="00B312AC" w:rsidRDefault="00B312AC" w:rsidP="00B312AC">
      <w:pPr>
        <w:suppressAutoHyphens w:val="0"/>
        <w:ind w:left="4111"/>
        <w:rPr>
          <w:sz w:val="28"/>
        </w:rPr>
        <w:sectPr w:rsidR="00B312AC" w:rsidSect="002F3720">
          <w:pgSz w:w="11906" w:h="16838"/>
          <w:pgMar w:top="1134" w:right="850" w:bottom="1134" w:left="851" w:header="720" w:footer="720" w:gutter="0"/>
          <w:cols w:space="720"/>
          <w:docGrid w:linePitch="600" w:charSpace="32768"/>
        </w:sectPr>
      </w:pPr>
    </w:p>
    <w:p w:rsidR="0085400F" w:rsidRPr="00730DCB" w:rsidRDefault="00A701D7" w:rsidP="0085400F">
      <w:pPr>
        <w:jc w:val="center"/>
      </w:pPr>
      <w:r w:rsidRPr="00730DCB">
        <w:lastRenderedPageBreak/>
        <w:t>Пояснительная записка к</w:t>
      </w:r>
      <w:r w:rsidR="0085400F" w:rsidRPr="00730DCB">
        <w:t xml:space="preserve"> схем</w:t>
      </w:r>
      <w:r w:rsidRPr="00730DCB">
        <w:t>е</w:t>
      </w:r>
      <w:r w:rsidR="0085400F" w:rsidRPr="00730DCB">
        <w:t xml:space="preserve"> одномандатных избирательных </w:t>
      </w:r>
      <w:r w:rsidR="002674D2" w:rsidRPr="00730DCB">
        <w:br/>
      </w:r>
      <w:r w:rsidR="0085400F" w:rsidRPr="00730DCB">
        <w:t>округов, образованных для проведения выборов депутатов</w:t>
      </w:r>
      <w:r w:rsidR="002674D2" w:rsidRPr="00730DCB">
        <w:br/>
      </w:r>
      <w:r w:rsidR="0085400F" w:rsidRPr="00730DCB">
        <w:t xml:space="preserve">Совета </w:t>
      </w:r>
      <w:proofErr w:type="spellStart"/>
      <w:r w:rsidR="00747546" w:rsidRPr="00730DCB">
        <w:t>Суккозерского</w:t>
      </w:r>
      <w:proofErr w:type="spellEnd"/>
      <w:r w:rsidR="0085400F" w:rsidRPr="00730DCB">
        <w:t xml:space="preserve"> сельского поселения</w:t>
      </w:r>
    </w:p>
    <w:p w:rsidR="0085400F" w:rsidRPr="00730DCB" w:rsidRDefault="0085400F" w:rsidP="0085400F">
      <w:pPr>
        <w:spacing w:line="360" w:lineRule="auto"/>
      </w:pPr>
    </w:p>
    <w:p w:rsidR="0085400F" w:rsidRPr="00B373DA" w:rsidRDefault="0085400F" w:rsidP="00B373DA">
      <w:pPr>
        <w:ind w:firstLine="709"/>
        <w:jc w:val="both"/>
      </w:pPr>
      <w:r w:rsidRPr="00B373DA">
        <w:t xml:space="preserve">Действующая в настоящее время схема одномандатных избирательных округов </w:t>
      </w:r>
      <w:r w:rsidR="00507D5B" w:rsidRPr="00B373DA">
        <w:t xml:space="preserve">(далее – Схема округов) </w:t>
      </w:r>
      <w:r w:rsidRPr="00B373DA">
        <w:t xml:space="preserve">для проведения выборов депутатов Совета </w:t>
      </w:r>
      <w:proofErr w:type="spellStart"/>
      <w:r w:rsidR="00747546" w:rsidRPr="00B373DA">
        <w:t>Суккозерского</w:t>
      </w:r>
      <w:proofErr w:type="spellEnd"/>
      <w:r w:rsidRPr="00B373DA">
        <w:t xml:space="preserve"> сельского поселения утверждена решением Совета </w:t>
      </w:r>
      <w:proofErr w:type="spellStart"/>
      <w:r w:rsidR="00747546" w:rsidRPr="00B373DA">
        <w:t>Суккозерского</w:t>
      </w:r>
      <w:proofErr w:type="spellEnd"/>
      <w:r w:rsidRPr="00B373DA">
        <w:t xml:space="preserve"> сельского поселения от</w:t>
      </w:r>
      <w:r w:rsidR="00805E8C" w:rsidRPr="00B373DA">
        <w:t xml:space="preserve"> </w:t>
      </w:r>
      <w:r w:rsidR="00D82440" w:rsidRPr="00B373DA">
        <w:t>20</w:t>
      </w:r>
      <w:r w:rsidRPr="00B373DA">
        <w:t> </w:t>
      </w:r>
      <w:r w:rsidR="00D82440" w:rsidRPr="00B373DA">
        <w:t>декабря</w:t>
      </w:r>
      <w:r w:rsidRPr="00B373DA">
        <w:t xml:space="preserve"> 2012 года </w:t>
      </w:r>
      <w:r w:rsidR="00FF0658" w:rsidRPr="00B373DA">
        <w:t>№</w:t>
      </w:r>
      <w:r w:rsidR="00DC58F7" w:rsidRPr="00B373DA">
        <w:t>114</w:t>
      </w:r>
      <w:r w:rsidR="00257D4E" w:rsidRPr="00B373DA">
        <w:t>.</w:t>
      </w:r>
    </w:p>
    <w:p w:rsidR="00507D5B" w:rsidRPr="00B373DA" w:rsidRDefault="00507D5B" w:rsidP="00B373DA">
      <w:pPr>
        <w:ind w:firstLine="709"/>
        <w:jc w:val="both"/>
      </w:pPr>
      <w:proofErr w:type="gramStart"/>
      <w:r w:rsidRPr="00B373DA">
        <w:t xml:space="preserve">В связи с истечением срока действия Схемы округов </w:t>
      </w:r>
      <w:r w:rsidR="00D82440" w:rsidRPr="00B373DA">
        <w:t>20</w:t>
      </w:r>
      <w:r w:rsidRPr="00B373DA">
        <w:t xml:space="preserve"> </w:t>
      </w:r>
      <w:r w:rsidR="00D82440" w:rsidRPr="00B373DA">
        <w:t xml:space="preserve">декабря  </w:t>
      </w:r>
      <w:r w:rsidR="00B312AC" w:rsidRPr="00B373DA">
        <w:t>2022 </w:t>
      </w:r>
      <w:r w:rsidRPr="00B373DA">
        <w:t>года</w:t>
      </w:r>
      <w:r w:rsidR="001E7547" w:rsidRPr="00B373DA">
        <w:t xml:space="preserve"> </w:t>
      </w:r>
      <w:r w:rsidRPr="00B373DA">
        <w:t>(согласно п</w:t>
      </w:r>
      <w:r w:rsidR="00410BC3" w:rsidRPr="00B373DA">
        <w:t xml:space="preserve">ункту </w:t>
      </w:r>
      <w:r w:rsidRPr="00B373DA">
        <w:t>2 статьи 18 Федерального закона</w:t>
      </w:r>
      <w:r w:rsidR="00410BC3" w:rsidRPr="00B373DA">
        <w:t xml:space="preserve"> от </w:t>
      </w:r>
      <w:r w:rsidR="00C85373" w:rsidRPr="00B373DA">
        <w:t>12 июня 2002 года</w:t>
      </w:r>
      <w:r w:rsidRPr="00B373DA">
        <w:t xml:space="preserve"> №67-ФЗ</w:t>
      </w:r>
      <w:r w:rsidR="00410BC3" w:rsidRPr="00B373DA">
        <w:t xml:space="preserve"> «</w:t>
      </w:r>
      <w:r w:rsidR="000327FF" w:rsidRPr="00B373DA">
        <w:t>Об основных гарантиях избирательных прав и права на участие в референдуме граждан Российской Федерации</w:t>
      </w:r>
      <w:r w:rsidR="00410BC3" w:rsidRPr="00B373DA">
        <w:t>»</w:t>
      </w:r>
      <w:r w:rsidRPr="00B373DA">
        <w:t xml:space="preserve"> </w:t>
      </w:r>
      <w:r w:rsidR="00410BC3" w:rsidRPr="00B373DA">
        <w:t xml:space="preserve">(далее – Федеральный закон) </w:t>
      </w:r>
      <w:r w:rsidRPr="00B373DA">
        <w:t>избирательные округа образуются сроком на 10 лет) и необходимостью определения новой схемы одномандатных избирательных округов территориальная избирательная комиссия</w:t>
      </w:r>
      <w:proofErr w:type="gramEnd"/>
      <w:r w:rsidRPr="00B373DA">
        <w:t xml:space="preserve"> </w:t>
      </w:r>
      <w:r w:rsidR="00544277" w:rsidRPr="00B373DA">
        <w:t>Муезерского</w:t>
      </w:r>
      <w:r w:rsidR="00191915" w:rsidRPr="00B373DA">
        <w:t xml:space="preserve"> </w:t>
      </w:r>
      <w:r w:rsidRPr="00B373DA">
        <w:t>района провела работу по анализу соответствия действующей Схемы округов требованиям стать</w:t>
      </w:r>
      <w:r w:rsidR="00183A6E" w:rsidRPr="00B373DA">
        <w:t>и</w:t>
      </w:r>
      <w:r w:rsidRPr="00B373DA">
        <w:t xml:space="preserve"> 18 Федерального закона.</w:t>
      </w:r>
    </w:p>
    <w:p w:rsidR="0085400F" w:rsidRPr="00B373DA" w:rsidRDefault="0085400F" w:rsidP="00B373DA">
      <w:pPr>
        <w:pStyle w:val="ab"/>
        <w:spacing w:after="0"/>
        <w:ind w:left="0" w:firstLine="709"/>
        <w:jc w:val="both"/>
      </w:pPr>
      <w:r w:rsidRPr="00B373DA">
        <w:t>Средняя норма представительства по состоянию на 1 июля 202</w:t>
      </w:r>
      <w:r w:rsidR="00A701D7" w:rsidRPr="00B373DA">
        <w:t>2</w:t>
      </w:r>
      <w:r w:rsidRPr="00B373DA">
        <w:t xml:space="preserve"> года составляет </w:t>
      </w:r>
      <w:r w:rsidR="00897A57" w:rsidRPr="00B373DA">
        <w:t>1</w:t>
      </w:r>
      <w:r w:rsidR="00FE1992" w:rsidRPr="00B373DA">
        <w:t>14</w:t>
      </w:r>
      <w:r w:rsidRPr="00B373DA">
        <w:t xml:space="preserve"> избирател</w:t>
      </w:r>
      <w:r w:rsidR="00B312AC" w:rsidRPr="00B373DA">
        <w:t>ей</w:t>
      </w:r>
      <w:r w:rsidRPr="00B373DA">
        <w:t xml:space="preserve"> (вычисляется как округленное до ближайшего целого числа частное от деления установленной на 1 июля 202</w:t>
      </w:r>
      <w:r w:rsidR="0007566D" w:rsidRPr="00B373DA">
        <w:t>2</w:t>
      </w:r>
      <w:r w:rsidRPr="00B373DA">
        <w:t xml:space="preserve"> года численности зарегистрированных избирателей - 1</w:t>
      </w:r>
      <w:r w:rsidR="00897A57" w:rsidRPr="00B373DA">
        <w:t>1</w:t>
      </w:r>
      <w:r w:rsidR="00FE1992" w:rsidRPr="00B373DA">
        <w:t>44</w:t>
      </w:r>
      <w:r w:rsidRPr="00B373DA">
        <w:t xml:space="preserve"> на установленное уставом </w:t>
      </w:r>
      <w:proofErr w:type="spellStart"/>
      <w:r w:rsidR="00747546" w:rsidRPr="00B373DA">
        <w:t>Суккозерского</w:t>
      </w:r>
      <w:proofErr w:type="spellEnd"/>
      <w:r w:rsidRPr="00B373DA">
        <w:t xml:space="preserve"> сельского поселения число округов - 10).</w:t>
      </w:r>
    </w:p>
    <w:p w:rsidR="0085400F" w:rsidRPr="00B373DA" w:rsidRDefault="0085400F" w:rsidP="00B373DA">
      <w:pPr>
        <w:pStyle w:val="ab"/>
        <w:spacing w:after="0"/>
        <w:ind w:left="0" w:firstLine="709"/>
        <w:jc w:val="both"/>
      </w:pPr>
      <w:r w:rsidRPr="00B373DA">
        <w:t xml:space="preserve">Отклонение от средней нормы представительства рассчитывается по нижеприведенной формуле, после чего полученное значение округляется до второго знака после запятой. </w:t>
      </w:r>
      <w:proofErr w:type="gramStart"/>
      <w:r w:rsidRPr="00B373DA">
        <w:t xml:space="preserve">Положительное значение отклонения от средней нормы означает отклонение в большую сторону, отрицательное значение – в меньшую. </w:t>
      </w:r>
      <w:proofErr w:type="gramEnd"/>
    </w:p>
    <w:tbl>
      <w:tblPr>
        <w:tblStyle w:val="aa"/>
        <w:tblW w:w="9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425"/>
        <w:gridCol w:w="5529"/>
        <w:gridCol w:w="1135"/>
      </w:tblGrid>
      <w:tr w:rsidR="00507D5B" w:rsidRPr="00B373DA" w:rsidTr="001D07BD">
        <w:trPr>
          <w:trHeight w:val="624"/>
        </w:trPr>
        <w:tc>
          <w:tcPr>
            <w:tcW w:w="2518" w:type="dxa"/>
            <w:vMerge w:val="restart"/>
            <w:vAlign w:val="center"/>
          </w:tcPr>
          <w:p w:rsidR="00507D5B" w:rsidRPr="00B373DA" w:rsidRDefault="00507D5B" w:rsidP="00B373DA">
            <w:pPr>
              <w:pStyle w:val="a5"/>
              <w:spacing w:before="120"/>
            </w:pPr>
            <w:r w:rsidRPr="00B373DA">
              <w:t>Отклонение от средней нормы представительства</w:t>
            </w:r>
          </w:p>
        </w:tc>
        <w:tc>
          <w:tcPr>
            <w:tcW w:w="425" w:type="dxa"/>
            <w:vMerge w:val="restart"/>
            <w:vAlign w:val="center"/>
          </w:tcPr>
          <w:p w:rsidR="00507D5B" w:rsidRPr="00B373DA" w:rsidRDefault="00507D5B" w:rsidP="00B373DA">
            <w:pPr>
              <w:pStyle w:val="ab"/>
              <w:spacing w:after="0"/>
              <w:ind w:left="0"/>
              <w:jc w:val="center"/>
            </w:pPr>
            <w:r w:rsidRPr="00B373DA">
              <w:t>=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507D5B" w:rsidRPr="00B373DA" w:rsidRDefault="00507D5B" w:rsidP="00B373DA">
            <w:pPr>
              <w:pStyle w:val="ab"/>
              <w:spacing w:after="0"/>
              <w:ind w:left="0"/>
              <w:jc w:val="center"/>
            </w:pPr>
            <w:r w:rsidRPr="00B373DA">
              <w:t>число избирателей в округе - средняя норма</w:t>
            </w:r>
          </w:p>
        </w:tc>
        <w:tc>
          <w:tcPr>
            <w:tcW w:w="1135" w:type="dxa"/>
            <w:vMerge w:val="restart"/>
            <w:vAlign w:val="center"/>
          </w:tcPr>
          <w:p w:rsidR="00507D5B" w:rsidRPr="00B373DA" w:rsidRDefault="00507D5B" w:rsidP="00B373DA">
            <w:r w:rsidRPr="00B373DA">
              <w:rPr>
                <w:lang w:val="en-US"/>
              </w:rPr>
              <w:t>* 100%</w:t>
            </w:r>
          </w:p>
        </w:tc>
      </w:tr>
      <w:tr w:rsidR="00507D5B" w:rsidRPr="00B373DA" w:rsidTr="001D07BD">
        <w:trPr>
          <w:trHeight w:val="624"/>
        </w:trPr>
        <w:tc>
          <w:tcPr>
            <w:tcW w:w="2518" w:type="dxa"/>
            <w:vMerge/>
            <w:vAlign w:val="center"/>
          </w:tcPr>
          <w:p w:rsidR="00507D5B" w:rsidRPr="00B373DA" w:rsidRDefault="00507D5B" w:rsidP="00B373DA">
            <w:pPr>
              <w:pStyle w:val="ab"/>
              <w:spacing w:after="0"/>
              <w:ind w:left="0"/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507D5B" w:rsidRPr="00B373DA" w:rsidRDefault="00507D5B" w:rsidP="00B373DA">
            <w:pPr>
              <w:pStyle w:val="ab"/>
              <w:spacing w:after="0"/>
              <w:ind w:left="0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:rsidR="00507D5B" w:rsidRPr="00B373DA" w:rsidRDefault="00507D5B" w:rsidP="00B373DA">
            <w:pPr>
              <w:pStyle w:val="ab"/>
              <w:spacing w:after="0"/>
              <w:ind w:left="0"/>
              <w:jc w:val="center"/>
            </w:pPr>
            <w:r w:rsidRPr="00B373DA">
              <w:t>средняя норма</w:t>
            </w:r>
          </w:p>
        </w:tc>
        <w:tc>
          <w:tcPr>
            <w:tcW w:w="1135" w:type="dxa"/>
            <w:vMerge/>
            <w:vAlign w:val="center"/>
          </w:tcPr>
          <w:p w:rsidR="00507D5B" w:rsidRPr="00B373DA" w:rsidRDefault="00507D5B" w:rsidP="00B373DA">
            <w:pPr>
              <w:pStyle w:val="ab"/>
              <w:spacing w:after="0"/>
              <w:ind w:left="0"/>
              <w:jc w:val="center"/>
            </w:pPr>
          </w:p>
        </w:tc>
      </w:tr>
    </w:tbl>
    <w:p w:rsidR="0085400F" w:rsidRDefault="0085400F" w:rsidP="00B373DA">
      <w:pPr>
        <w:spacing w:before="120"/>
        <w:ind w:firstLine="709"/>
        <w:jc w:val="both"/>
      </w:pPr>
      <w:r w:rsidRPr="00B373DA">
        <w:t>Данные о численности избирателей по состоянию на 1 июля 202</w:t>
      </w:r>
      <w:r w:rsidR="0007566D" w:rsidRPr="00B373DA">
        <w:t>2</w:t>
      </w:r>
      <w:r w:rsidRPr="00B373DA">
        <w:t xml:space="preserve"> года и отклонении о</w:t>
      </w:r>
      <w:r w:rsidR="003E7FCE" w:rsidRPr="00B373DA">
        <w:t>т</w:t>
      </w:r>
      <w:r w:rsidRPr="00B373DA">
        <w:t xml:space="preserve"> средней нормы представительства представлены в таблице</w:t>
      </w:r>
      <w:r w:rsidR="001D07BD" w:rsidRPr="00B373DA">
        <w:t> №</w:t>
      </w:r>
      <w:r w:rsidRPr="00B373DA">
        <w:t>1.</w:t>
      </w:r>
    </w:p>
    <w:p w:rsidR="00B373DA" w:rsidRPr="00B373DA" w:rsidRDefault="00B373DA" w:rsidP="00B373DA">
      <w:pPr>
        <w:spacing w:before="120"/>
        <w:ind w:firstLine="709"/>
        <w:jc w:val="both"/>
      </w:pPr>
    </w:p>
    <w:p w:rsidR="001D07BD" w:rsidRPr="00B373DA" w:rsidRDefault="001D07BD" w:rsidP="00B373DA">
      <w:pPr>
        <w:ind w:firstLine="425"/>
        <w:jc w:val="right"/>
      </w:pPr>
      <w:r w:rsidRPr="00B373DA">
        <w:t>Таблица №1</w:t>
      </w:r>
      <w:r w:rsidR="00E72FA6" w:rsidRPr="00B373DA">
        <w:t>.</w:t>
      </w:r>
    </w:p>
    <w:tbl>
      <w:tblPr>
        <w:tblStyle w:val="aa"/>
        <w:tblW w:w="9113" w:type="dxa"/>
        <w:jc w:val="center"/>
        <w:tblLayout w:type="fixed"/>
        <w:tblLook w:val="04A0" w:firstRow="1" w:lastRow="0" w:firstColumn="1" w:lastColumn="0" w:noHBand="0" w:noVBand="1"/>
      </w:tblPr>
      <w:tblGrid>
        <w:gridCol w:w="1966"/>
        <w:gridCol w:w="2243"/>
        <w:gridCol w:w="2462"/>
        <w:gridCol w:w="2442"/>
      </w:tblGrid>
      <w:tr w:rsidR="001575BF" w:rsidRPr="00B373DA" w:rsidTr="001B7B85">
        <w:trPr>
          <w:tblHeader/>
          <w:jc w:val="center"/>
        </w:trPr>
        <w:tc>
          <w:tcPr>
            <w:tcW w:w="1966" w:type="dxa"/>
            <w:hideMark/>
          </w:tcPr>
          <w:p w:rsidR="001575BF" w:rsidRPr="00B373DA" w:rsidRDefault="001B7B85" w:rsidP="00B373DA">
            <w:pPr>
              <w:jc w:val="center"/>
              <w:rPr>
                <w:bCs/>
                <w:color w:val="000000"/>
              </w:rPr>
            </w:pPr>
            <w:r w:rsidRPr="00B373DA">
              <w:rPr>
                <w:bCs/>
                <w:color w:val="000000"/>
              </w:rPr>
              <w:t>Номер избирательного о</w:t>
            </w:r>
            <w:r w:rsidR="0076329C" w:rsidRPr="00B373DA">
              <w:rPr>
                <w:bCs/>
                <w:color w:val="000000"/>
              </w:rPr>
              <w:t>круг</w:t>
            </w:r>
            <w:r w:rsidR="000F27A9" w:rsidRPr="00B373DA">
              <w:rPr>
                <w:bCs/>
                <w:color w:val="000000"/>
              </w:rPr>
              <w:t>а</w:t>
            </w:r>
          </w:p>
        </w:tc>
        <w:tc>
          <w:tcPr>
            <w:tcW w:w="2243" w:type="dxa"/>
            <w:hideMark/>
          </w:tcPr>
          <w:p w:rsidR="001575BF" w:rsidRPr="00B373DA" w:rsidRDefault="0076329C" w:rsidP="00B373DA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B373DA">
              <w:rPr>
                <w:bCs/>
                <w:color w:val="000000"/>
                <w:lang w:eastAsia="ru-RU"/>
              </w:rPr>
              <w:t>Численность избирателей по состоянию на 01.07.2022 г.</w:t>
            </w:r>
          </w:p>
        </w:tc>
        <w:tc>
          <w:tcPr>
            <w:tcW w:w="2462" w:type="dxa"/>
            <w:hideMark/>
          </w:tcPr>
          <w:p w:rsidR="001575BF" w:rsidRPr="00B373DA" w:rsidRDefault="0076329C" w:rsidP="00B373DA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B373DA">
              <w:rPr>
                <w:bCs/>
                <w:color w:val="000000"/>
                <w:lang w:eastAsia="ru-RU"/>
              </w:rPr>
              <w:t>Отклонение от средней нормы представительства избирателей (</w:t>
            </w:r>
            <w:proofErr w:type="spellStart"/>
            <w:r w:rsidRPr="00B373DA">
              <w:rPr>
                <w:bCs/>
                <w:color w:val="000000"/>
                <w:lang w:eastAsia="ru-RU"/>
              </w:rPr>
              <w:t>абс</w:t>
            </w:r>
            <w:proofErr w:type="spellEnd"/>
            <w:r w:rsidRPr="00B373DA">
              <w:rPr>
                <w:bCs/>
                <w:color w:val="000000"/>
                <w:lang w:eastAsia="ru-RU"/>
              </w:rPr>
              <w:t>.)</w:t>
            </w:r>
          </w:p>
        </w:tc>
        <w:tc>
          <w:tcPr>
            <w:tcW w:w="2442" w:type="dxa"/>
            <w:hideMark/>
          </w:tcPr>
          <w:p w:rsidR="001575BF" w:rsidRPr="00B373DA" w:rsidRDefault="0076329C" w:rsidP="00B373DA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B373DA">
              <w:rPr>
                <w:bCs/>
                <w:color w:val="000000"/>
                <w:lang w:eastAsia="ru-RU"/>
              </w:rPr>
              <w:t>Отклонение от средней нормы представительства избирателей</w:t>
            </w:r>
            <w:proofErr w:type="gramStart"/>
            <w:r w:rsidRPr="00B373DA">
              <w:rPr>
                <w:bCs/>
                <w:color w:val="000000"/>
                <w:lang w:eastAsia="ru-RU"/>
              </w:rPr>
              <w:t xml:space="preserve"> (%)</w:t>
            </w:r>
            <w:proofErr w:type="gramEnd"/>
          </w:p>
        </w:tc>
      </w:tr>
      <w:tr w:rsidR="00FE1992" w:rsidRPr="00B373DA" w:rsidTr="001B7B85">
        <w:trPr>
          <w:jc w:val="center"/>
        </w:trPr>
        <w:tc>
          <w:tcPr>
            <w:tcW w:w="1966" w:type="dxa"/>
            <w:vAlign w:val="bottom"/>
            <w:hideMark/>
          </w:tcPr>
          <w:p w:rsidR="00FE1992" w:rsidRPr="00B373DA" w:rsidRDefault="00FE1992" w:rsidP="00B373DA">
            <w:pPr>
              <w:jc w:val="center"/>
              <w:rPr>
                <w:color w:val="000000"/>
              </w:rPr>
            </w:pPr>
            <w:r w:rsidRPr="00B373DA">
              <w:rPr>
                <w:color w:val="000000"/>
              </w:rPr>
              <w:t>1</w:t>
            </w:r>
          </w:p>
        </w:tc>
        <w:tc>
          <w:tcPr>
            <w:tcW w:w="2243" w:type="dxa"/>
            <w:vAlign w:val="bottom"/>
            <w:hideMark/>
          </w:tcPr>
          <w:p w:rsidR="00FE1992" w:rsidRPr="00B373DA" w:rsidRDefault="00FE1992" w:rsidP="00B373DA">
            <w:pPr>
              <w:jc w:val="center"/>
              <w:rPr>
                <w:color w:val="000000"/>
              </w:rPr>
            </w:pPr>
            <w:r w:rsidRPr="00B373DA">
              <w:rPr>
                <w:color w:val="000000"/>
              </w:rPr>
              <w:t>110</w:t>
            </w:r>
          </w:p>
        </w:tc>
        <w:tc>
          <w:tcPr>
            <w:tcW w:w="2462" w:type="dxa"/>
            <w:vAlign w:val="bottom"/>
            <w:hideMark/>
          </w:tcPr>
          <w:p w:rsidR="00FE1992" w:rsidRPr="00B373DA" w:rsidRDefault="00FE1992" w:rsidP="00B373DA">
            <w:pPr>
              <w:jc w:val="center"/>
              <w:rPr>
                <w:color w:val="000000"/>
              </w:rPr>
            </w:pPr>
            <w:r w:rsidRPr="00B373DA">
              <w:rPr>
                <w:color w:val="000000"/>
              </w:rPr>
              <w:t>-4</w:t>
            </w:r>
          </w:p>
        </w:tc>
        <w:tc>
          <w:tcPr>
            <w:tcW w:w="2442" w:type="dxa"/>
            <w:vAlign w:val="bottom"/>
            <w:hideMark/>
          </w:tcPr>
          <w:p w:rsidR="00FE1992" w:rsidRPr="00B373DA" w:rsidRDefault="00FE1992" w:rsidP="00B373DA">
            <w:pPr>
              <w:jc w:val="center"/>
              <w:rPr>
                <w:color w:val="000000"/>
              </w:rPr>
            </w:pPr>
            <w:r w:rsidRPr="00B373DA">
              <w:rPr>
                <w:color w:val="000000"/>
              </w:rPr>
              <w:t>-3,51%</w:t>
            </w:r>
          </w:p>
        </w:tc>
      </w:tr>
      <w:tr w:rsidR="00FE1992" w:rsidRPr="00B373DA" w:rsidTr="001B7B85">
        <w:trPr>
          <w:jc w:val="center"/>
        </w:trPr>
        <w:tc>
          <w:tcPr>
            <w:tcW w:w="1966" w:type="dxa"/>
            <w:vAlign w:val="bottom"/>
            <w:hideMark/>
          </w:tcPr>
          <w:p w:rsidR="00FE1992" w:rsidRPr="00B373DA" w:rsidRDefault="00FE1992" w:rsidP="00B373DA">
            <w:pPr>
              <w:jc w:val="center"/>
              <w:rPr>
                <w:color w:val="000000"/>
              </w:rPr>
            </w:pPr>
            <w:r w:rsidRPr="00B373DA">
              <w:rPr>
                <w:color w:val="000000"/>
              </w:rPr>
              <w:t>2</w:t>
            </w:r>
          </w:p>
        </w:tc>
        <w:tc>
          <w:tcPr>
            <w:tcW w:w="2243" w:type="dxa"/>
            <w:vAlign w:val="bottom"/>
            <w:hideMark/>
          </w:tcPr>
          <w:p w:rsidR="00FE1992" w:rsidRPr="00B373DA" w:rsidRDefault="00FE1992" w:rsidP="00B373DA">
            <w:pPr>
              <w:jc w:val="center"/>
              <w:rPr>
                <w:color w:val="000000"/>
              </w:rPr>
            </w:pPr>
            <w:r w:rsidRPr="00B373DA">
              <w:rPr>
                <w:color w:val="000000"/>
              </w:rPr>
              <w:t>111</w:t>
            </w:r>
          </w:p>
        </w:tc>
        <w:tc>
          <w:tcPr>
            <w:tcW w:w="2462" w:type="dxa"/>
            <w:vAlign w:val="bottom"/>
            <w:hideMark/>
          </w:tcPr>
          <w:p w:rsidR="00FE1992" w:rsidRPr="00B373DA" w:rsidRDefault="00FE1992" w:rsidP="00B373DA">
            <w:pPr>
              <w:jc w:val="center"/>
              <w:rPr>
                <w:color w:val="000000"/>
              </w:rPr>
            </w:pPr>
            <w:r w:rsidRPr="00B373DA">
              <w:rPr>
                <w:color w:val="000000"/>
              </w:rPr>
              <w:t>-3</w:t>
            </w:r>
          </w:p>
        </w:tc>
        <w:tc>
          <w:tcPr>
            <w:tcW w:w="2442" w:type="dxa"/>
            <w:vAlign w:val="bottom"/>
            <w:hideMark/>
          </w:tcPr>
          <w:p w:rsidR="00FE1992" w:rsidRPr="00B373DA" w:rsidRDefault="00FE1992" w:rsidP="00B373DA">
            <w:pPr>
              <w:jc w:val="center"/>
              <w:rPr>
                <w:color w:val="000000"/>
              </w:rPr>
            </w:pPr>
            <w:r w:rsidRPr="00B373DA">
              <w:rPr>
                <w:color w:val="000000"/>
              </w:rPr>
              <w:t>-2,63%</w:t>
            </w:r>
          </w:p>
        </w:tc>
      </w:tr>
      <w:tr w:rsidR="00FE1992" w:rsidRPr="00B373DA" w:rsidTr="001B7B85">
        <w:trPr>
          <w:jc w:val="center"/>
        </w:trPr>
        <w:tc>
          <w:tcPr>
            <w:tcW w:w="1966" w:type="dxa"/>
            <w:vAlign w:val="bottom"/>
            <w:hideMark/>
          </w:tcPr>
          <w:p w:rsidR="00FE1992" w:rsidRPr="00B373DA" w:rsidRDefault="0076329C" w:rsidP="00B373DA">
            <w:pPr>
              <w:jc w:val="center"/>
              <w:rPr>
                <w:color w:val="000000"/>
              </w:rPr>
            </w:pPr>
            <w:r w:rsidRPr="00B373DA">
              <w:rPr>
                <w:color w:val="000000"/>
              </w:rPr>
              <w:t>3</w:t>
            </w:r>
          </w:p>
        </w:tc>
        <w:tc>
          <w:tcPr>
            <w:tcW w:w="2243" w:type="dxa"/>
            <w:vAlign w:val="bottom"/>
            <w:hideMark/>
          </w:tcPr>
          <w:p w:rsidR="00FE1992" w:rsidRPr="00B373DA" w:rsidRDefault="0076329C" w:rsidP="00B373DA">
            <w:pPr>
              <w:jc w:val="center"/>
              <w:rPr>
                <w:color w:val="000000"/>
              </w:rPr>
            </w:pPr>
            <w:r w:rsidRPr="00B373DA">
              <w:rPr>
                <w:color w:val="000000"/>
              </w:rPr>
              <w:t>126</w:t>
            </w:r>
          </w:p>
        </w:tc>
        <w:tc>
          <w:tcPr>
            <w:tcW w:w="2462" w:type="dxa"/>
            <w:vAlign w:val="bottom"/>
            <w:hideMark/>
          </w:tcPr>
          <w:p w:rsidR="00FE1992" w:rsidRPr="00B373DA" w:rsidRDefault="0076329C" w:rsidP="00B373DA">
            <w:pPr>
              <w:jc w:val="center"/>
              <w:rPr>
                <w:color w:val="000000"/>
              </w:rPr>
            </w:pPr>
            <w:r w:rsidRPr="00B373DA">
              <w:rPr>
                <w:color w:val="000000"/>
              </w:rPr>
              <w:t>12</w:t>
            </w:r>
          </w:p>
        </w:tc>
        <w:tc>
          <w:tcPr>
            <w:tcW w:w="2442" w:type="dxa"/>
            <w:vAlign w:val="bottom"/>
            <w:hideMark/>
          </w:tcPr>
          <w:p w:rsidR="00FE1992" w:rsidRPr="00B373DA" w:rsidRDefault="0076329C" w:rsidP="00B373DA">
            <w:pPr>
              <w:jc w:val="center"/>
              <w:rPr>
                <w:color w:val="000000"/>
              </w:rPr>
            </w:pPr>
            <w:r w:rsidRPr="00B373DA">
              <w:rPr>
                <w:color w:val="000000"/>
              </w:rPr>
              <w:t>10,53%</w:t>
            </w:r>
          </w:p>
        </w:tc>
      </w:tr>
      <w:tr w:rsidR="00FE1992" w:rsidRPr="00B373DA" w:rsidTr="001B7B85">
        <w:trPr>
          <w:jc w:val="center"/>
        </w:trPr>
        <w:tc>
          <w:tcPr>
            <w:tcW w:w="1966" w:type="dxa"/>
            <w:vAlign w:val="bottom"/>
            <w:hideMark/>
          </w:tcPr>
          <w:p w:rsidR="00FE1992" w:rsidRPr="00B373DA" w:rsidRDefault="0076329C" w:rsidP="00B373DA">
            <w:pPr>
              <w:jc w:val="center"/>
              <w:rPr>
                <w:color w:val="000000"/>
              </w:rPr>
            </w:pPr>
            <w:r w:rsidRPr="00B373DA">
              <w:rPr>
                <w:color w:val="000000"/>
              </w:rPr>
              <w:t>4</w:t>
            </w:r>
          </w:p>
        </w:tc>
        <w:tc>
          <w:tcPr>
            <w:tcW w:w="2243" w:type="dxa"/>
            <w:vAlign w:val="bottom"/>
            <w:hideMark/>
          </w:tcPr>
          <w:p w:rsidR="00FE1992" w:rsidRPr="00B373DA" w:rsidRDefault="0076329C" w:rsidP="00B373DA">
            <w:pPr>
              <w:jc w:val="center"/>
              <w:rPr>
                <w:color w:val="000000"/>
              </w:rPr>
            </w:pPr>
            <w:r w:rsidRPr="00B373DA">
              <w:rPr>
                <w:color w:val="000000"/>
              </w:rPr>
              <w:t>141</w:t>
            </w:r>
          </w:p>
        </w:tc>
        <w:tc>
          <w:tcPr>
            <w:tcW w:w="2462" w:type="dxa"/>
            <w:vAlign w:val="bottom"/>
            <w:hideMark/>
          </w:tcPr>
          <w:p w:rsidR="00FE1992" w:rsidRPr="00B373DA" w:rsidRDefault="0076329C" w:rsidP="00B373DA">
            <w:pPr>
              <w:jc w:val="center"/>
              <w:rPr>
                <w:color w:val="000000"/>
              </w:rPr>
            </w:pPr>
            <w:r w:rsidRPr="00B373DA">
              <w:rPr>
                <w:color w:val="000000"/>
              </w:rPr>
              <w:t>27</w:t>
            </w:r>
          </w:p>
        </w:tc>
        <w:tc>
          <w:tcPr>
            <w:tcW w:w="2442" w:type="dxa"/>
            <w:vAlign w:val="bottom"/>
            <w:hideMark/>
          </w:tcPr>
          <w:p w:rsidR="00FE1992" w:rsidRPr="00B373DA" w:rsidRDefault="0076329C" w:rsidP="00B373DA">
            <w:pPr>
              <w:jc w:val="center"/>
              <w:rPr>
                <w:color w:val="000000"/>
              </w:rPr>
            </w:pPr>
            <w:r w:rsidRPr="00B373DA">
              <w:rPr>
                <w:color w:val="000000"/>
              </w:rPr>
              <w:t>23,68%</w:t>
            </w:r>
          </w:p>
        </w:tc>
      </w:tr>
      <w:tr w:rsidR="00FE1992" w:rsidRPr="00B373DA" w:rsidTr="001B7B85">
        <w:trPr>
          <w:jc w:val="center"/>
        </w:trPr>
        <w:tc>
          <w:tcPr>
            <w:tcW w:w="1966" w:type="dxa"/>
            <w:vAlign w:val="bottom"/>
            <w:hideMark/>
          </w:tcPr>
          <w:p w:rsidR="00FE1992" w:rsidRPr="00B373DA" w:rsidRDefault="00FE1992" w:rsidP="00B373DA">
            <w:pPr>
              <w:jc w:val="center"/>
              <w:rPr>
                <w:color w:val="000000"/>
              </w:rPr>
            </w:pPr>
            <w:r w:rsidRPr="00B373DA">
              <w:rPr>
                <w:color w:val="000000"/>
              </w:rPr>
              <w:t>5</w:t>
            </w:r>
          </w:p>
        </w:tc>
        <w:tc>
          <w:tcPr>
            <w:tcW w:w="2243" w:type="dxa"/>
            <w:vAlign w:val="bottom"/>
            <w:hideMark/>
          </w:tcPr>
          <w:p w:rsidR="00FE1992" w:rsidRPr="00B373DA" w:rsidRDefault="00FE1992" w:rsidP="00B373DA">
            <w:pPr>
              <w:jc w:val="center"/>
              <w:rPr>
                <w:color w:val="000000"/>
              </w:rPr>
            </w:pPr>
            <w:r w:rsidRPr="00B373DA">
              <w:rPr>
                <w:color w:val="000000"/>
              </w:rPr>
              <w:t>112</w:t>
            </w:r>
          </w:p>
        </w:tc>
        <w:tc>
          <w:tcPr>
            <w:tcW w:w="2462" w:type="dxa"/>
            <w:vAlign w:val="bottom"/>
            <w:hideMark/>
          </w:tcPr>
          <w:p w:rsidR="00FE1992" w:rsidRPr="00B373DA" w:rsidRDefault="00FE1992" w:rsidP="00B373DA">
            <w:pPr>
              <w:jc w:val="center"/>
              <w:rPr>
                <w:color w:val="000000"/>
              </w:rPr>
            </w:pPr>
            <w:r w:rsidRPr="00B373DA">
              <w:rPr>
                <w:color w:val="000000"/>
              </w:rPr>
              <w:t>-2</w:t>
            </w:r>
          </w:p>
        </w:tc>
        <w:tc>
          <w:tcPr>
            <w:tcW w:w="2442" w:type="dxa"/>
            <w:vAlign w:val="bottom"/>
            <w:hideMark/>
          </w:tcPr>
          <w:p w:rsidR="00FE1992" w:rsidRPr="00B373DA" w:rsidRDefault="00FE1992" w:rsidP="00B373DA">
            <w:pPr>
              <w:jc w:val="center"/>
              <w:rPr>
                <w:color w:val="000000"/>
              </w:rPr>
            </w:pPr>
            <w:r w:rsidRPr="00B373DA">
              <w:rPr>
                <w:color w:val="000000"/>
              </w:rPr>
              <w:t>-1,75%</w:t>
            </w:r>
          </w:p>
        </w:tc>
      </w:tr>
      <w:tr w:rsidR="00FE1992" w:rsidRPr="00B373DA" w:rsidTr="001B7B85">
        <w:trPr>
          <w:jc w:val="center"/>
        </w:trPr>
        <w:tc>
          <w:tcPr>
            <w:tcW w:w="1966" w:type="dxa"/>
            <w:vAlign w:val="bottom"/>
            <w:hideMark/>
          </w:tcPr>
          <w:p w:rsidR="00FE1992" w:rsidRPr="00B373DA" w:rsidRDefault="0076329C" w:rsidP="00B373DA">
            <w:pPr>
              <w:jc w:val="center"/>
              <w:rPr>
                <w:color w:val="000000"/>
              </w:rPr>
            </w:pPr>
            <w:r w:rsidRPr="00B373DA">
              <w:rPr>
                <w:color w:val="000000"/>
              </w:rPr>
              <w:t>6</w:t>
            </w:r>
          </w:p>
        </w:tc>
        <w:tc>
          <w:tcPr>
            <w:tcW w:w="2243" w:type="dxa"/>
            <w:vAlign w:val="bottom"/>
            <w:hideMark/>
          </w:tcPr>
          <w:p w:rsidR="00FE1992" w:rsidRPr="00B373DA" w:rsidRDefault="0076329C" w:rsidP="00B373DA">
            <w:pPr>
              <w:jc w:val="center"/>
              <w:rPr>
                <w:color w:val="000000"/>
              </w:rPr>
            </w:pPr>
            <w:r w:rsidRPr="00B373DA">
              <w:rPr>
                <w:color w:val="000000"/>
              </w:rPr>
              <w:t>93</w:t>
            </w:r>
          </w:p>
        </w:tc>
        <w:tc>
          <w:tcPr>
            <w:tcW w:w="2462" w:type="dxa"/>
            <w:vAlign w:val="bottom"/>
            <w:hideMark/>
          </w:tcPr>
          <w:p w:rsidR="00FE1992" w:rsidRPr="00B373DA" w:rsidRDefault="0076329C" w:rsidP="00B373DA">
            <w:pPr>
              <w:jc w:val="center"/>
              <w:rPr>
                <w:color w:val="000000"/>
              </w:rPr>
            </w:pPr>
            <w:r w:rsidRPr="00B373DA">
              <w:rPr>
                <w:color w:val="000000"/>
              </w:rPr>
              <w:t>-21</w:t>
            </w:r>
          </w:p>
        </w:tc>
        <w:tc>
          <w:tcPr>
            <w:tcW w:w="2442" w:type="dxa"/>
            <w:vAlign w:val="bottom"/>
            <w:hideMark/>
          </w:tcPr>
          <w:p w:rsidR="00FE1992" w:rsidRPr="00B373DA" w:rsidRDefault="0076329C" w:rsidP="00B373DA">
            <w:pPr>
              <w:jc w:val="center"/>
              <w:rPr>
                <w:color w:val="000000"/>
              </w:rPr>
            </w:pPr>
            <w:r w:rsidRPr="00B373DA">
              <w:rPr>
                <w:color w:val="000000"/>
              </w:rPr>
              <w:t>-18,42%</w:t>
            </w:r>
          </w:p>
        </w:tc>
      </w:tr>
      <w:tr w:rsidR="00FE1992" w:rsidRPr="00B373DA" w:rsidTr="001B7B85">
        <w:trPr>
          <w:jc w:val="center"/>
        </w:trPr>
        <w:tc>
          <w:tcPr>
            <w:tcW w:w="1966" w:type="dxa"/>
            <w:vAlign w:val="bottom"/>
            <w:hideMark/>
          </w:tcPr>
          <w:p w:rsidR="00FE1992" w:rsidRPr="00B373DA" w:rsidRDefault="0076329C" w:rsidP="00B373DA">
            <w:pPr>
              <w:jc w:val="center"/>
              <w:rPr>
                <w:color w:val="000000"/>
              </w:rPr>
            </w:pPr>
            <w:r w:rsidRPr="00B373DA">
              <w:rPr>
                <w:color w:val="000000"/>
              </w:rPr>
              <w:t>7</w:t>
            </w:r>
          </w:p>
        </w:tc>
        <w:tc>
          <w:tcPr>
            <w:tcW w:w="2243" w:type="dxa"/>
            <w:vAlign w:val="bottom"/>
            <w:hideMark/>
          </w:tcPr>
          <w:p w:rsidR="00FE1992" w:rsidRPr="00B373DA" w:rsidRDefault="0076329C" w:rsidP="00B373DA">
            <w:pPr>
              <w:jc w:val="center"/>
              <w:rPr>
                <w:color w:val="000000"/>
              </w:rPr>
            </w:pPr>
            <w:r w:rsidRPr="00B373DA">
              <w:rPr>
                <w:color w:val="000000"/>
              </w:rPr>
              <w:t>135</w:t>
            </w:r>
          </w:p>
        </w:tc>
        <w:tc>
          <w:tcPr>
            <w:tcW w:w="2462" w:type="dxa"/>
            <w:vAlign w:val="bottom"/>
            <w:hideMark/>
          </w:tcPr>
          <w:p w:rsidR="00FE1992" w:rsidRPr="00B373DA" w:rsidRDefault="0076329C" w:rsidP="00B373DA">
            <w:pPr>
              <w:jc w:val="center"/>
              <w:rPr>
                <w:color w:val="000000"/>
              </w:rPr>
            </w:pPr>
            <w:r w:rsidRPr="00B373DA">
              <w:rPr>
                <w:color w:val="000000"/>
              </w:rPr>
              <w:t>21</w:t>
            </w:r>
          </w:p>
        </w:tc>
        <w:tc>
          <w:tcPr>
            <w:tcW w:w="2442" w:type="dxa"/>
            <w:vAlign w:val="bottom"/>
            <w:hideMark/>
          </w:tcPr>
          <w:p w:rsidR="00FE1992" w:rsidRPr="00B373DA" w:rsidRDefault="0076329C" w:rsidP="00B373DA">
            <w:pPr>
              <w:jc w:val="center"/>
              <w:rPr>
                <w:color w:val="000000"/>
              </w:rPr>
            </w:pPr>
            <w:r w:rsidRPr="00B373DA">
              <w:rPr>
                <w:color w:val="000000"/>
              </w:rPr>
              <w:t>18,42%</w:t>
            </w:r>
          </w:p>
        </w:tc>
      </w:tr>
      <w:tr w:rsidR="00FE1992" w:rsidRPr="00B373DA" w:rsidTr="001B7B85">
        <w:trPr>
          <w:jc w:val="center"/>
        </w:trPr>
        <w:tc>
          <w:tcPr>
            <w:tcW w:w="1966" w:type="dxa"/>
            <w:vAlign w:val="bottom"/>
            <w:hideMark/>
          </w:tcPr>
          <w:p w:rsidR="00FE1992" w:rsidRPr="00B373DA" w:rsidRDefault="00FE1992" w:rsidP="00B373DA">
            <w:pPr>
              <w:jc w:val="center"/>
              <w:rPr>
                <w:color w:val="000000"/>
              </w:rPr>
            </w:pPr>
            <w:r w:rsidRPr="00B373DA">
              <w:rPr>
                <w:color w:val="000000"/>
              </w:rPr>
              <w:t>8</w:t>
            </w:r>
          </w:p>
        </w:tc>
        <w:tc>
          <w:tcPr>
            <w:tcW w:w="2243" w:type="dxa"/>
            <w:vAlign w:val="bottom"/>
            <w:hideMark/>
          </w:tcPr>
          <w:p w:rsidR="00FE1992" w:rsidRPr="00B373DA" w:rsidRDefault="00FE1992" w:rsidP="00B373DA">
            <w:pPr>
              <w:jc w:val="center"/>
              <w:rPr>
                <w:color w:val="000000"/>
              </w:rPr>
            </w:pPr>
            <w:r w:rsidRPr="00B373DA">
              <w:rPr>
                <w:color w:val="000000"/>
              </w:rPr>
              <w:t>109</w:t>
            </w:r>
          </w:p>
        </w:tc>
        <w:tc>
          <w:tcPr>
            <w:tcW w:w="2462" w:type="dxa"/>
            <w:vAlign w:val="bottom"/>
            <w:hideMark/>
          </w:tcPr>
          <w:p w:rsidR="00FE1992" w:rsidRPr="00B373DA" w:rsidRDefault="00FE1992" w:rsidP="00B373DA">
            <w:pPr>
              <w:jc w:val="center"/>
              <w:rPr>
                <w:color w:val="000000"/>
              </w:rPr>
            </w:pPr>
            <w:r w:rsidRPr="00B373DA">
              <w:rPr>
                <w:color w:val="000000"/>
              </w:rPr>
              <w:t>-5</w:t>
            </w:r>
          </w:p>
        </w:tc>
        <w:tc>
          <w:tcPr>
            <w:tcW w:w="2442" w:type="dxa"/>
            <w:vAlign w:val="bottom"/>
            <w:hideMark/>
          </w:tcPr>
          <w:p w:rsidR="00FE1992" w:rsidRPr="00B373DA" w:rsidRDefault="00FE1992" w:rsidP="00B373DA">
            <w:pPr>
              <w:jc w:val="center"/>
              <w:rPr>
                <w:color w:val="000000"/>
              </w:rPr>
            </w:pPr>
            <w:r w:rsidRPr="00B373DA">
              <w:rPr>
                <w:color w:val="000000"/>
              </w:rPr>
              <w:t>-4,39%</w:t>
            </w:r>
          </w:p>
        </w:tc>
      </w:tr>
      <w:tr w:rsidR="00FE1992" w:rsidRPr="00B373DA" w:rsidTr="001B7B85">
        <w:trPr>
          <w:jc w:val="center"/>
        </w:trPr>
        <w:tc>
          <w:tcPr>
            <w:tcW w:w="1966" w:type="dxa"/>
            <w:vAlign w:val="bottom"/>
            <w:hideMark/>
          </w:tcPr>
          <w:p w:rsidR="00FE1992" w:rsidRPr="00B373DA" w:rsidRDefault="00FE1992" w:rsidP="00B373DA">
            <w:pPr>
              <w:jc w:val="center"/>
              <w:rPr>
                <w:color w:val="000000"/>
              </w:rPr>
            </w:pPr>
            <w:r w:rsidRPr="00B373DA">
              <w:rPr>
                <w:color w:val="000000"/>
              </w:rPr>
              <w:t>9</w:t>
            </w:r>
          </w:p>
        </w:tc>
        <w:tc>
          <w:tcPr>
            <w:tcW w:w="2243" w:type="dxa"/>
            <w:vAlign w:val="bottom"/>
            <w:hideMark/>
          </w:tcPr>
          <w:p w:rsidR="00FE1992" w:rsidRPr="00B373DA" w:rsidRDefault="00FE1992" w:rsidP="00B373DA">
            <w:pPr>
              <w:jc w:val="center"/>
              <w:rPr>
                <w:color w:val="000000"/>
              </w:rPr>
            </w:pPr>
            <w:r w:rsidRPr="00B373DA">
              <w:rPr>
                <w:color w:val="000000"/>
              </w:rPr>
              <w:t>104</w:t>
            </w:r>
          </w:p>
        </w:tc>
        <w:tc>
          <w:tcPr>
            <w:tcW w:w="2462" w:type="dxa"/>
            <w:vAlign w:val="bottom"/>
            <w:hideMark/>
          </w:tcPr>
          <w:p w:rsidR="00FE1992" w:rsidRPr="00B373DA" w:rsidRDefault="00FE1992" w:rsidP="00B373DA">
            <w:pPr>
              <w:jc w:val="center"/>
              <w:rPr>
                <w:color w:val="000000"/>
              </w:rPr>
            </w:pPr>
            <w:r w:rsidRPr="00B373DA">
              <w:rPr>
                <w:color w:val="000000"/>
              </w:rPr>
              <w:t>-10</w:t>
            </w:r>
          </w:p>
        </w:tc>
        <w:tc>
          <w:tcPr>
            <w:tcW w:w="2442" w:type="dxa"/>
            <w:vAlign w:val="bottom"/>
            <w:hideMark/>
          </w:tcPr>
          <w:p w:rsidR="00FE1992" w:rsidRPr="00B373DA" w:rsidRDefault="00FE1992" w:rsidP="00B373DA">
            <w:pPr>
              <w:jc w:val="center"/>
              <w:rPr>
                <w:color w:val="000000"/>
              </w:rPr>
            </w:pPr>
            <w:r w:rsidRPr="00B373DA">
              <w:rPr>
                <w:color w:val="000000"/>
              </w:rPr>
              <w:t>-8,77%</w:t>
            </w:r>
          </w:p>
        </w:tc>
      </w:tr>
      <w:tr w:rsidR="00FE1992" w:rsidRPr="00B373DA" w:rsidTr="001B7B85">
        <w:trPr>
          <w:jc w:val="center"/>
        </w:trPr>
        <w:tc>
          <w:tcPr>
            <w:tcW w:w="1966" w:type="dxa"/>
            <w:vAlign w:val="bottom"/>
            <w:hideMark/>
          </w:tcPr>
          <w:p w:rsidR="00FE1992" w:rsidRPr="00B373DA" w:rsidRDefault="00FE1992" w:rsidP="00B373DA">
            <w:pPr>
              <w:jc w:val="center"/>
              <w:rPr>
                <w:color w:val="000000"/>
              </w:rPr>
            </w:pPr>
            <w:r w:rsidRPr="00B373DA">
              <w:rPr>
                <w:color w:val="000000"/>
              </w:rPr>
              <w:t>10</w:t>
            </w:r>
          </w:p>
        </w:tc>
        <w:tc>
          <w:tcPr>
            <w:tcW w:w="2243" w:type="dxa"/>
            <w:vAlign w:val="bottom"/>
            <w:hideMark/>
          </w:tcPr>
          <w:p w:rsidR="00FE1992" w:rsidRPr="00B373DA" w:rsidRDefault="00FE1992" w:rsidP="00B373DA">
            <w:pPr>
              <w:jc w:val="center"/>
              <w:rPr>
                <w:color w:val="000000"/>
              </w:rPr>
            </w:pPr>
            <w:r w:rsidRPr="00B373DA">
              <w:rPr>
                <w:color w:val="000000"/>
              </w:rPr>
              <w:t>103</w:t>
            </w:r>
          </w:p>
        </w:tc>
        <w:tc>
          <w:tcPr>
            <w:tcW w:w="2462" w:type="dxa"/>
            <w:vAlign w:val="bottom"/>
            <w:hideMark/>
          </w:tcPr>
          <w:p w:rsidR="00FE1992" w:rsidRPr="00B373DA" w:rsidRDefault="00FE1992" w:rsidP="00B373DA">
            <w:pPr>
              <w:jc w:val="center"/>
              <w:rPr>
                <w:color w:val="000000"/>
              </w:rPr>
            </w:pPr>
            <w:r w:rsidRPr="00B373DA">
              <w:rPr>
                <w:color w:val="000000"/>
              </w:rPr>
              <w:t>-11</w:t>
            </w:r>
          </w:p>
        </w:tc>
        <w:tc>
          <w:tcPr>
            <w:tcW w:w="2442" w:type="dxa"/>
            <w:vAlign w:val="bottom"/>
            <w:hideMark/>
          </w:tcPr>
          <w:p w:rsidR="00FE1992" w:rsidRPr="00B373DA" w:rsidRDefault="00FE1992" w:rsidP="00B373DA">
            <w:pPr>
              <w:jc w:val="center"/>
              <w:rPr>
                <w:color w:val="000000"/>
              </w:rPr>
            </w:pPr>
            <w:r w:rsidRPr="00B373DA">
              <w:rPr>
                <w:color w:val="000000"/>
              </w:rPr>
              <w:t>-9,65%</w:t>
            </w:r>
          </w:p>
        </w:tc>
      </w:tr>
      <w:tr w:rsidR="00FE1992" w:rsidRPr="00B373DA" w:rsidTr="001B7B85">
        <w:trPr>
          <w:jc w:val="center"/>
        </w:trPr>
        <w:tc>
          <w:tcPr>
            <w:tcW w:w="1966" w:type="dxa"/>
            <w:vAlign w:val="bottom"/>
            <w:hideMark/>
          </w:tcPr>
          <w:p w:rsidR="00FE1992" w:rsidRPr="00B373DA" w:rsidRDefault="001B7B85" w:rsidP="00B373DA">
            <w:pPr>
              <w:jc w:val="center"/>
              <w:rPr>
                <w:color w:val="000000"/>
              </w:rPr>
            </w:pPr>
            <w:r w:rsidRPr="00B373DA">
              <w:rPr>
                <w:color w:val="000000"/>
              </w:rPr>
              <w:t>ИТОГО:</w:t>
            </w:r>
          </w:p>
        </w:tc>
        <w:tc>
          <w:tcPr>
            <w:tcW w:w="2243" w:type="dxa"/>
            <w:vAlign w:val="bottom"/>
            <w:hideMark/>
          </w:tcPr>
          <w:p w:rsidR="00FE1992" w:rsidRPr="00B373DA" w:rsidRDefault="00FE1992" w:rsidP="00B373DA">
            <w:pPr>
              <w:jc w:val="center"/>
              <w:rPr>
                <w:color w:val="000000"/>
              </w:rPr>
            </w:pPr>
            <w:r w:rsidRPr="00B373DA">
              <w:rPr>
                <w:color w:val="000000"/>
              </w:rPr>
              <w:t>1144</w:t>
            </w:r>
          </w:p>
        </w:tc>
        <w:tc>
          <w:tcPr>
            <w:tcW w:w="2462" w:type="dxa"/>
            <w:vAlign w:val="bottom"/>
            <w:hideMark/>
          </w:tcPr>
          <w:p w:rsidR="00FE1992" w:rsidRPr="00B373DA" w:rsidRDefault="00FE1992" w:rsidP="00B373DA">
            <w:pPr>
              <w:jc w:val="center"/>
              <w:rPr>
                <w:color w:val="000000"/>
              </w:rPr>
            </w:pPr>
          </w:p>
        </w:tc>
        <w:tc>
          <w:tcPr>
            <w:tcW w:w="2442" w:type="dxa"/>
            <w:vAlign w:val="bottom"/>
            <w:hideMark/>
          </w:tcPr>
          <w:p w:rsidR="00FE1992" w:rsidRPr="00B373DA" w:rsidRDefault="00FE1992" w:rsidP="00B373DA">
            <w:pPr>
              <w:jc w:val="center"/>
              <w:rPr>
                <w:color w:val="000000"/>
              </w:rPr>
            </w:pPr>
          </w:p>
        </w:tc>
      </w:tr>
    </w:tbl>
    <w:p w:rsidR="001D07BD" w:rsidRPr="00B373DA" w:rsidRDefault="001D07BD" w:rsidP="00B373DA">
      <w:pPr>
        <w:spacing w:before="120"/>
        <w:ind w:firstLine="709"/>
        <w:jc w:val="both"/>
      </w:pPr>
      <w:r w:rsidRPr="00B373DA">
        <w:lastRenderedPageBreak/>
        <w:t xml:space="preserve">В соответствии с требованиями подпункта «а» пункта 4 статьи 18 Федерального закона допустимое отклонение числа избирателей в округе от средней нормы представительства избирателей составляет не более 10%. Таким образом, необходимо внести соответствующие изменения в схему округов в отношении округов </w:t>
      </w:r>
      <w:r w:rsidR="00A719C4" w:rsidRPr="00B373DA">
        <w:t>№</w:t>
      </w:r>
      <w:r w:rsidR="00FE1992" w:rsidRPr="00B373DA">
        <w:t>3</w:t>
      </w:r>
      <w:r w:rsidRPr="00B373DA">
        <w:t xml:space="preserve">, 4, </w:t>
      </w:r>
      <w:r w:rsidR="00FE1992" w:rsidRPr="00B373DA">
        <w:t>6</w:t>
      </w:r>
      <w:r w:rsidRPr="00B373DA">
        <w:t xml:space="preserve"> и </w:t>
      </w:r>
      <w:r w:rsidR="00FE1992" w:rsidRPr="00B373DA">
        <w:t>7</w:t>
      </w:r>
      <w:r w:rsidRPr="00B373DA">
        <w:t>.</w:t>
      </w:r>
    </w:p>
    <w:p w:rsidR="00117D1A" w:rsidRPr="00B373DA" w:rsidRDefault="00117D1A" w:rsidP="00B373DA">
      <w:pPr>
        <w:pStyle w:val="af6"/>
        <w:spacing w:line="240" w:lineRule="auto"/>
        <w:rPr>
          <w:sz w:val="24"/>
          <w:szCs w:val="24"/>
        </w:rPr>
      </w:pPr>
      <w:r w:rsidRPr="00B373DA">
        <w:rPr>
          <w:sz w:val="24"/>
          <w:szCs w:val="24"/>
        </w:rPr>
        <w:t>При анализе действующей схемы избирательных округов и определении новой схемы Территориальная избирательная комиссия Муезерского района, кроме обозначенного выше требования Федерального закона в отношении численности избирателей, также руководствовалась следующими нормами Федерального закона:</w:t>
      </w:r>
    </w:p>
    <w:p w:rsidR="00117D1A" w:rsidRPr="00B373DA" w:rsidRDefault="00117D1A" w:rsidP="00B373DA">
      <w:pPr>
        <w:pStyle w:val="af6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B373DA">
        <w:rPr>
          <w:sz w:val="24"/>
          <w:szCs w:val="24"/>
        </w:rPr>
        <w:t>подпунктом «в» пункта 4 статьи 18: избирательный округ должен составлять единую территорию, не допускается образования избирательного округа из территории не граничащих между собой;</w:t>
      </w:r>
    </w:p>
    <w:p w:rsidR="00117D1A" w:rsidRPr="00B373DA" w:rsidRDefault="00117D1A" w:rsidP="00B373DA">
      <w:pPr>
        <w:pStyle w:val="af6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B373DA">
        <w:rPr>
          <w:sz w:val="24"/>
          <w:szCs w:val="24"/>
        </w:rPr>
        <w:t>пунктом 5 статьи 18: При соблюдении требований к отклонению числа избирателей от средней нормы представительства избирателей, учитывается административно-территориальное устройство (деление) территории муниципального образования.</w:t>
      </w:r>
    </w:p>
    <w:p w:rsidR="00117D1A" w:rsidRPr="00B373DA" w:rsidRDefault="00117D1A" w:rsidP="00B373DA">
      <w:pPr>
        <w:pStyle w:val="af6"/>
        <w:spacing w:line="240" w:lineRule="auto"/>
        <w:rPr>
          <w:sz w:val="24"/>
          <w:szCs w:val="24"/>
        </w:rPr>
      </w:pPr>
      <w:r w:rsidRPr="00B373DA">
        <w:rPr>
          <w:sz w:val="24"/>
          <w:szCs w:val="24"/>
        </w:rPr>
        <w:t xml:space="preserve">Для </w:t>
      </w:r>
      <w:proofErr w:type="spellStart"/>
      <w:r w:rsidRPr="00B373DA">
        <w:rPr>
          <w:sz w:val="24"/>
          <w:szCs w:val="24"/>
        </w:rPr>
        <w:t>Суккозерского</w:t>
      </w:r>
      <w:proofErr w:type="spellEnd"/>
      <w:r w:rsidRPr="00B373DA">
        <w:rPr>
          <w:sz w:val="24"/>
          <w:szCs w:val="24"/>
        </w:rPr>
        <w:t xml:space="preserve"> сельского поселения, по состоянию на 1 июля 2022 года, в соответствии с вышеуказанным требованием Федерального закона минимально допустимая численность избирателей в одномандатном избирательном округе составляет 103 избирателя, а максимально допустимая численность – 125 избирателей.</w:t>
      </w:r>
    </w:p>
    <w:p w:rsidR="00117D1A" w:rsidRDefault="00117D1A" w:rsidP="00B373DA">
      <w:pPr>
        <w:pStyle w:val="af6"/>
        <w:spacing w:line="240" w:lineRule="auto"/>
        <w:rPr>
          <w:sz w:val="24"/>
          <w:szCs w:val="24"/>
        </w:rPr>
      </w:pPr>
      <w:r w:rsidRPr="00B373DA">
        <w:rPr>
          <w:sz w:val="24"/>
          <w:szCs w:val="24"/>
        </w:rPr>
        <w:t xml:space="preserve">В </w:t>
      </w:r>
      <w:proofErr w:type="spellStart"/>
      <w:r w:rsidRPr="00B373DA">
        <w:rPr>
          <w:sz w:val="24"/>
          <w:szCs w:val="24"/>
        </w:rPr>
        <w:t>Суккозерское</w:t>
      </w:r>
      <w:proofErr w:type="spellEnd"/>
      <w:r w:rsidRPr="00B373DA">
        <w:rPr>
          <w:sz w:val="24"/>
          <w:szCs w:val="24"/>
        </w:rPr>
        <w:t xml:space="preserve"> сельское поселение включены четыре населенных пункта. Возможность образования одномандатных избирательных округов на территории данных населенных пунктов приведена в таблице №2.</w:t>
      </w:r>
    </w:p>
    <w:p w:rsidR="00B373DA" w:rsidRPr="00B373DA" w:rsidRDefault="00B373DA" w:rsidP="00B373DA">
      <w:pPr>
        <w:pStyle w:val="af6"/>
        <w:spacing w:line="240" w:lineRule="auto"/>
        <w:rPr>
          <w:sz w:val="24"/>
          <w:szCs w:val="24"/>
        </w:rPr>
      </w:pPr>
    </w:p>
    <w:p w:rsidR="00117D1A" w:rsidRPr="00B373DA" w:rsidRDefault="00117D1A" w:rsidP="00B373DA">
      <w:pPr>
        <w:jc w:val="right"/>
      </w:pPr>
      <w:r w:rsidRPr="00B373DA">
        <w:t>Таблица №2.</w:t>
      </w:r>
    </w:p>
    <w:tbl>
      <w:tblPr>
        <w:tblW w:w="8821" w:type="dxa"/>
        <w:jc w:val="center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08"/>
        <w:gridCol w:w="1947"/>
        <w:gridCol w:w="2030"/>
        <w:gridCol w:w="2036"/>
      </w:tblGrid>
      <w:tr w:rsidR="00117D1A" w:rsidRPr="00B373DA" w:rsidTr="00117D1A">
        <w:trPr>
          <w:trHeight w:val="74"/>
          <w:jc w:val="center"/>
        </w:trPr>
        <w:tc>
          <w:tcPr>
            <w:tcW w:w="2808" w:type="dxa"/>
            <w:shd w:val="clear" w:color="auto" w:fill="auto"/>
            <w:hideMark/>
          </w:tcPr>
          <w:p w:rsidR="00117D1A" w:rsidRPr="00B373DA" w:rsidRDefault="00117D1A" w:rsidP="00B373DA">
            <w:pPr>
              <w:jc w:val="center"/>
              <w:rPr>
                <w:bCs/>
                <w:color w:val="000000"/>
              </w:rPr>
            </w:pPr>
            <w:r w:rsidRPr="00B373DA">
              <w:rPr>
                <w:bCs/>
                <w:color w:val="000000"/>
              </w:rPr>
              <w:t>Населенный пункт</w:t>
            </w:r>
          </w:p>
        </w:tc>
        <w:tc>
          <w:tcPr>
            <w:tcW w:w="1947" w:type="dxa"/>
            <w:shd w:val="clear" w:color="auto" w:fill="auto"/>
            <w:hideMark/>
          </w:tcPr>
          <w:p w:rsidR="00117D1A" w:rsidRPr="00B373DA" w:rsidRDefault="00117D1A" w:rsidP="00B373DA">
            <w:pPr>
              <w:jc w:val="center"/>
              <w:rPr>
                <w:bCs/>
                <w:color w:val="000000"/>
              </w:rPr>
            </w:pPr>
            <w:r w:rsidRPr="00B373DA">
              <w:rPr>
                <w:bCs/>
                <w:color w:val="000000"/>
              </w:rPr>
              <w:t>Численность избирателей по состоянию на 01.07.2022 г.</w:t>
            </w:r>
          </w:p>
        </w:tc>
        <w:tc>
          <w:tcPr>
            <w:tcW w:w="2030" w:type="dxa"/>
          </w:tcPr>
          <w:p w:rsidR="00117D1A" w:rsidRPr="00B373DA" w:rsidRDefault="00117D1A" w:rsidP="00B373DA">
            <w:pPr>
              <w:jc w:val="center"/>
              <w:rPr>
                <w:bCs/>
                <w:color w:val="000000"/>
              </w:rPr>
            </w:pPr>
            <w:r w:rsidRPr="00B373DA">
              <w:rPr>
                <w:bCs/>
                <w:color w:val="000000"/>
              </w:rPr>
              <w:t>Количество округов при минимальной численности в округе</w:t>
            </w:r>
          </w:p>
        </w:tc>
        <w:tc>
          <w:tcPr>
            <w:tcW w:w="2036" w:type="dxa"/>
          </w:tcPr>
          <w:p w:rsidR="00117D1A" w:rsidRPr="00B373DA" w:rsidRDefault="00117D1A" w:rsidP="00B373DA">
            <w:pPr>
              <w:jc w:val="center"/>
              <w:rPr>
                <w:bCs/>
                <w:color w:val="000000"/>
              </w:rPr>
            </w:pPr>
            <w:r w:rsidRPr="00B373DA">
              <w:rPr>
                <w:bCs/>
                <w:color w:val="000000"/>
              </w:rPr>
              <w:t>Количество округов при максимальной численности в округе</w:t>
            </w:r>
          </w:p>
        </w:tc>
      </w:tr>
      <w:tr w:rsidR="00117D1A" w:rsidRPr="00B373DA" w:rsidTr="00117D1A">
        <w:trPr>
          <w:trHeight w:val="300"/>
          <w:jc w:val="center"/>
        </w:trPr>
        <w:tc>
          <w:tcPr>
            <w:tcW w:w="2808" w:type="dxa"/>
            <w:shd w:val="clear" w:color="auto" w:fill="auto"/>
            <w:noWrap/>
            <w:vAlign w:val="bottom"/>
            <w:hideMark/>
          </w:tcPr>
          <w:p w:rsidR="00117D1A" w:rsidRPr="00B373DA" w:rsidRDefault="00117D1A" w:rsidP="00B373DA">
            <w:r w:rsidRPr="00B373DA">
              <w:t xml:space="preserve">поселок </w:t>
            </w:r>
            <w:proofErr w:type="spellStart"/>
            <w:r w:rsidRPr="00B373DA">
              <w:t>Гимолы</w:t>
            </w:r>
            <w:proofErr w:type="spellEnd"/>
          </w:p>
        </w:tc>
        <w:tc>
          <w:tcPr>
            <w:tcW w:w="1947" w:type="dxa"/>
            <w:shd w:val="clear" w:color="auto" w:fill="auto"/>
            <w:noWrap/>
            <w:hideMark/>
          </w:tcPr>
          <w:p w:rsidR="00117D1A" w:rsidRPr="00B373DA" w:rsidRDefault="00117D1A" w:rsidP="00B373DA">
            <w:pPr>
              <w:jc w:val="center"/>
              <w:rPr>
                <w:color w:val="000000"/>
              </w:rPr>
            </w:pPr>
            <w:r w:rsidRPr="00B373DA">
              <w:rPr>
                <w:color w:val="000000"/>
              </w:rPr>
              <w:t>349</w:t>
            </w:r>
          </w:p>
        </w:tc>
        <w:tc>
          <w:tcPr>
            <w:tcW w:w="2030" w:type="dxa"/>
            <w:vAlign w:val="center"/>
          </w:tcPr>
          <w:p w:rsidR="00117D1A" w:rsidRPr="00B373DA" w:rsidRDefault="0076329C" w:rsidP="00B373DA">
            <w:pPr>
              <w:jc w:val="center"/>
              <w:rPr>
                <w:color w:val="000000"/>
              </w:rPr>
            </w:pPr>
            <w:r w:rsidRPr="00B373DA">
              <w:rPr>
                <w:color w:val="000000"/>
              </w:rPr>
              <w:t>1,46</w:t>
            </w:r>
          </w:p>
        </w:tc>
        <w:tc>
          <w:tcPr>
            <w:tcW w:w="2036" w:type="dxa"/>
            <w:vAlign w:val="center"/>
          </w:tcPr>
          <w:p w:rsidR="00117D1A" w:rsidRPr="00B373DA" w:rsidRDefault="0076329C" w:rsidP="00B373DA">
            <w:pPr>
              <w:jc w:val="center"/>
              <w:rPr>
                <w:color w:val="000000"/>
              </w:rPr>
            </w:pPr>
            <w:r w:rsidRPr="00B373DA">
              <w:rPr>
                <w:color w:val="000000"/>
              </w:rPr>
              <w:t>1,20</w:t>
            </w:r>
          </w:p>
        </w:tc>
      </w:tr>
      <w:tr w:rsidR="00117D1A" w:rsidRPr="00B373DA" w:rsidTr="00117D1A">
        <w:trPr>
          <w:trHeight w:val="300"/>
          <w:jc w:val="center"/>
        </w:trPr>
        <w:tc>
          <w:tcPr>
            <w:tcW w:w="2808" w:type="dxa"/>
            <w:shd w:val="clear" w:color="auto" w:fill="auto"/>
            <w:noWrap/>
            <w:vAlign w:val="bottom"/>
            <w:hideMark/>
          </w:tcPr>
          <w:p w:rsidR="00117D1A" w:rsidRPr="00B373DA" w:rsidRDefault="00117D1A" w:rsidP="00B373DA">
            <w:pPr>
              <w:rPr>
                <w:color w:val="000000"/>
              </w:rPr>
            </w:pPr>
            <w:r w:rsidRPr="00B373DA">
              <w:rPr>
                <w:color w:val="000000"/>
              </w:rPr>
              <w:t>поселок Суккозеро</w:t>
            </w:r>
          </w:p>
        </w:tc>
        <w:tc>
          <w:tcPr>
            <w:tcW w:w="1947" w:type="dxa"/>
            <w:shd w:val="clear" w:color="auto" w:fill="auto"/>
            <w:noWrap/>
            <w:hideMark/>
          </w:tcPr>
          <w:p w:rsidR="00117D1A" w:rsidRPr="00B373DA" w:rsidRDefault="00117D1A" w:rsidP="00B373DA">
            <w:pPr>
              <w:jc w:val="center"/>
              <w:rPr>
                <w:color w:val="000000"/>
              </w:rPr>
            </w:pPr>
            <w:r w:rsidRPr="00B373DA">
              <w:rPr>
                <w:color w:val="000000"/>
              </w:rPr>
              <w:t>135</w:t>
            </w:r>
          </w:p>
        </w:tc>
        <w:tc>
          <w:tcPr>
            <w:tcW w:w="2030" w:type="dxa"/>
            <w:vAlign w:val="bottom"/>
          </w:tcPr>
          <w:p w:rsidR="00117D1A" w:rsidRPr="00B373DA" w:rsidRDefault="0076329C" w:rsidP="00B373DA">
            <w:pPr>
              <w:jc w:val="center"/>
              <w:rPr>
                <w:color w:val="000000"/>
              </w:rPr>
            </w:pPr>
            <w:r w:rsidRPr="00B373DA">
              <w:rPr>
                <w:color w:val="000000"/>
              </w:rPr>
              <w:t>8,34</w:t>
            </w:r>
          </w:p>
        </w:tc>
        <w:tc>
          <w:tcPr>
            <w:tcW w:w="2036" w:type="dxa"/>
            <w:vAlign w:val="bottom"/>
          </w:tcPr>
          <w:p w:rsidR="00117D1A" w:rsidRPr="00B373DA" w:rsidRDefault="0076329C" w:rsidP="00B373DA">
            <w:pPr>
              <w:jc w:val="center"/>
              <w:rPr>
                <w:color w:val="000000"/>
              </w:rPr>
            </w:pPr>
            <w:r w:rsidRPr="00B373DA">
              <w:rPr>
                <w:color w:val="000000"/>
              </w:rPr>
              <w:t>6,88</w:t>
            </w:r>
          </w:p>
        </w:tc>
      </w:tr>
      <w:tr w:rsidR="00117D1A" w:rsidRPr="00B373DA" w:rsidTr="00117D1A">
        <w:trPr>
          <w:trHeight w:val="300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D1A" w:rsidRPr="00B373DA" w:rsidRDefault="00117D1A" w:rsidP="00B373DA">
            <w:pPr>
              <w:rPr>
                <w:color w:val="000000"/>
              </w:rPr>
            </w:pPr>
            <w:r w:rsidRPr="00B373DA">
              <w:rPr>
                <w:color w:val="000000"/>
              </w:rPr>
              <w:t>поселок Тумба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D1A" w:rsidRPr="00B373DA" w:rsidRDefault="00117D1A" w:rsidP="00B373DA">
            <w:pPr>
              <w:jc w:val="center"/>
            </w:pPr>
            <w:r w:rsidRPr="00B373DA">
              <w:t>71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1A" w:rsidRPr="00B373DA" w:rsidRDefault="0076329C" w:rsidP="00B373DA">
            <w:pPr>
              <w:jc w:val="center"/>
              <w:rPr>
                <w:color w:val="000000"/>
              </w:rPr>
            </w:pPr>
            <w:r w:rsidRPr="00B373DA">
              <w:rPr>
                <w:color w:val="000000"/>
              </w:rPr>
              <w:t>1,29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1A" w:rsidRPr="00B373DA" w:rsidRDefault="0076329C" w:rsidP="00B373DA">
            <w:pPr>
              <w:jc w:val="center"/>
              <w:rPr>
                <w:color w:val="000000"/>
              </w:rPr>
            </w:pPr>
            <w:r w:rsidRPr="00B373DA">
              <w:rPr>
                <w:color w:val="000000"/>
              </w:rPr>
              <w:t>1,06</w:t>
            </w:r>
          </w:p>
        </w:tc>
      </w:tr>
      <w:tr w:rsidR="00117D1A" w:rsidRPr="00B373DA" w:rsidTr="00117D1A">
        <w:trPr>
          <w:trHeight w:val="300"/>
          <w:jc w:val="center"/>
        </w:trPr>
        <w:tc>
          <w:tcPr>
            <w:tcW w:w="2808" w:type="dxa"/>
            <w:shd w:val="clear" w:color="auto" w:fill="auto"/>
            <w:noWrap/>
            <w:vAlign w:val="bottom"/>
            <w:hideMark/>
          </w:tcPr>
          <w:p w:rsidR="00117D1A" w:rsidRPr="00B373DA" w:rsidRDefault="00117D1A" w:rsidP="00B373DA">
            <w:pPr>
              <w:rPr>
                <w:color w:val="000000"/>
              </w:rPr>
            </w:pPr>
            <w:r w:rsidRPr="00B373DA">
              <w:rPr>
                <w:color w:val="000000"/>
              </w:rPr>
              <w:t xml:space="preserve">станция </w:t>
            </w:r>
            <w:proofErr w:type="spellStart"/>
            <w:r w:rsidRPr="00B373DA">
              <w:rPr>
                <w:color w:val="000000"/>
              </w:rPr>
              <w:t>Суун</w:t>
            </w:r>
            <w:proofErr w:type="spellEnd"/>
          </w:p>
        </w:tc>
        <w:tc>
          <w:tcPr>
            <w:tcW w:w="1947" w:type="dxa"/>
            <w:shd w:val="clear" w:color="auto" w:fill="auto"/>
            <w:noWrap/>
            <w:hideMark/>
          </w:tcPr>
          <w:p w:rsidR="00117D1A" w:rsidRPr="00B373DA" w:rsidRDefault="00117D1A" w:rsidP="00B373DA">
            <w:pPr>
              <w:jc w:val="center"/>
              <w:rPr>
                <w:color w:val="000000"/>
              </w:rPr>
            </w:pPr>
            <w:r w:rsidRPr="00B373DA">
              <w:rPr>
                <w:color w:val="000000"/>
              </w:rPr>
              <w:t>0</w:t>
            </w:r>
          </w:p>
        </w:tc>
        <w:tc>
          <w:tcPr>
            <w:tcW w:w="2030" w:type="dxa"/>
            <w:vAlign w:val="center"/>
          </w:tcPr>
          <w:p w:rsidR="00117D1A" w:rsidRPr="00B373DA" w:rsidRDefault="00117D1A" w:rsidP="00B373DA">
            <w:pPr>
              <w:jc w:val="center"/>
              <w:rPr>
                <w:color w:val="000000"/>
              </w:rPr>
            </w:pPr>
            <w:r w:rsidRPr="00B373DA">
              <w:rPr>
                <w:color w:val="000000"/>
              </w:rPr>
              <w:t>0</w:t>
            </w:r>
          </w:p>
        </w:tc>
        <w:tc>
          <w:tcPr>
            <w:tcW w:w="2036" w:type="dxa"/>
            <w:vAlign w:val="center"/>
          </w:tcPr>
          <w:p w:rsidR="00117D1A" w:rsidRPr="00B373DA" w:rsidRDefault="00117D1A" w:rsidP="00B373DA">
            <w:pPr>
              <w:jc w:val="center"/>
              <w:rPr>
                <w:color w:val="000000"/>
              </w:rPr>
            </w:pPr>
            <w:r w:rsidRPr="00B373DA">
              <w:rPr>
                <w:color w:val="000000"/>
              </w:rPr>
              <w:t>0</w:t>
            </w:r>
          </w:p>
        </w:tc>
      </w:tr>
    </w:tbl>
    <w:p w:rsidR="00B50877" w:rsidRPr="00B373DA" w:rsidRDefault="00B50877" w:rsidP="00B373DA">
      <w:pPr>
        <w:ind w:firstLine="709"/>
        <w:jc w:val="both"/>
      </w:pPr>
    </w:p>
    <w:p w:rsidR="00117D1A" w:rsidRPr="00B373DA" w:rsidRDefault="00B50877" w:rsidP="00B373DA">
      <w:pPr>
        <w:ind w:firstLine="709"/>
        <w:jc w:val="both"/>
      </w:pPr>
      <w:r w:rsidRPr="00B373DA">
        <w:t>Из данных таблицы №2 следует, что на территории поселка Суккозеро возможно определ</w:t>
      </w:r>
      <w:r w:rsidR="00E72FA6" w:rsidRPr="00B373DA">
        <w:t>ить</w:t>
      </w:r>
      <w:r w:rsidRPr="00B373DA">
        <w:t xml:space="preserve"> сем</w:t>
      </w:r>
      <w:r w:rsidR="00E72FA6" w:rsidRPr="00B373DA">
        <w:t>ь</w:t>
      </w:r>
      <w:r w:rsidRPr="00B373DA">
        <w:t xml:space="preserve"> или вос</w:t>
      </w:r>
      <w:r w:rsidR="00E72FA6" w:rsidRPr="00B373DA">
        <w:t>е</w:t>
      </w:r>
      <w:r w:rsidRPr="00B373DA">
        <w:t>м</w:t>
      </w:r>
      <w:r w:rsidR="00E72FA6" w:rsidRPr="00B373DA">
        <w:t>ь</w:t>
      </w:r>
      <w:r w:rsidRPr="00B373DA">
        <w:t xml:space="preserve"> одномандатных </w:t>
      </w:r>
      <w:r w:rsidR="00E72FA6" w:rsidRPr="00B373DA">
        <w:t xml:space="preserve">избирательных </w:t>
      </w:r>
      <w:r w:rsidRPr="00B373DA">
        <w:t>округ</w:t>
      </w:r>
      <w:r w:rsidR="00841E33" w:rsidRPr="00B373DA">
        <w:t>ов</w:t>
      </w:r>
      <w:r w:rsidRPr="00B373DA">
        <w:t>.</w:t>
      </w:r>
    </w:p>
    <w:p w:rsidR="00B50877" w:rsidRPr="00B373DA" w:rsidRDefault="00B50877" w:rsidP="00B373DA">
      <w:pPr>
        <w:ind w:firstLine="709"/>
        <w:jc w:val="both"/>
      </w:pPr>
      <w:r w:rsidRPr="00B373DA">
        <w:t xml:space="preserve">Также из данных, указанных в таблице №2, следует, что на территориях поселков </w:t>
      </w:r>
      <w:proofErr w:type="spellStart"/>
      <w:r w:rsidRPr="00B373DA">
        <w:t>Гимолы</w:t>
      </w:r>
      <w:proofErr w:type="spellEnd"/>
      <w:r w:rsidRPr="00B373DA">
        <w:t xml:space="preserve"> и Тумба нельзя определить целое </w:t>
      </w:r>
      <w:r w:rsidR="00E72FA6" w:rsidRPr="00B373DA">
        <w:t>число</w:t>
      </w:r>
      <w:r w:rsidRPr="00B373DA">
        <w:t xml:space="preserve"> одномандатных </w:t>
      </w:r>
      <w:r w:rsidR="00E72FA6" w:rsidRPr="00B373DA">
        <w:t xml:space="preserve">избирательных </w:t>
      </w:r>
      <w:r w:rsidRPr="00B373DA">
        <w:t xml:space="preserve">округов. На территориях указанных </w:t>
      </w:r>
      <w:proofErr w:type="gramStart"/>
      <w:r w:rsidRPr="00B373DA">
        <w:t>поселков</w:t>
      </w:r>
      <w:proofErr w:type="gramEnd"/>
      <w:r w:rsidRPr="00B373DA">
        <w:t xml:space="preserve"> возможно определить только по одному одномандатному </w:t>
      </w:r>
      <w:r w:rsidR="00E72FA6" w:rsidRPr="00B373DA">
        <w:t xml:space="preserve">избирательному </w:t>
      </w:r>
      <w:r w:rsidRPr="00B373DA">
        <w:t xml:space="preserve">округу. Не вошедшие в границы одномандатных </w:t>
      </w:r>
      <w:r w:rsidR="00E72FA6" w:rsidRPr="00B373DA">
        <w:t xml:space="preserve">избирательных </w:t>
      </w:r>
      <w:r w:rsidRPr="00B373DA">
        <w:t>округов части территорий рассматриваемых поселков необходимо объединять с частью территории поселка Суккозеро.</w:t>
      </w:r>
    </w:p>
    <w:p w:rsidR="00AD4F55" w:rsidRPr="00B373DA" w:rsidRDefault="00B50877" w:rsidP="00B373DA">
      <w:pPr>
        <w:ind w:firstLine="709"/>
        <w:jc w:val="both"/>
      </w:pPr>
      <w:r w:rsidRPr="00B373DA">
        <w:t xml:space="preserve">Исходя из выше изложенного и </w:t>
      </w:r>
      <w:r w:rsidR="00AD4F55" w:rsidRPr="00B373DA">
        <w:t xml:space="preserve">возможных </w:t>
      </w:r>
      <w:r w:rsidR="00E72FA6" w:rsidRPr="00B373DA">
        <w:t xml:space="preserve">изменений </w:t>
      </w:r>
      <w:r w:rsidR="00AD4F55" w:rsidRPr="00B373DA">
        <w:t>числа избирателей в избирательных округах (с учетом допустимых отклонений значений численности избирателей от средней нормы представительства)</w:t>
      </w:r>
      <w:r w:rsidRPr="00B373DA">
        <w:t>,</w:t>
      </w:r>
      <w:r w:rsidR="00AD4F55" w:rsidRPr="00B373DA">
        <w:t xml:space="preserve"> </w:t>
      </w:r>
      <w:r w:rsidRPr="00B373DA">
        <w:t xml:space="preserve">указанных </w:t>
      </w:r>
      <w:r w:rsidR="00AD4F55" w:rsidRPr="00B373DA">
        <w:t>в таблице №</w:t>
      </w:r>
      <w:r w:rsidRPr="00B373DA">
        <w:t xml:space="preserve">3, </w:t>
      </w:r>
      <w:r w:rsidR="00E72FA6" w:rsidRPr="00B373DA">
        <w:t xml:space="preserve">путем изменения границ между смежными избирательными округами </w:t>
      </w:r>
      <w:r w:rsidRPr="00B373DA">
        <w:t>была определена новая схема избирательных округов.</w:t>
      </w:r>
    </w:p>
    <w:p w:rsidR="00B373DA" w:rsidRDefault="00B373DA" w:rsidP="00B373DA">
      <w:pPr>
        <w:ind w:firstLine="425"/>
        <w:jc w:val="right"/>
      </w:pPr>
    </w:p>
    <w:p w:rsidR="00B373DA" w:rsidRDefault="00B373DA" w:rsidP="00B373DA">
      <w:pPr>
        <w:ind w:firstLine="425"/>
        <w:jc w:val="right"/>
      </w:pPr>
    </w:p>
    <w:p w:rsidR="00B373DA" w:rsidRDefault="00B373DA" w:rsidP="00B373DA">
      <w:pPr>
        <w:ind w:firstLine="425"/>
        <w:jc w:val="right"/>
      </w:pPr>
    </w:p>
    <w:p w:rsidR="00B373DA" w:rsidRDefault="00B373DA" w:rsidP="00B373DA">
      <w:pPr>
        <w:ind w:firstLine="425"/>
        <w:jc w:val="right"/>
      </w:pPr>
    </w:p>
    <w:p w:rsidR="00B373DA" w:rsidRDefault="00B373DA" w:rsidP="00B373DA">
      <w:pPr>
        <w:ind w:firstLine="425"/>
        <w:jc w:val="right"/>
      </w:pPr>
    </w:p>
    <w:p w:rsidR="001D07BD" w:rsidRPr="00B373DA" w:rsidRDefault="001D07BD" w:rsidP="00B373DA">
      <w:pPr>
        <w:ind w:firstLine="425"/>
        <w:jc w:val="right"/>
      </w:pPr>
      <w:r w:rsidRPr="00B373DA">
        <w:lastRenderedPageBreak/>
        <w:t>Таблица №</w:t>
      </w:r>
      <w:r w:rsidR="00B50877" w:rsidRPr="00B373DA">
        <w:t>3</w:t>
      </w:r>
      <w:r w:rsidR="00E72FA6" w:rsidRPr="00B373DA">
        <w:t>.</w:t>
      </w:r>
    </w:p>
    <w:tbl>
      <w:tblPr>
        <w:tblW w:w="9432" w:type="dxa"/>
        <w:jc w:val="center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1745"/>
        <w:gridCol w:w="1788"/>
        <w:gridCol w:w="1884"/>
        <w:gridCol w:w="2056"/>
        <w:gridCol w:w="1959"/>
      </w:tblGrid>
      <w:tr w:rsidR="000B0B83" w:rsidRPr="00B373DA" w:rsidTr="000F27A9">
        <w:trPr>
          <w:cantSplit/>
          <w:trHeight w:val="1020"/>
          <w:tblHeader/>
          <w:jc w:val="center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7B85" w:rsidRPr="00B373DA" w:rsidRDefault="0076329C" w:rsidP="00B373DA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B373DA">
              <w:rPr>
                <w:bCs/>
                <w:color w:val="000000"/>
                <w:lang w:eastAsia="ru-RU"/>
              </w:rPr>
              <w:t>Номер избирательного округа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85" w:rsidRPr="00B373DA" w:rsidRDefault="0076329C" w:rsidP="00B373DA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B373DA">
              <w:rPr>
                <w:bCs/>
                <w:color w:val="000000"/>
                <w:lang w:eastAsia="ru-RU"/>
              </w:rPr>
              <w:t xml:space="preserve">Можно увеличить на число избирателей в округе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85" w:rsidRPr="00B373DA" w:rsidRDefault="0076329C" w:rsidP="00B373DA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B373DA">
              <w:rPr>
                <w:bCs/>
                <w:color w:val="000000"/>
                <w:lang w:eastAsia="ru-RU"/>
              </w:rPr>
              <w:t xml:space="preserve">Можно уменьшить на число избирателей в округе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85" w:rsidRPr="00B373DA" w:rsidRDefault="0076329C" w:rsidP="00B373DA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B373DA">
              <w:rPr>
                <w:bCs/>
                <w:color w:val="000000"/>
                <w:lang w:eastAsia="ru-RU"/>
              </w:rPr>
              <w:t>Необходимо увеличить на число избирателей в округе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85" w:rsidRPr="00B373DA" w:rsidRDefault="0076329C" w:rsidP="00B373DA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B373DA">
              <w:rPr>
                <w:bCs/>
                <w:color w:val="000000"/>
                <w:lang w:eastAsia="ru-RU"/>
              </w:rPr>
              <w:t xml:space="preserve">Необходимо уменьшить на число избирателей в округе </w:t>
            </w:r>
          </w:p>
        </w:tc>
      </w:tr>
      <w:tr w:rsidR="000B0B83" w:rsidRPr="00B373DA" w:rsidTr="000F27A9">
        <w:trPr>
          <w:trHeight w:val="300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A5" w:rsidRPr="00B373DA" w:rsidRDefault="0076329C" w:rsidP="00B373D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73DA">
              <w:rPr>
                <w:color w:val="000000"/>
                <w:lang w:eastAsia="ru-RU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A5" w:rsidRPr="00B373DA" w:rsidRDefault="005129A5" w:rsidP="00B373D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73DA">
              <w:rPr>
                <w:color w:val="000000"/>
                <w:lang w:eastAsia="ru-RU"/>
              </w:rPr>
              <w:t>15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A5" w:rsidRPr="00B373DA" w:rsidRDefault="005129A5" w:rsidP="00B373D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73DA">
              <w:rPr>
                <w:color w:val="000000"/>
                <w:lang w:eastAsia="ru-RU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A5" w:rsidRPr="00B373DA" w:rsidRDefault="004D4A94" w:rsidP="00B373DA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 w:rsidRPr="00B373DA">
              <w:rPr>
                <w:color w:val="000000"/>
                <w:lang w:val="en-US" w:eastAsia="ru-RU"/>
              </w:rPr>
              <w:t>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A5" w:rsidRPr="00B373DA" w:rsidRDefault="004D4A94" w:rsidP="00B373DA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 w:rsidRPr="00B373DA">
              <w:rPr>
                <w:color w:val="000000"/>
                <w:lang w:val="en-US" w:eastAsia="ru-RU"/>
              </w:rPr>
              <w:t>0</w:t>
            </w:r>
          </w:p>
        </w:tc>
      </w:tr>
      <w:tr w:rsidR="000B0B83" w:rsidRPr="00B373DA" w:rsidTr="000F27A9">
        <w:trPr>
          <w:trHeight w:val="300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A5" w:rsidRPr="00B373DA" w:rsidRDefault="0076329C" w:rsidP="00B373D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73DA">
              <w:rPr>
                <w:color w:val="000000"/>
                <w:lang w:eastAsia="ru-RU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A5" w:rsidRPr="00B373DA" w:rsidRDefault="005129A5" w:rsidP="00B373D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73DA">
              <w:rPr>
                <w:color w:val="000000"/>
                <w:lang w:eastAsia="ru-RU"/>
              </w:rPr>
              <w:t>14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A5" w:rsidRPr="00B373DA" w:rsidRDefault="005129A5" w:rsidP="00B373D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73DA">
              <w:rPr>
                <w:color w:val="000000"/>
                <w:lang w:eastAsia="ru-RU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A5" w:rsidRPr="00B373DA" w:rsidRDefault="004D4A94" w:rsidP="00B373DA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 w:rsidRPr="00B373DA">
              <w:rPr>
                <w:color w:val="000000"/>
                <w:lang w:val="en-US" w:eastAsia="ru-RU"/>
              </w:rPr>
              <w:t>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A5" w:rsidRPr="00B373DA" w:rsidRDefault="004D4A94" w:rsidP="00B373DA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 w:rsidRPr="00B373DA">
              <w:rPr>
                <w:color w:val="000000"/>
                <w:lang w:val="en-US" w:eastAsia="ru-RU"/>
              </w:rPr>
              <w:t>0</w:t>
            </w:r>
          </w:p>
        </w:tc>
      </w:tr>
      <w:tr w:rsidR="000B0B83" w:rsidRPr="00B373DA" w:rsidTr="000F27A9">
        <w:trPr>
          <w:trHeight w:val="300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A5" w:rsidRPr="00B373DA" w:rsidRDefault="0076329C" w:rsidP="00B373D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73DA">
              <w:rPr>
                <w:color w:val="000000"/>
                <w:lang w:eastAsia="ru-RU"/>
              </w:rPr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A5" w:rsidRPr="00B373DA" w:rsidRDefault="004D4A94" w:rsidP="00B373DA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 w:rsidRPr="00B373DA">
              <w:rPr>
                <w:color w:val="000000"/>
                <w:lang w:val="en-US" w:eastAsia="ru-RU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A5" w:rsidRPr="00B373DA" w:rsidRDefault="005129A5" w:rsidP="00B373D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73DA">
              <w:rPr>
                <w:color w:val="000000"/>
                <w:lang w:eastAsia="ru-RU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A5" w:rsidRPr="00B373DA" w:rsidRDefault="004D4A94" w:rsidP="00B373DA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 w:rsidRPr="00B373DA">
              <w:rPr>
                <w:color w:val="000000"/>
                <w:lang w:val="en-US" w:eastAsia="ru-RU"/>
              </w:rPr>
              <w:t>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A5" w:rsidRPr="00B373DA" w:rsidRDefault="005129A5" w:rsidP="00B373D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73DA">
              <w:rPr>
                <w:color w:val="000000"/>
                <w:lang w:eastAsia="ru-RU"/>
              </w:rPr>
              <w:t>1</w:t>
            </w:r>
          </w:p>
        </w:tc>
      </w:tr>
      <w:tr w:rsidR="000B0B83" w:rsidRPr="00B373DA" w:rsidTr="000F27A9">
        <w:trPr>
          <w:trHeight w:val="300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A5" w:rsidRPr="00B373DA" w:rsidRDefault="0076329C" w:rsidP="00B373D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73DA">
              <w:rPr>
                <w:color w:val="000000"/>
                <w:lang w:eastAsia="ru-RU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A5" w:rsidRPr="00B373DA" w:rsidRDefault="004D4A94" w:rsidP="00B373DA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 w:rsidRPr="00B373DA">
              <w:rPr>
                <w:color w:val="000000"/>
                <w:lang w:val="en-US" w:eastAsia="ru-RU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A5" w:rsidRPr="00B373DA" w:rsidRDefault="005129A5" w:rsidP="00B373D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73DA">
              <w:rPr>
                <w:color w:val="000000"/>
                <w:lang w:eastAsia="ru-RU"/>
              </w:rPr>
              <w:t>38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A5" w:rsidRPr="00B373DA" w:rsidRDefault="004D4A94" w:rsidP="00B373DA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 w:rsidRPr="00B373DA">
              <w:rPr>
                <w:color w:val="000000"/>
                <w:lang w:val="en-US" w:eastAsia="ru-RU"/>
              </w:rPr>
              <w:t>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A5" w:rsidRPr="00B373DA" w:rsidRDefault="005129A5" w:rsidP="00B373D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73DA">
              <w:rPr>
                <w:color w:val="000000"/>
                <w:lang w:eastAsia="ru-RU"/>
              </w:rPr>
              <w:t>16</w:t>
            </w:r>
          </w:p>
        </w:tc>
      </w:tr>
      <w:tr w:rsidR="000B0B83" w:rsidRPr="00B373DA" w:rsidTr="000F27A9">
        <w:trPr>
          <w:trHeight w:val="300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A5" w:rsidRPr="00B373DA" w:rsidRDefault="0076329C" w:rsidP="00B373D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73DA">
              <w:rPr>
                <w:color w:val="000000"/>
                <w:lang w:eastAsia="ru-RU"/>
              </w:rP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A5" w:rsidRPr="00B373DA" w:rsidRDefault="005129A5" w:rsidP="00B373D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73DA">
              <w:rPr>
                <w:color w:val="000000"/>
                <w:lang w:eastAsia="ru-RU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A5" w:rsidRPr="00B373DA" w:rsidRDefault="005129A5" w:rsidP="00B373D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73DA">
              <w:rPr>
                <w:color w:val="000000"/>
                <w:lang w:eastAsia="ru-RU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A5" w:rsidRPr="00B373DA" w:rsidRDefault="004D4A94" w:rsidP="00B373DA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 w:rsidRPr="00B373DA">
              <w:rPr>
                <w:color w:val="000000"/>
                <w:lang w:val="en-US" w:eastAsia="ru-RU"/>
              </w:rPr>
              <w:t>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A5" w:rsidRPr="00B373DA" w:rsidRDefault="004D4A94" w:rsidP="00B373DA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 w:rsidRPr="00B373DA">
              <w:rPr>
                <w:color w:val="000000"/>
                <w:lang w:val="en-US" w:eastAsia="ru-RU"/>
              </w:rPr>
              <w:t>0</w:t>
            </w:r>
          </w:p>
        </w:tc>
      </w:tr>
      <w:tr w:rsidR="000B0B83" w:rsidRPr="00B373DA" w:rsidTr="000F27A9">
        <w:trPr>
          <w:trHeight w:val="300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A5" w:rsidRPr="00B373DA" w:rsidRDefault="0076329C" w:rsidP="00B373D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73DA">
              <w:rPr>
                <w:color w:val="000000"/>
                <w:lang w:eastAsia="ru-RU"/>
              </w:rPr>
              <w:t>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A5" w:rsidRPr="00B373DA" w:rsidRDefault="005129A5" w:rsidP="00B373D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73DA">
              <w:rPr>
                <w:color w:val="000000"/>
                <w:lang w:eastAsia="ru-RU"/>
              </w:rPr>
              <w:t>32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A5" w:rsidRPr="00B373DA" w:rsidRDefault="004D4A94" w:rsidP="00B373DA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 w:rsidRPr="00B373DA">
              <w:rPr>
                <w:color w:val="000000"/>
                <w:lang w:val="en-US" w:eastAsia="ru-RU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A5" w:rsidRPr="00B373DA" w:rsidRDefault="005129A5" w:rsidP="00B373D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73DA">
              <w:rPr>
                <w:color w:val="000000"/>
                <w:lang w:eastAsia="ru-RU"/>
              </w:rPr>
              <w:t>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A5" w:rsidRPr="00B373DA" w:rsidRDefault="004D4A94" w:rsidP="00B373DA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 w:rsidRPr="00B373DA">
              <w:rPr>
                <w:color w:val="000000"/>
                <w:lang w:val="en-US" w:eastAsia="ru-RU"/>
              </w:rPr>
              <w:t>0</w:t>
            </w:r>
          </w:p>
        </w:tc>
      </w:tr>
      <w:tr w:rsidR="000B0B83" w:rsidRPr="00B373DA" w:rsidTr="000F27A9">
        <w:trPr>
          <w:trHeight w:val="300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A5" w:rsidRPr="00B373DA" w:rsidRDefault="0076329C" w:rsidP="00B373D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73DA">
              <w:rPr>
                <w:color w:val="000000"/>
                <w:lang w:eastAsia="ru-RU"/>
              </w:rPr>
              <w:t>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A5" w:rsidRPr="00B373DA" w:rsidRDefault="004D4A94" w:rsidP="00B373DA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 w:rsidRPr="00B373DA">
              <w:rPr>
                <w:color w:val="000000"/>
                <w:lang w:val="en-US" w:eastAsia="ru-RU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A5" w:rsidRPr="00B373DA" w:rsidRDefault="005129A5" w:rsidP="00B373D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73DA">
              <w:rPr>
                <w:color w:val="000000"/>
                <w:lang w:eastAsia="ru-RU"/>
              </w:rPr>
              <w:t>32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A5" w:rsidRPr="00B373DA" w:rsidRDefault="004D4A94" w:rsidP="00B373DA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 w:rsidRPr="00B373DA">
              <w:rPr>
                <w:color w:val="000000"/>
                <w:lang w:val="en-US" w:eastAsia="ru-RU"/>
              </w:rPr>
              <w:t>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A5" w:rsidRPr="00B373DA" w:rsidRDefault="005129A5" w:rsidP="00B373D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73DA">
              <w:rPr>
                <w:color w:val="000000"/>
                <w:lang w:eastAsia="ru-RU"/>
              </w:rPr>
              <w:t>10</w:t>
            </w:r>
          </w:p>
        </w:tc>
      </w:tr>
      <w:tr w:rsidR="000B0B83" w:rsidRPr="00B373DA" w:rsidTr="000F27A9">
        <w:trPr>
          <w:trHeight w:val="300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A5" w:rsidRPr="00B373DA" w:rsidRDefault="0076329C" w:rsidP="00B373D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73DA">
              <w:rPr>
                <w:color w:val="000000"/>
                <w:lang w:eastAsia="ru-RU"/>
              </w:rPr>
              <w:t>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A5" w:rsidRPr="00B373DA" w:rsidRDefault="005129A5" w:rsidP="00B373D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73DA">
              <w:rPr>
                <w:color w:val="000000"/>
                <w:lang w:eastAsia="ru-RU"/>
              </w:rPr>
              <w:t>16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A5" w:rsidRPr="00B373DA" w:rsidRDefault="005129A5" w:rsidP="00B373D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73DA">
              <w:rPr>
                <w:color w:val="000000"/>
                <w:lang w:eastAsia="ru-RU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A5" w:rsidRPr="00B373DA" w:rsidRDefault="004D4A94" w:rsidP="00B373DA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 w:rsidRPr="00B373DA">
              <w:rPr>
                <w:color w:val="000000"/>
                <w:lang w:val="en-US" w:eastAsia="ru-RU"/>
              </w:rPr>
              <w:t>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A5" w:rsidRPr="00B373DA" w:rsidRDefault="004D4A94" w:rsidP="00B373DA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 w:rsidRPr="00B373DA">
              <w:rPr>
                <w:color w:val="000000"/>
                <w:lang w:val="en-US" w:eastAsia="ru-RU"/>
              </w:rPr>
              <w:t>0</w:t>
            </w:r>
          </w:p>
        </w:tc>
      </w:tr>
      <w:tr w:rsidR="000B0B83" w:rsidRPr="00B373DA" w:rsidTr="000F27A9">
        <w:trPr>
          <w:trHeight w:val="300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A5" w:rsidRPr="00B373DA" w:rsidRDefault="0076329C" w:rsidP="00B373D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73DA">
              <w:rPr>
                <w:color w:val="000000"/>
                <w:lang w:eastAsia="ru-RU"/>
              </w:rPr>
              <w:t>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A5" w:rsidRPr="00B373DA" w:rsidRDefault="005129A5" w:rsidP="00B373D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73DA">
              <w:rPr>
                <w:color w:val="000000"/>
                <w:lang w:eastAsia="ru-RU"/>
              </w:rPr>
              <w:t>21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A5" w:rsidRPr="00B373DA" w:rsidRDefault="005129A5" w:rsidP="00B373D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73DA">
              <w:rPr>
                <w:color w:val="000000"/>
                <w:lang w:eastAsia="ru-RU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A5" w:rsidRPr="00B373DA" w:rsidRDefault="00BD7C18" w:rsidP="00B373D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73DA">
              <w:rPr>
                <w:color w:val="000000"/>
                <w:lang w:eastAsia="ru-RU"/>
              </w:rPr>
              <w:t>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A5" w:rsidRPr="00B373DA" w:rsidRDefault="00BD7C18" w:rsidP="00B373D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73DA">
              <w:rPr>
                <w:color w:val="000000"/>
                <w:lang w:eastAsia="ru-RU"/>
              </w:rPr>
              <w:t>0</w:t>
            </w:r>
          </w:p>
        </w:tc>
      </w:tr>
      <w:tr w:rsidR="000B0B83" w:rsidRPr="00B373DA" w:rsidTr="000F27A9">
        <w:trPr>
          <w:trHeight w:val="300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A5" w:rsidRPr="00B373DA" w:rsidRDefault="0076329C" w:rsidP="00B373D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73DA">
              <w:rPr>
                <w:color w:val="000000"/>
                <w:lang w:eastAsia="ru-RU"/>
              </w:rPr>
              <w:t>10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A5" w:rsidRPr="00B373DA" w:rsidRDefault="005129A5" w:rsidP="00B373D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73DA">
              <w:rPr>
                <w:color w:val="000000"/>
                <w:lang w:eastAsia="ru-RU"/>
              </w:rPr>
              <w:t>22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A5" w:rsidRPr="00B373DA" w:rsidRDefault="000B0B83" w:rsidP="00B373D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73DA">
              <w:rPr>
                <w:color w:val="000000"/>
                <w:lang w:eastAsia="ru-RU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A5" w:rsidRPr="00B373DA" w:rsidRDefault="000B0B83" w:rsidP="00B373D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73DA">
              <w:rPr>
                <w:color w:val="000000"/>
                <w:lang w:eastAsia="ru-RU"/>
              </w:rPr>
              <w:t>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A5" w:rsidRPr="00B373DA" w:rsidRDefault="000B0B83" w:rsidP="00B373D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73DA">
              <w:rPr>
                <w:color w:val="000000"/>
                <w:lang w:eastAsia="ru-RU"/>
              </w:rPr>
              <w:t>0</w:t>
            </w:r>
          </w:p>
        </w:tc>
      </w:tr>
    </w:tbl>
    <w:p w:rsidR="0086602E" w:rsidRPr="00B373DA" w:rsidRDefault="0086602E" w:rsidP="00B373DA">
      <w:pPr>
        <w:spacing w:before="120"/>
        <w:ind w:firstLine="709"/>
        <w:contextualSpacing/>
        <w:jc w:val="both"/>
        <w:rPr>
          <w:lang w:val="en-US"/>
        </w:rPr>
      </w:pPr>
    </w:p>
    <w:p w:rsidR="0086602E" w:rsidRPr="00B373DA" w:rsidRDefault="0086602E" w:rsidP="00B373DA">
      <w:pPr>
        <w:ind w:firstLine="709"/>
        <w:jc w:val="both"/>
      </w:pPr>
      <w:r w:rsidRPr="00B373DA">
        <w:t xml:space="preserve">Изменения границ </w:t>
      </w:r>
      <w:r w:rsidR="00A03F9D" w:rsidRPr="00B373DA">
        <w:t xml:space="preserve">избирательных </w:t>
      </w:r>
      <w:r w:rsidRPr="00B373DA">
        <w:t>округов и численности избирателей приведены в таблице №</w:t>
      </w:r>
      <w:r w:rsidR="00E72FA6" w:rsidRPr="00B373DA">
        <w:t>4</w:t>
      </w:r>
      <w:r w:rsidRPr="00B373DA">
        <w:t>.</w:t>
      </w:r>
    </w:p>
    <w:p w:rsidR="000D4BE6" w:rsidRPr="00B373DA" w:rsidRDefault="00610C66" w:rsidP="00B373DA">
      <w:pPr>
        <w:ind w:firstLine="709"/>
        <w:jc w:val="right"/>
      </w:pPr>
      <w:r w:rsidRPr="00B373DA">
        <w:t>Таблица №</w:t>
      </w:r>
      <w:r w:rsidR="00E72FA6" w:rsidRPr="00B373DA">
        <w:t>4.</w:t>
      </w:r>
    </w:p>
    <w:tbl>
      <w:tblPr>
        <w:tblW w:w="9496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207"/>
        <w:gridCol w:w="1701"/>
        <w:gridCol w:w="1681"/>
        <w:gridCol w:w="1907"/>
      </w:tblGrid>
      <w:tr w:rsidR="00A513B6" w:rsidRPr="00B373DA" w:rsidTr="000B0B83">
        <w:trPr>
          <w:cantSplit/>
        </w:trPr>
        <w:tc>
          <w:tcPr>
            <w:tcW w:w="4207" w:type="dxa"/>
            <w:shd w:val="clear" w:color="auto" w:fill="auto"/>
            <w:hideMark/>
          </w:tcPr>
          <w:p w:rsidR="00A513B6" w:rsidRPr="00B373DA" w:rsidRDefault="0076329C" w:rsidP="00B373DA">
            <w:pPr>
              <w:jc w:val="center"/>
              <w:rPr>
                <w:bCs/>
                <w:color w:val="000000"/>
              </w:rPr>
            </w:pPr>
            <w:r w:rsidRPr="00B373DA">
              <w:rPr>
                <w:bCs/>
                <w:color w:val="000000"/>
              </w:rPr>
              <w:t>Адрес</w:t>
            </w:r>
          </w:p>
        </w:tc>
        <w:tc>
          <w:tcPr>
            <w:tcW w:w="1701" w:type="dxa"/>
            <w:shd w:val="clear" w:color="auto" w:fill="auto"/>
            <w:hideMark/>
          </w:tcPr>
          <w:p w:rsidR="00A513B6" w:rsidRPr="00B373DA" w:rsidRDefault="001B7B85" w:rsidP="00B373DA">
            <w:pPr>
              <w:jc w:val="center"/>
              <w:rPr>
                <w:bCs/>
                <w:color w:val="000000"/>
              </w:rPr>
            </w:pPr>
            <w:r w:rsidRPr="00B373DA">
              <w:rPr>
                <w:bCs/>
                <w:color w:val="000000"/>
                <w:lang w:eastAsia="ru-RU"/>
              </w:rPr>
              <w:t>Численность избирателей по состоянию на 01.07.2022 г.</w:t>
            </w:r>
          </w:p>
        </w:tc>
        <w:tc>
          <w:tcPr>
            <w:tcW w:w="1681" w:type="dxa"/>
          </w:tcPr>
          <w:p w:rsidR="00A513B6" w:rsidRPr="00B373DA" w:rsidRDefault="0076329C" w:rsidP="00B373DA">
            <w:pPr>
              <w:jc w:val="center"/>
              <w:rPr>
                <w:bCs/>
                <w:color w:val="000000"/>
              </w:rPr>
            </w:pPr>
            <w:r w:rsidRPr="00B373DA">
              <w:rPr>
                <w:bCs/>
                <w:color w:val="000000"/>
              </w:rPr>
              <w:t>Номер округа в действующей схеме округов</w:t>
            </w:r>
          </w:p>
        </w:tc>
        <w:tc>
          <w:tcPr>
            <w:tcW w:w="1907" w:type="dxa"/>
            <w:shd w:val="clear" w:color="auto" w:fill="auto"/>
            <w:hideMark/>
          </w:tcPr>
          <w:p w:rsidR="00A513B6" w:rsidRPr="00B373DA" w:rsidRDefault="0076329C" w:rsidP="00B373DA">
            <w:pPr>
              <w:jc w:val="center"/>
              <w:rPr>
                <w:bCs/>
                <w:color w:val="000000"/>
              </w:rPr>
            </w:pPr>
            <w:r w:rsidRPr="00B373DA">
              <w:rPr>
                <w:bCs/>
                <w:color w:val="000000"/>
              </w:rPr>
              <w:t>Номер округа в предлагаемой схеме округов</w:t>
            </w:r>
          </w:p>
        </w:tc>
      </w:tr>
      <w:tr w:rsidR="00A513B6" w:rsidRPr="00B373DA" w:rsidTr="000B0B83">
        <w:trPr>
          <w:cantSplit/>
        </w:trPr>
        <w:tc>
          <w:tcPr>
            <w:tcW w:w="4207" w:type="dxa"/>
            <w:shd w:val="clear" w:color="auto" w:fill="auto"/>
            <w:noWrap/>
            <w:vAlign w:val="bottom"/>
            <w:hideMark/>
          </w:tcPr>
          <w:p w:rsidR="00A513B6" w:rsidRPr="00B373DA" w:rsidRDefault="00A513B6" w:rsidP="00B373DA">
            <w:pPr>
              <w:suppressAutoHyphens w:val="0"/>
              <w:rPr>
                <w:color w:val="000000"/>
                <w:lang w:eastAsia="ru-RU"/>
              </w:rPr>
            </w:pPr>
            <w:r w:rsidRPr="00B373DA">
              <w:rPr>
                <w:color w:val="000000"/>
                <w:lang w:eastAsia="ru-RU"/>
              </w:rPr>
              <w:t xml:space="preserve">поселок Суккозеро, улица Лесная </w:t>
            </w:r>
            <w:r w:rsidR="001B7B85" w:rsidRPr="00B373DA">
              <w:rPr>
                <w:color w:val="000000"/>
                <w:lang w:eastAsia="ru-RU"/>
              </w:rPr>
              <w:t>(</w:t>
            </w:r>
            <w:r w:rsidRPr="00B373DA">
              <w:rPr>
                <w:color w:val="000000"/>
                <w:lang w:eastAsia="ru-RU"/>
              </w:rPr>
              <w:t>дома №16, 18, 20</w:t>
            </w:r>
            <w:r w:rsidR="001B7B85" w:rsidRPr="00B373DA">
              <w:rPr>
                <w:color w:val="000000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13B6" w:rsidRPr="00B373DA" w:rsidRDefault="00A513B6" w:rsidP="00B373D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73DA">
              <w:rPr>
                <w:color w:val="000000"/>
                <w:lang w:eastAsia="ru-RU"/>
              </w:rPr>
              <w:t>7</w:t>
            </w:r>
          </w:p>
        </w:tc>
        <w:tc>
          <w:tcPr>
            <w:tcW w:w="1681" w:type="dxa"/>
            <w:vAlign w:val="center"/>
          </w:tcPr>
          <w:p w:rsidR="00A513B6" w:rsidRPr="00B373DA" w:rsidRDefault="00A513B6" w:rsidP="00B373D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73DA">
              <w:rPr>
                <w:color w:val="000000"/>
                <w:lang w:eastAsia="ru-RU"/>
              </w:rPr>
              <w:t>3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A513B6" w:rsidRPr="00B373DA" w:rsidRDefault="00A513B6" w:rsidP="00B373D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73DA">
              <w:rPr>
                <w:color w:val="000000"/>
                <w:lang w:eastAsia="ru-RU"/>
              </w:rPr>
              <w:t>4</w:t>
            </w:r>
          </w:p>
        </w:tc>
      </w:tr>
      <w:tr w:rsidR="00A513B6" w:rsidRPr="00B373DA" w:rsidTr="000B0B83">
        <w:trPr>
          <w:cantSplit/>
        </w:trPr>
        <w:tc>
          <w:tcPr>
            <w:tcW w:w="4207" w:type="dxa"/>
            <w:shd w:val="clear" w:color="auto" w:fill="auto"/>
            <w:noWrap/>
            <w:vAlign w:val="bottom"/>
            <w:hideMark/>
          </w:tcPr>
          <w:p w:rsidR="00A513B6" w:rsidRPr="00B373DA" w:rsidRDefault="00A513B6" w:rsidP="00B373DA">
            <w:pPr>
              <w:rPr>
                <w:color w:val="000000"/>
              </w:rPr>
            </w:pPr>
            <w:r w:rsidRPr="00B373DA">
              <w:rPr>
                <w:color w:val="000000"/>
              </w:rPr>
              <w:t xml:space="preserve">поселок Тумба, </w:t>
            </w:r>
            <w:r w:rsidRPr="00B373DA">
              <w:rPr>
                <w:color w:val="000000"/>
                <w:lang w:eastAsia="ru-RU"/>
              </w:rPr>
              <w:t>улица Ленина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13B6" w:rsidRPr="00B373DA" w:rsidRDefault="00A513B6" w:rsidP="00B373DA">
            <w:pPr>
              <w:jc w:val="center"/>
              <w:rPr>
                <w:color w:val="000000"/>
              </w:rPr>
            </w:pPr>
            <w:r w:rsidRPr="00B373DA">
              <w:rPr>
                <w:color w:val="000000"/>
              </w:rPr>
              <w:t>30</w:t>
            </w:r>
          </w:p>
        </w:tc>
        <w:tc>
          <w:tcPr>
            <w:tcW w:w="1681" w:type="dxa"/>
            <w:vAlign w:val="center"/>
          </w:tcPr>
          <w:p w:rsidR="00A513B6" w:rsidRPr="00B373DA" w:rsidRDefault="00A513B6" w:rsidP="00B373D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73DA">
              <w:rPr>
                <w:color w:val="000000"/>
                <w:lang w:eastAsia="ru-RU"/>
              </w:rPr>
              <w:t>4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A513B6" w:rsidRPr="00B373DA" w:rsidRDefault="00A513B6" w:rsidP="00B373D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73DA">
              <w:rPr>
                <w:color w:val="000000"/>
                <w:lang w:eastAsia="ru-RU"/>
              </w:rPr>
              <w:t>10</w:t>
            </w:r>
          </w:p>
        </w:tc>
      </w:tr>
      <w:tr w:rsidR="00A513B6" w:rsidRPr="00B373DA" w:rsidTr="000B0B83">
        <w:trPr>
          <w:cantSplit/>
        </w:trPr>
        <w:tc>
          <w:tcPr>
            <w:tcW w:w="4207" w:type="dxa"/>
            <w:shd w:val="clear" w:color="auto" w:fill="auto"/>
            <w:noWrap/>
            <w:vAlign w:val="bottom"/>
            <w:hideMark/>
          </w:tcPr>
          <w:p w:rsidR="00A513B6" w:rsidRPr="00B373DA" w:rsidRDefault="00C94D93" w:rsidP="00B373DA">
            <w:pPr>
              <w:suppressAutoHyphens w:val="0"/>
              <w:rPr>
                <w:color w:val="000000"/>
                <w:lang w:eastAsia="ru-RU"/>
              </w:rPr>
            </w:pPr>
            <w:r w:rsidRPr="00B373DA">
              <w:rPr>
                <w:color w:val="000000"/>
                <w:lang w:eastAsia="ru-RU"/>
              </w:rPr>
              <w:t xml:space="preserve">поселок </w:t>
            </w:r>
            <w:proofErr w:type="spellStart"/>
            <w:r w:rsidRPr="00B373DA">
              <w:rPr>
                <w:color w:val="000000"/>
                <w:lang w:eastAsia="ru-RU"/>
              </w:rPr>
              <w:t>Гимолы</w:t>
            </w:r>
            <w:proofErr w:type="spellEnd"/>
            <w:r w:rsidRPr="00B373DA">
              <w:rPr>
                <w:color w:val="000000"/>
                <w:lang w:eastAsia="ru-RU"/>
              </w:rPr>
              <w:t>, улица Лесная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13B6" w:rsidRPr="00B373DA" w:rsidRDefault="00C94D93" w:rsidP="00B373D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73DA">
              <w:rPr>
                <w:color w:val="000000"/>
                <w:lang w:eastAsia="ru-RU"/>
              </w:rPr>
              <w:t>42</w:t>
            </w:r>
          </w:p>
        </w:tc>
        <w:tc>
          <w:tcPr>
            <w:tcW w:w="1681" w:type="dxa"/>
            <w:vAlign w:val="center"/>
          </w:tcPr>
          <w:p w:rsidR="00A513B6" w:rsidRPr="00B373DA" w:rsidRDefault="00A513B6" w:rsidP="00B373D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73DA">
              <w:rPr>
                <w:color w:val="000000"/>
                <w:lang w:eastAsia="ru-RU"/>
              </w:rPr>
              <w:t>6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A513B6" w:rsidRPr="00B373DA" w:rsidRDefault="00A513B6" w:rsidP="00B373D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73DA">
              <w:rPr>
                <w:color w:val="000000"/>
                <w:lang w:eastAsia="ru-RU"/>
              </w:rPr>
              <w:t>9</w:t>
            </w:r>
          </w:p>
        </w:tc>
      </w:tr>
      <w:tr w:rsidR="001B7B85" w:rsidRPr="00B373DA" w:rsidTr="000B0B83">
        <w:trPr>
          <w:cantSplit/>
        </w:trPr>
        <w:tc>
          <w:tcPr>
            <w:tcW w:w="4207" w:type="dxa"/>
            <w:shd w:val="clear" w:color="auto" w:fill="auto"/>
            <w:noWrap/>
            <w:vAlign w:val="bottom"/>
            <w:hideMark/>
          </w:tcPr>
          <w:p w:rsidR="001B7B85" w:rsidRPr="00B373DA" w:rsidRDefault="001B7B85" w:rsidP="00B373DA">
            <w:pPr>
              <w:suppressAutoHyphens w:val="0"/>
              <w:rPr>
                <w:color w:val="000000"/>
                <w:lang w:eastAsia="ru-RU"/>
              </w:rPr>
            </w:pPr>
            <w:r w:rsidRPr="00B373DA">
              <w:rPr>
                <w:color w:val="000000"/>
                <w:lang w:eastAsia="ru-RU"/>
              </w:rPr>
              <w:t xml:space="preserve">поселок </w:t>
            </w:r>
            <w:proofErr w:type="spellStart"/>
            <w:r w:rsidRPr="00B373DA">
              <w:rPr>
                <w:color w:val="000000"/>
                <w:lang w:eastAsia="ru-RU"/>
              </w:rPr>
              <w:t>Гимолы</w:t>
            </w:r>
            <w:proofErr w:type="spellEnd"/>
            <w:r w:rsidRPr="00B373DA">
              <w:rPr>
                <w:color w:val="000000"/>
                <w:lang w:eastAsia="ru-RU"/>
              </w:rPr>
              <w:t>, улица Ленина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7B85" w:rsidRPr="00B373DA" w:rsidRDefault="001B7B85" w:rsidP="00B373D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73DA">
              <w:rPr>
                <w:color w:val="000000"/>
                <w:lang w:eastAsia="ru-RU"/>
              </w:rPr>
              <w:t>26</w:t>
            </w:r>
          </w:p>
        </w:tc>
        <w:tc>
          <w:tcPr>
            <w:tcW w:w="1681" w:type="dxa"/>
            <w:vAlign w:val="center"/>
          </w:tcPr>
          <w:p w:rsidR="001B7B85" w:rsidRPr="00B373DA" w:rsidRDefault="001B7B85" w:rsidP="00B373D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73DA">
              <w:rPr>
                <w:color w:val="000000"/>
                <w:lang w:eastAsia="ru-RU"/>
              </w:rPr>
              <w:t>9</w:t>
            </w:r>
          </w:p>
        </w:tc>
        <w:tc>
          <w:tcPr>
            <w:tcW w:w="1907" w:type="dxa"/>
            <w:vMerge w:val="restart"/>
            <w:shd w:val="clear" w:color="auto" w:fill="auto"/>
            <w:noWrap/>
            <w:vAlign w:val="center"/>
            <w:hideMark/>
          </w:tcPr>
          <w:p w:rsidR="0076329C" w:rsidRPr="00B373DA" w:rsidRDefault="001B7B85" w:rsidP="00B373D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73DA">
              <w:rPr>
                <w:color w:val="000000"/>
                <w:lang w:eastAsia="ru-RU"/>
              </w:rPr>
              <w:t>6</w:t>
            </w:r>
          </w:p>
        </w:tc>
      </w:tr>
      <w:tr w:rsidR="001B7B85" w:rsidRPr="00B373DA" w:rsidTr="000B0B83">
        <w:trPr>
          <w:cantSplit/>
        </w:trPr>
        <w:tc>
          <w:tcPr>
            <w:tcW w:w="4207" w:type="dxa"/>
            <w:shd w:val="clear" w:color="auto" w:fill="auto"/>
            <w:noWrap/>
            <w:vAlign w:val="bottom"/>
            <w:hideMark/>
          </w:tcPr>
          <w:p w:rsidR="001B7B85" w:rsidRPr="00B373DA" w:rsidRDefault="001B7B85" w:rsidP="00B373DA">
            <w:pPr>
              <w:suppressAutoHyphens w:val="0"/>
              <w:rPr>
                <w:color w:val="000000"/>
                <w:lang w:eastAsia="ru-RU"/>
              </w:rPr>
            </w:pPr>
            <w:r w:rsidRPr="00B373DA">
              <w:rPr>
                <w:color w:val="000000"/>
                <w:lang w:eastAsia="ru-RU"/>
              </w:rPr>
              <w:t>поселок Суккозеро,</w:t>
            </w:r>
            <w:r w:rsidRPr="00B373DA">
              <w:t xml:space="preserve"> </w:t>
            </w:r>
            <w:r w:rsidRPr="00B373DA">
              <w:rPr>
                <w:color w:val="000000"/>
                <w:lang w:eastAsia="ru-RU"/>
              </w:rPr>
              <w:t xml:space="preserve">переулок </w:t>
            </w:r>
            <w:proofErr w:type="spellStart"/>
            <w:r w:rsidRPr="00B373DA">
              <w:rPr>
                <w:color w:val="000000"/>
                <w:lang w:eastAsia="ru-RU"/>
              </w:rPr>
              <w:t>Антикайнена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B7B85" w:rsidRPr="00B373DA" w:rsidRDefault="001B7B85" w:rsidP="00B373D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73DA">
              <w:rPr>
                <w:color w:val="000000"/>
                <w:lang w:eastAsia="ru-RU"/>
              </w:rPr>
              <w:t>15</w:t>
            </w:r>
          </w:p>
        </w:tc>
        <w:tc>
          <w:tcPr>
            <w:tcW w:w="1681" w:type="dxa"/>
            <w:vAlign w:val="center"/>
          </w:tcPr>
          <w:p w:rsidR="001B7B85" w:rsidRPr="00B373DA" w:rsidRDefault="001B7B85" w:rsidP="00B373D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73DA">
              <w:rPr>
                <w:color w:val="000000"/>
                <w:lang w:eastAsia="ru-RU"/>
              </w:rPr>
              <w:t>7</w:t>
            </w:r>
          </w:p>
        </w:tc>
        <w:tc>
          <w:tcPr>
            <w:tcW w:w="1907" w:type="dxa"/>
            <w:vMerge/>
            <w:shd w:val="clear" w:color="auto" w:fill="auto"/>
            <w:noWrap/>
            <w:vAlign w:val="bottom"/>
            <w:hideMark/>
          </w:tcPr>
          <w:p w:rsidR="001B7B85" w:rsidRPr="00B373DA" w:rsidRDefault="001B7B85" w:rsidP="00B373DA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1B7B85" w:rsidRPr="00B373DA" w:rsidTr="000B0B83">
        <w:trPr>
          <w:cantSplit/>
        </w:trPr>
        <w:tc>
          <w:tcPr>
            <w:tcW w:w="4207" w:type="dxa"/>
            <w:shd w:val="clear" w:color="auto" w:fill="auto"/>
            <w:noWrap/>
            <w:vAlign w:val="center"/>
            <w:hideMark/>
          </w:tcPr>
          <w:p w:rsidR="001B7B85" w:rsidRPr="00B373DA" w:rsidRDefault="001B7B85" w:rsidP="00B373DA">
            <w:pPr>
              <w:rPr>
                <w:color w:val="000000"/>
              </w:rPr>
            </w:pPr>
            <w:r w:rsidRPr="00B373DA">
              <w:rPr>
                <w:color w:val="000000"/>
              </w:rPr>
              <w:t xml:space="preserve">поселок Тумба, </w:t>
            </w:r>
            <w:r w:rsidRPr="00B373DA">
              <w:rPr>
                <w:color w:val="000000"/>
                <w:lang w:eastAsia="ru-RU"/>
              </w:rPr>
              <w:t>улица Мира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7B85" w:rsidRPr="00B373DA" w:rsidRDefault="001B7B85" w:rsidP="00B373DA">
            <w:pPr>
              <w:jc w:val="center"/>
              <w:rPr>
                <w:color w:val="000000"/>
              </w:rPr>
            </w:pPr>
            <w:r w:rsidRPr="00B373DA">
              <w:rPr>
                <w:color w:val="000000"/>
              </w:rPr>
              <w:t>11</w:t>
            </w:r>
          </w:p>
        </w:tc>
        <w:tc>
          <w:tcPr>
            <w:tcW w:w="1681" w:type="dxa"/>
            <w:vAlign w:val="center"/>
          </w:tcPr>
          <w:p w:rsidR="001B7B85" w:rsidRPr="00B373DA" w:rsidRDefault="001B7B85" w:rsidP="00B373D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73DA">
              <w:rPr>
                <w:color w:val="000000"/>
                <w:lang w:eastAsia="ru-RU"/>
              </w:rPr>
              <w:t>10</w:t>
            </w:r>
          </w:p>
        </w:tc>
        <w:tc>
          <w:tcPr>
            <w:tcW w:w="1907" w:type="dxa"/>
            <w:vMerge/>
            <w:shd w:val="clear" w:color="auto" w:fill="auto"/>
            <w:noWrap/>
            <w:vAlign w:val="center"/>
            <w:hideMark/>
          </w:tcPr>
          <w:p w:rsidR="001B7B85" w:rsidRPr="00B373DA" w:rsidRDefault="001B7B85" w:rsidP="00B373DA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A513B6" w:rsidRPr="00B373DA" w:rsidTr="000B0B83">
        <w:trPr>
          <w:cantSplit/>
        </w:trPr>
        <w:tc>
          <w:tcPr>
            <w:tcW w:w="4207" w:type="dxa"/>
            <w:shd w:val="clear" w:color="auto" w:fill="auto"/>
            <w:noWrap/>
            <w:vAlign w:val="center"/>
            <w:hideMark/>
          </w:tcPr>
          <w:p w:rsidR="00A513B6" w:rsidRPr="00B373DA" w:rsidRDefault="001B7B85" w:rsidP="00B373DA">
            <w:pPr>
              <w:jc w:val="right"/>
              <w:rPr>
                <w:color w:val="000000"/>
              </w:rPr>
            </w:pPr>
            <w:r w:rsidRPr="00B373DA">
              <w:rPr>
                <w:color w:val="000000"/>
              </w:rPr>
              <w:t>ИТОГО: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13B6" w:rsidRPr="00B373DA" w:rsidRDefault="0076329C" w:rsidP="00B373DA">
            <w:pPr>
              <w:jc w:val="center"/>
              <w:rPr>
                <w:color w:val="000000"/>
              </w:rPr>
            </w:pPr>
            <w:r w:rsidRPr="00B373DA">
              <w:rPr>
                <w:color w:val="000000"/>
              </w:rPr>
              <w:t>131</w:t>
            </w:r>
          </w:p>
        </w:tc>
        <w:tc>
          <w:tcPr>
            <w:tcW w:w="1681" w:type="dxa"/>
          </w:tcPr>
          <w:p w:rsidR="00A513B6" w:rsidRPr="00B373DA" w:rsidRDefault="00A513B6" w:rsidP="00B373DA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A513B6" w:rsidRPr="00B373DA" w:rsidRDefault="00A513B6" w:rsidP="00B373DA">
            <w:pPr>
              <w:suppressAutoHyphens w:val="0"/>
              <w:rPr>
                <w:color w:val="000000"/>
                <w:lang w:eastAsia="ru-RU"/>
              </w:rPr>
            </w:pPr>
          </w:p>
        </w:tc>
      </w:tr>
    </w:tbl>
    <w:p w:rsidR="009623C7" w:rsidRPr="00B373DA" w:rsidRDefault="009623C7" w:rsidP="00B373DA">
      <w:pPr>
        <w:suppressAutoHyphens w:val="0"/>
      </w:pPr>
    </w:p>
    <w:p w:rsidR="006C55D4" w:rsidRPr="00B373DA" w:rsidRDefault="006C55D4" w:rsidP="00B373DA">
      <w:pPr>
        <w:ind w:firstLine="426"/>
        <w:jc w:val="both"/>
      </w:pPr>
      <w:r w:rsidRPr="00B373DA">
        <w:t xml:space="preserve">В результате изменений границ численность избирателей и отклонения от средней нормы представительства в </w:t>
      </w:r>
      <w:r w:rsidR="00E72FA6" w:rsidRPr="00B373DA">
        <w:t xml:space="preserve">одномандатных избирательных </w:t>
      </w:r>
      <w:r w:rsidRPr="00B373DA">
        <w:t xml:space="preserve">округах </w:t>
      </w:r>
      <w:r w:rsidR="00E72FA6" w:rsidRPr="00B373DA">
        <w:t xml:space="preserve">предлагаемой схемы избирательных округов (приложением №1 и 2 к решению Территориальной избирательной комиссии Муезерского района) </w:t>
      </w:r>
      <w:r w:rsidRPr="00B373DA">
        <w:t>будут иметь значения, представленные в таблице №</w:t>
      </w:r>
      <w:r w:rsidR="00E72FA6" w:rsidRPr="00B373DA">
        <w:t>5</w:t>
      </w:r>
      <w:r w:rsidRPr="00B373DA">
        <w:t>.</w:t>
      </w:r>
    </w:p>
    <w:p w:rsidR="000F27A9" w:rsidRPr="00B373DA" w:rsidRDefault="000F27A9" w:rsidP="00B373DA">
      <w:pPr>
        <w:ind w:firstLine="709"/>
        <w:jc w:val="right"/>
      </w:pPr>
    </w:p>
    <w:p w:rsidR="006C55D4" w:rsidRPr="00B373DA" w:rsidRDefault="006C55D4" w:rsidP="00B373DA">
      <w:pPr>
        <w:ind w:firstLine="709"/>
        <w:jc w:val="right"/>
      </w:pPr>
      <w:r w:rsidRPr="00B373DA">
        <w:t>Таблица №</w:t>
      </w:r>
      <w:r w:rsidR="00E72FA6" w:rsidRPr="00B373DA">
        <w:t>5.</w:t>
      </w:r>
    </w:p>
    <w:tbl>
      <w:tblPr>
        <w:tblStyle w:val="aa"/>
        <w:tblW w:w="8343" w:type="dxa"/>
        <w:jc w:val="center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1707"/>
        <w:gridCol w:w="1772"/>
        <w:gridCol w:w="2428"/>
        <w:gridCol w:w="2436"/>
      </w:tblGrid>
      <w:tr w:rsidR="000B0B83" w:rsidRPr="00B373DA" w:rsidTr="000B0B83">
        <w:trPr>
          <w:tblHeader/>
          <w:jc w:val="center"/>
        </w:trPr>
        <w:tc>
          <w:tcPr>
            <w:tcW w:w="1707" w:type="dxa"/>
            <w:hideMark/>
          </w:tcPr>
          <w:p w:rsidR="000B0B83" w:rsidRPr="00B373DA" w:rsidRDefault="000B0B83" w:rsidP="00B373DA">
            <w:pPr>
              <w:jc w:val="center"/>
              <w:rPr>
                <w:bCs/>
                <w:color w:val="000000"/>
              </w:rPr>
            </w:pPr>
            <w:r w:rsidRPr="00B373DA">
              <w:rPr>
                <w:bCs/>
                <w:color w:val="000000"/>
              </w:rPr>
              <w:t>Номер избирательного округ</w:t>
            </w:r>
            <w:r w:rsidR="000F27A9" w:rsidRPr="00B373DA">
              <w:rPr>
                <w:bCs/>
                <w:color w:val="000000"/>
              </w:rPr>
              <w:t>а</w:t>
            </w:r>
          </w:p>
        </w:tc>
        <w:tc>
          <w:tcPr>
            <w:tcW w:w="1772" w:type="dxa"/>
            <w:hideMark/>
          </w:tcPr>
          <w:p w:rsidR="000B0B83" w:rsidRPr="00B373DA" w:rsidRDefault="000B0B83" w:rsidP="00B373DA">
            <w:pPr>
              <w:jc w:val="center"/>
              <w:rPr>
                <w:bCs/>
                <w:color w:val="000000"/>
              </w:rPr>
            </w:pPr>
            <w:r w:rsidRPr="00B373DA">
              <w:rPr>
                <w:bCs/>
                <w:color w:val="000000"/>
                <w:lang w:eastAsia="ru-RU"/>
              </w:rPr>
              <w:t>Численность избирателей по состоянию на 01.07.2022 г.</w:t>
            </w:r>
          </w:p>
        </w:tc>
        <w:tc>
          <w:tcPr>
            <w:tcW w:w="2428" w:type="dxa"/>
            <w:hideMark/>
          </w:tcPr>
          <w:p w:rsidR="000B0B83" w:rsidRPr="00B373DA" w:rsidRDefault="000B0B83" w:rsidP="00B373DA">
            <w:pPr>
              <w:jc w:val="center"/>
              <w:rPr>
                <w:bCs/>
                <w:color w:val="000000"/>
              </w:rPr>
            </w:pPr>
            <w:r w:rsidRPr="00B373DA">
              <w:rPr>
                <w:bCs/>
                <w:color w:val="000000"/>
                <w:lang w:eastAsia="ru-RU"/>
              </w:rPr>
              <w:t>Отклонение от средней нормы представительства избирателей (</w:t>
            </w:r>
            <w:proofErr w:type="spellStart"/>
            <w:r w:rsidRPr="00B373DA">
              <w:rPr>
                <w:bCs/>
                <w:color w:val="000000"/>
                <w:lang w:eastAsia="ru-RU"/>
              </w:rPr>
              <w:t>абс</w:t>
            </w:r>
            <w:proofErr w:type="spellEnd"/>
            <w:r w:rsidRPr="00B373DA">
              <w:rPr>
                <w:bCs/>
                <w:color w:val="000000"/>
                <w:lang w:eastAsia="ru-RU"/>
              </w:rPr>
              <w:t>.)</w:t>
            </w:r>
          </w:p>
        </w:tc>
        <w:tc>
          <w:tcPr>
            <w:tcW w:w="2436" w:type="dxa"/>
            <w:hideMark/>
          </w:tcPr>
          <w:p w:rsidR="000B0B83" w:rsidRPr="00B373DA" w:rsidRDefault="000B0B83" w:rsidP="00B373DA">
            <w:pPr>
              <w:jc w:val="center"/>
              <w:rPr>
                <w:bCs/>
                <w:color w:val="000000"/>
              </w:rPr>
            </w:pPr>
            <w:r w:rsidRPr="00B373DA">
              <w:rPr>
                <w:bCs/>
                <w:color w:val="000000"/>
                <w:lang w:eastAsia="ru-RU"/>
              </w:rPr>
              <w:t>Отклонение от средней нормы представительства избирателей</w:t>
            </w:r>
            <w:proofErr w:type="gramStart"/>
            <w:r w:rsidRPr="00B373DA">
              <w:rPr>
                <w:bCs/>
                <w:color w:val="000000"/>
                <w:lang w:eastAsia="ru-RU"/>
              </w:rPr>
              <w:t xml:space="preserve"> (%)</w:t>
            </w:r>
            <w:proofErr w:type="gramEnd"/>
          </w:p>
        </w:tc>
      </w:tr>
      <w:tr w:rsidR="009B4567" w:rsidRPr="00B373DA" w:rsidTr="000B0B83">
        <w:trPr>
          <w:jc w:val="center"/>
        </w:trPr>
        <w:tc>
          <w:tcPr>
            <w:tcW w:w="1707" w:type="dxa"/>
            <w:vAlign w:val="bottom"/>
            <w:hideMark/>
          </w:tcPr>
          <w:p w:rsidR="009B4567" w:rsidRPr="00B373DA" w:rsidRDefault="009B4567" w:rsidP="00B373DA">
            <w:pPr>
              <w:jc w:val="center"/>
            </w:pPr>
            <w:r w:rsidRPr="00B373DA">
              <w:t>1</w:t>
            </w:r>
          </w:p>
        </w:tc>
        <w:tc>
          <w:tcPr>
            <w:tcW w:w="1772" w:type="dxa"/>
            <w:vAlign w:val="bottom"/>
            <w:hideMark/>
          </w:tcPr>
          <w:p w:rsidR="009B4567" w:rsidRPr="00B373DA" w:rsidRDefault="009B4567" w:rsidP="00B373DA">
            <w:pPr>
              <w:jc w:val="center"/>
            </w:pPr>
            <w:r w:rsidRPr="00B373DA">
              <w:t>110</w:t>
            </w:r>
          </w:p>
        </w:tc>
        <w:tc>
          <w:tcPr>
            <w:tcW w:w="2428" w:type="dxa"/>
            <w:vAlign w:val="bottom"/>
            <w:hideMark/>
          </w:tcPr>
          <w:p w:rsidR="009B4567" w:rsidRPr="00B373DA" w:rsidRDefault="009B4567" w:rsidP="00B373DA">
            <w:pPr>
              <w:jc w:val="center"/>
            </w:pPr>
            <w:r w:rsidRPr="00B373DA">
              <w:t>-4</w:t>
            </w:r>
          </w:p>
        </w:tc>
        <w:tc>
          <w:tcPr>
            <w:tcW w:w="2436" w:type="dxa"/>
            <w:vAlign w:val="bottom"/>
            <w:hideMark/>
          </w:tcPr>
          <w:p w:rsidR="009B4567" w:rsidRPr="00B373DA" w:rsidRDefault="009B4567" w:rsidP="00B373DA">
            <w:pPr>
              <w:jc w:val="center"/>
            </w:pPr>
            <w:r w:rsidRPr="00B373DA">
              <w:t>-3,51%</w:t>
            </w:r>
          </w:p>
        </w:tc>
      </w:tr>
      <w:tr w:rsidR="009B4567" w:rsidRPr="00B373DA" w:rsidTr="000B0B83">
        <w:trPr>
          <w:jc w:val="center"/>
        </w:trPr>
        <w:tc>
          <w:tcPr>
            <w:tcW w:w="1707" w:type="dxa"/>
            <w:vAlign w:val="bottom"/>
            <w:hideMark/>
          </w:tcPr>
          <w:p w:rsidR="009B4567" w:rsidRPr="00B373DA" w:rsidRDefault="009B4567" w:rsidP="00B373DA">
            <w:pPr>
              <w:jc w:val="center"/>
            </w:pPr>
            <w:r w:rsidRPr="00B373DA">
              <w:t>2</w:t>
            </w:r>
          </w:p>
        </w:tc>
        <w:tc>
          <w:tcPr>
            <w:tcW w:w="1772" w:type="dxa"/>
            <w:vAlign w:val="bottom"/>
            <w:hideMark/>
          </w:tcPr>
          <w:p w:rsidR="009B4567" w:rsidRPr="00B373DA" w:rsidRDefault="009B4567" w:rsidP="00B373DA">
            <w:pPr>
              <w:jc w:val="center"/>
            </w:pPr>
            <w:r w:rsidRPr="00B373DA">
              <w:t>111</w:t>
            </w:r>
          </w:p>
        </w:tc>
        <w:tc>
          <w:tcPr>
            <w:tcW w:w="2428" w:type="dxa"/>
            <w:vAlign w:val="bottom"/>
            <w:hideMark/>
          </w:tcPr>
          <w:p w:rsidR="009B4567" w:rsidRPr="00B373DA" w:rsidRDefault="009B4567" w:rsidP="00B373DA">
            <w:pPr>
              <w:jc w:val="center"/>
            </w:pPr>
            <w:r w:rsidRPr="00B373DA">
              <w:t>-3</w:t>
            </w:r>
          </w:p>
        </w:tc>
        <w:tc>
          <w:tcPr>
            <w:tcW w:w="2436" w:type="dxa"/>
            <w:vAlign w:val="bottom"/>
            <w:hideMark/>
          </w:tcPr>
          <w:p w:rsidR="009B4567" w:rsidRPr="00B373DA" w:rsidRDefault="009B4567" w:rsidP="00B373DA">
            <w:pPr>
              <w:jc w:val="center"/>
            </w:pPr>
            <w:r w:rsidRPr="00B373DA">
              <w:t>-2,63%</w:t>
            </w:r>
          </w:p>
        </w:tc>
      </w:tr>
      <w:tr w:rsidR="009B4567" w:rsidRPr="00B373DA" w:rsidTr="000B0B83">
        <w:trPr>
          <w:jc w:val="center"/>
        </w:trPr>
        <w:tc>
          <w:tcPr>
            <w:tcW w:w="1707" w:type="dxa"/>
            <w:vAlign w:val="bottom"/>
            <w:hideMark/>
          </w:tcPr>
          <w:p w:rsidR="009B4567" w:rsidRPr="00B373DA" w:rsidRDefault="009B4567" w:rsidP="00B373DA">
            <w:pPr>
              <w:jc w:val="center"/>
            </w:pPr>
            <w:r w:rsidRPr="00B373DA">
              <w:t>3</w:t>
            </w:r>
          </w:p>
        </w:tc>
        <w:tc>
          <w:tcPr>
            <w:tcW w:w="1772" w:type="dxa"/>
            <w:vAlign w:val="bottom"/>
            <w:hideMark/>
          </w:tcPr>
          <w:p w:rsidR="009B4567" w:rsidRPr="00B373DA" w:rsidRDefault="009B4567" w:rsidP="00B373DA">
            <w:pPr>
              <w:jc w:val="center"/>
            </w:pPr>
            <w:r w:rsidRPr="00B373DA">
              <w:t>119</w:t>
            </w:r>
          </w:p>
        </w:tc>
        <w:tc>
          <w:tcPr>
            <w:tcW w:w="2428" w:type="dxa"/>
            <w:vAlign w:val="bottom"/>
            <w:hideMark/>
          </w:tcPr>
          <w:p w:rsidR="009B4567" w:rsidRPr="00B373DA" w:rsidRDefault="009B4567" w:rsidP="00B373DA">
            <w:pPr>
              <w:jc w:val="center"/>
            </w:pPr>
            <w:r w:rsidRPr="00B373DA">
              <w:t>5</w:t>
            </w:r>
          </w:p>
        </w:tc>
        <w:tc>
          <w:tcPr>
            <w:tcW w:w="2436" w:type="dxa"/>
            <w:vAlign w:val="bottom"/>
            <w:hideMark/>
          </w:tcPr>
          <w:p w:rsidR="009B4567" w:rsidRPr="00B373DA" w:rsidRDefault="009B4567" w:rsidP="00B373DA">
            <w:pPr>
              <w:jc w:val="center"/>
            </w:pPr>
            <w:r w:rsidRPr="00B373DA">
              <w:t>4,39%</w:t>
            </w:r>
          </w:p>
        </w:tc>
      </w:tr>
      <w:tr w:rsidR="009B4567" w:rsidRPr="00B373DA" w:rsidTr="000B0B83">
        <w:trPr>
          <w:jc w:val="center"/>
        </w:trPr>
        <w:tc>
          <w:tcPr>
            <w:tcW w:w="1707" w:type="dxa"/>
            <w:vAlign w:val="bottom"/>
            <w:hideMark/>
          </w:tcPr>
          <w:p w:rsidR="009B4567" w:rsidRPr="00B373DA" w:rsidRDefault="009B4567" w:rsidP="00B373DA">
            <w:pPr>
              <w:jc w:val="center"/>
            </w:pPr>
            <w:r w:rsidRPr="00B373DA">
              <w:t>4</w:t>
            </w:r>
          </w:p>
        </w:tc>
        <w:tc>
          <w:tcPr>
            <w:tcW w:w="1772" w:type="dxa"/>
            <w:vAlign w:val="bottom"/>
            <w:hideMark/>
          </w:tcPr>
          <w:p w:rsidR="009B4567" w:rsidRPr="00B373DA" w:rsidRDefault="009B4567" w:rsidP="00B373DA">
            <w:pPr>
              <w:jc w:val="center"/>
            </w:pPr>
            <w:r w:rsidRPr="00B373DA">
              <w:t>118</w:t>
            </w:r>
          </w:p>
        </w:tc>
        <w:tc>
          <w:tcPr>
            <w:tcW w:w="2428" w:type="dxa"/>
            <w:vAlign w:val="bottom"/>
            <w:hideMark/>
          </w:tcPr>
          <w:p w:rsidR="009B4567" w:rsidRPr="00B373DA" w:rsidRDefault="009B4567" w:rsidP="00B373DA">
            <w:pPr>
              <w:jc w:val="center"/>
            </w:pPr>
            <w:r w:rsidRPr="00B373DA">
              <w:t>4</w:t>
            </w:r>
          </w:p>
        </w:tc>
        <w:tc>
          <w:tcPr>
            <w:tcW w:w="2436" w:type="dxa"/>
            <w:vAlign w:val="bottom"/>
            <w:hideMark/>
          </w:tcPr>
          <w:p w:rsidR="009B4567" w:rsidRPr="00B373DA" w:rsidRDefault="009B4567" w:rsidP="00B373DA">
            <w:pPr>
              <w:jc w:val="center"/>
            </w:pPr>
            <w:r w:rsidRPr="00B373DA">
              <w:t>3,51%</w:t>
            </w:r>
          </w:p>
        </w:tc>
      </w:tr>
      <w:tr w:rsidR="009B4567" w:rsidRPr="00B373DA" w:rsidTr="000B0B83">
        <w:trPr>
          <w:jc w:val="center"/>
        </w:trPr>
        <w:tc>
          <w:tcPr>
            <w:tcW w:w="1707" w:type="dxa"/>
            <w:vAlign w:val="bottom"/>
            <w:hideMark/>
          </w:tcPr>
          <w:p w:rsidR="009B4567" w:rsidRPr="00B373DA" w:rsidRDefault="009B4567" w:rsidP="00B373DA">
            <w:pPr>
              <w:jc w:val="center"/>
            </w:pPr>
            <w:r w:rsidRPr="00B373DA">
              <w:t>5</w:t>
            </w:r>
          </w:p>
        </w:tc>
        <w:tc>
          <w:tcPr>
            <w:tcW w:w="1772" w:type="dxa"/>
            <w:vAlign w:val="bottom"/>
            <w:hideMark/>
          </w:tcPr>
          <w:p w:rsidR="009B4567" w:rsidRPr="00B373DA" w:rsidRDefault="009B4567" w:rsidP="00B373DA">
            <w:pPr>
              <w:jc w:val="center"/>
            </w:pPr>
            <w:r w:rsidRPr="00B373DA">
              <w:t>112</w:t>
            </w:r>
          </w:p>
        </w:tc>
        <w:tc>
          <w:tcPr>
            <w:tcW w:w="2428" w:type="dxa"/>
            <w:vAlign w:val="bottom"/>
            <w:hideMark/>
          </w:tcPr>
          <w:p w:rsidR="009B4567" w:rsidRPr="00B373DA" w:rsidRDefault="009B4567" w:rsidP="00B373DA">
            <w:pPr>
              <w:jc w:val="center"/>
            </w:pPr>
            <w:r w:rsidRPr="00B373DA">
              <w:t>-2</w:t>
            </w:r>
          </w:p>
        </w:tc>
        <w:tc>
          <w:tcPr>
            <w:tcW w:w="2436" w:type="dxa"/>
            <w:vAlign w:val="bottom"/>
            <w:hideMark/>
          </w:tcPr>
          <w:p w:rsidR="009B4567" w:rsidRPr="00B373DA" w:rsidRDefault="009B4567" w:rsidP="00B373DA">
            <w:pPr>
              <w:jc w:val="center"/>
            </w:pPr>
            <w:r w:rsidRPr="00B373DA">
              <w:t>-1,75%</w:t>
            </w:r>
          </w:p>
        </w:tc>
      </w:tr>
      <w:tr w:rsidR="009B4567" w:rsidRPr="00B373DA" w:rsidTr="000B0B83">
        <w:trPr>
          <w:jc w:val="center"/>
        </w:trPr>
        <w:tc>
          <w:tcPr>
            <w:tcW w:w="1707" w:type="dxa"/>
            <w:vAlign w:val="bottom"/>
            <w:hideMark/>
          </w:tcPr>
          <w:p w:rsidR="009B4567" w:rsidRPr="00B373DA" w:rsidRDefault="009B4567" w:rsidP="00B373DA">
            <w:pPr>
              <w:jc w:val="center"/>
            </w:pPr>
            <w:r w:rsidRPr="00B373DA">
              <w:lastRenderedPageBreak/>
              <w:t>6</w:t>
            </w:r>
          </w:p>
        </w:tc>
        <w:tc>
          <w:tcPr>
            <w:tcW w:w="1772" w:type="dxa"/>
            <w:vAlign w:val="bottom"/>
            <w:hideMark/>
          </w:tcPr>
          <w:p w:rsidR="009B4567" w:rsidRPr="00B373DA" w:rsidRDefault="009B4567" w:rsidP="00B373DA">
            <w:pPr>
              <w:jc w:val="center"/>
            </w:pPr>
            <w:r w:rsidRPr="00B373DA">
              <w:t>103</w:t>
            </w:r>
          </w:p>
        </w:tc>
        <w:tc>
          <w:tcPr>
            <w:tcW w:w="2428" w:type="dxa"/>
            <w:vAlign w:val="bottom"/>
            <w:hideMark/>
          </w:tcPr>
          <w:p w:rsidR="009B4567" w:rsidRPr="00B373DA" w:rsidRDefault="009B4567" w:rsidP="00B373DA">
            <w:pPr>
              <w:jc w:val="center"/>
            </w:pPr>
            <w:r w:rsidRPr="00B373DA">
              <w:t>-11</w:t>
            </w:r>
          </w:p>
        </w:tc>
        <w:tc>
          <w:tcPr>
            <w:tcW w:w="2436" w:type="dxa"/>
            <w:vAlign w:val="bottom"/>
            <w:hideMark/>
          </w:tcPr>
          <w:p w:rsidR="009B4567" w:rsidRPr="00B373DA" w:rsidRDefault="009B4567" w:rsidP="00B373DA">
            <w:pPr>
              <w:jc w:val="center"/>
            </w:pPr>
            <w:r w:rsidRPr="00B373DA">
              <w:t>-9,65%</w:t>
            </w:r>
          </w:p>
        </w:tc>
      </w:tr>
      <w:tr w:rsidR="009B4567" w:rsidRPr="00B373DA" w:rsidTr="000B0B83">
        <w:trPr>
          <w:jc w:val="center"/>
        </w:trPr>
        <w:tc>
          <w:tcPr>
            <w:tcW w:w="1707" w:type="dxa"/>
            <w:vAlign w:val="bottom"/>
            <w:hideMark/>
          </w:tcPr>
          <w:p w:rsidR="009B4567" w:rsidRPr="00B373DA" w:rsidRDefault="009B4567" w:rsidP="00B373DA">
            <w:pPr>
              <w:jc w:val="center"/>
            </w:pPr>
            <w:r w:rsidRPr="00B373DA">
              <w:t>7</w:t>
            </w:r>
          </w:p>
        </w:tc>
        <w:tc>
          <w:tcPr>
            <w:tcW w:w="1772" w:type="dxa"/>
            <w:vAlign w:val="bottom"/>
            <w:hideMark/>
          </w:tcPr>
          <w:p w:rsidR="009B4567" w:rsidRPr="00B373DA" w:rsidRDefault="009B4567" w:rsidP="00B373DA">
            <w:pPr>
              <w:jc w:val="center"/>
            </w:pPr>
            <w:r w:rsidRPr="00B373DA">
              <w:t>120</w:t>
            </w:r>
          </w:p>
        </w:tc>
        <w:tc>
          <w:tcPr>
            <w:tcW w:w="2428" w:type="dxa"/>
            <w:vAlign w:val="bottom"/>
            <w:hideMark/>
          </w:tcPr>
          <w:p w:rsidR="009B4567" w:rsidRPr="00B373DA" w:rsidRDefault="009B4567" w:rsidP="00B373DA">
            <w:pPr>
              <w:jc w:val="center"/>
            </w:pPr>
            <w:r w:rsidRPr="00B373DA">
              <w:t>6</w:t>
            </w:r>
          </w:p>
        </w:tc>
        <w:tc>
          <w:tcPr>
            <w:tcW w:w="2436" w:type="dxa"/>
            <w:vAlign w:val="bottom"/>
            <w:hideMark/>
          </w:tcPr>
          <w:p w:rsidR="009B4567" w:rsidRPr="00B373DA" w:rsidRDefault="009B4567" w:rsidP="00B373DA">
            <w:pPr>
              <w:jc w:val="center"/>
            </w:pPr>
            <w:r w:rsidRPr="00B373DA">
              <w:t>5,26%</w:t>
            </w:r>
          </w:p>
        </w:tc>
      </w:tr>
      <w:tr w:rsidR="009B4567" w:rsidRPr="00B373DA" w:rsidTr="000B0B83">
        <w:trPr>
          <w:jc w:val="center"/>
        </w:trPr>
        <w:tc>
          <w:tcPr>
            <w:tcW w:w="1707" w:type="dxa"/>
            <w:vAlign w:val="bottom"/>
            <w:hideMark/>
          </w:tcPr>
          <w:p w:rsidR="009B4567" w:rsidRPr="00B373DA" w:rsidRDefault="009B4567" w:rsidP="00B373DA">
            <w:pPr>
              <w:jc w:val="center"/>
            </w:pPr>
            <w:r w:rsidRPr="00B373DA">
              <w:t>8</w:t>
            </w:r>
          </w:p>
        </w:tc>
        <w:tc>
          <w:tcPr>
            <w:tcW w:w="1772" w:type="dxa"/>
            <w:vAlign w:val="bottom"/>
            <w:hideMark/>
          </w:tcPr>
          <w:p w:rsidR="009B4567" w:rsidRPr="00B373DA" w:rsidRDefault="009B4567" w:rsidP="00B373DA">
            <w:pPr>
              <w:jc w:val="center"/>
            </w:pPr>
            <w:r w:rsidRPr="00B373DA">
              <w:t>109</w:t>
            </w:r>
          </w:p>
        </w:tc>
        <w:tc>
          <w:tcPr>
            <w:tcW w:w="2428" w:type="dxa"/>
            <w:vAlign w:val="bottom"/>
            <w:hideMark/>
          </w:tcPr>
          <w:p w:rsidR="009B4567" w:rsidRPr="00B373DA" w:rsidRDefault="009B4567" w:rsidP="00B373DA">
            <w:pPr>
              <w:jc w:val="center"/>
            </w:pPr>
            <w:r w:rsidRPr="00B373DA">
              <w:t>-5</w:t>
            </w:r>
          </w:p>
        </w:tc>
        <w:tc>
          <w:tcPr>
            <w:tcW w:w="2436" w:type="dxa"/>
            <w:vAlign w:val="bottom"/>
            <w:hideMark/>
          </w:tcPr>
          <w:p w:rsidR="009B4567" w:rsidRPr="00B373DA" w:rsidRDefault="009B4567" w:rsidP="00B373DA">
            <w:pPr>
              <w:jc w:val="center"/>
            </w:pPr>
            <w:r w:rsidRPr="00B373DA">
              <w:t>-4,39%</w:t>
            </w:r>
          </w:p>
        </w:tc>
      </w:tr>
      <w:tr w:rsidR="009B4567" w:rsidRPr="00B373DA" w:rsidTr="000B0B83">
        <w:trPr>
          <w:jc w:val="center"/>
        </w:trPr>
        <w:tc>
          <w:tcPr>
            <w:tcW w:w="1707" w:type="dxa"/>
            <w:vAlign w:val="bottom"/>
            <w:hideMark/>
          </w:tcPr>
          <w:p w:rsidR="009B4567" w:rsidRPr="00B373DA" w:rsidRDefault="009B4567" w:rsidP="00B373DA">
            <w:pPr>
              <w:jc w:val="center"/>
            </w:pPr>
            <w:r w:rsidRPr="00B373DA">
              <w:t>9</w:t>
            </w:r>
          </w:p>
        </w:tc>
        <w:tc>
          <w:tcPr>
            <w:tcW w:w="1772" w:type="dxa"/>
            <w:vAlign w:val="bottom"/>
            <w:hideMark/>
          </w:tcPr>
          <w:p w:rsidR="009B4567" w:rsidRPr="00B373DA" w:rsidRDefault="009B4567" w:rsidP="00B373DA">
            <w:pPr>
              <w:jc w:val="center"/>
            </w:pPr>
            <w:r w:rsidRPr="00B373DA">
              <w:t>120</w:t>
            </w:r>
          </w:p>
        </w:tc>
        <w:tc>
          <w:tcPr>
            <w:tcW w:w="2428" w:type="dxa"/>
            <w:vAlign w:val="bottom"/>
            <w:hideMark/>
          </w:tcPr>
          <w:p w:rsidR="009B4567" w:rsidRPr="00B373DA" w:rsidRDefault="009B4567" w:rsidP="00B373DA">
            <w:pPr>
              <w:jc w:val="center"/>
            </w:pPr>
            <w:r w:rsidRPr="00B373DA">
              <w:t>6</w:t>
            </w:r>
          </w:p>
        </w:tc>
        <w:tc>
          <w:tcPr>
            <w:tcW w:w="2436" w:type="dxa"/>
            <w:vAlign w:val="bottom"/>
            <w:hideMark/>
          </w:tcPr>
          <w:p w:rsidR="009B4567" w:rsidRPr="00B373DA" w:rsidRDefault="009B4567" w:rsidP="00B373DA">
            <w:pPr>
              <w:jc w:val="center"/>
            </w:pPr>
            <w:r w:rsidRPr="00B373DA">
              <w:t>5,26%</w:t>
            </w:r>
          </w:p>
        </w:tc>
      </w:tr>
      <w:tr w:rsidR="009B4567" w:rsidRPr="00B373DA" w:rsidTr="000B0B83">
        <w:trPr>
          <w:jc w:val="center"/>
        </w:trPr>
        <w:tc>
          <w:tcPr>
            <w:tcW w:w="1707" w:type="dxa"/>
            <w:vAlign w:val="bottom"/>
            <w:hideMark/>
          </w:tcPr>
          <w:p w:rsidR="009B4567" w:rsidRPr="00B373DA" w:rsidRDefault="009B4567" w:rsidP="00B373DA">
            <w:pPr>
              <w:jc w:val="center"/>
            </w:pPr>
            <w:r w:rsidRPr="00B373DA">
              <w:t>10</w:t>
            </w:r>
          </w:p>
        </w:tc>
        <w:tc>
          <w:tcPr>
            <w:tcW w:w="1772" w:type="dxa"/>
            <w:vAlign w:val="bottom"/>
            <w:hideMark/>
          </w:tcPr>
          <w:p w:rsidR="009B4567" w:rsidRPr="00B373DA" w:rsidRDefault="009B4567" w:rsidP="00B373DA">
            <w:pPr>
              <w:jc w:val="center"/>
            </w:pPr>
            <w:r w:rsidRPr="00B373DA">
              <w:t>122</w:t>
            </w:r>
          </w:p>
        </w:tc>
        <w:tc>
          <w:tcPr>
            <w:tcW w:w="2428" w:type="dxa"/>
            <w:vAlign w:val="bottom"/>
            <w:hideMark/>
          </w:tcPr>
          <w:p w:rsidR="009B4567" w:rsidRPr="00B373DA" w:rsidRDefault="009B4567" w:rsidP="00B373DA">
            <w:pPr>
              <w:jc w:val="center"/>
            </w:pPr>
            <w:r w:rsidRPr="00B373DA">
              <w:t>8</w:t>
            </w:r>
          </w:p>
        </w:tc>
        <w:tc>
          <w:tcPr>
            <w:tcW w:w="2436" w:type="dxa"/>
            <w:vAlign w:val="bottom"/>
            <w:hideMark/>
          </w:tcPr>
          <w:p w:rsidR="009B4567" w:rsidRPr="00B373DA" w:rsidRDefault="009B4567" w:rsidP="00B373DA">
            <w:pPr>
              <w:jc w:val="center"/>
            </w:pPr>
            <w:r w:rsidRPr="00B373DA">
              <w:t>7,02%</w:t>
            </w:r>
          </w:p>
        </w:tc>
      </w:tr>
    </w:tbl>
    <w:p w:rsidR="0003631B" w:rsidRPr="00B373DA" w:rsidRDefault="0003631B" w:rsidP="00B373DA">
      <w:pPr>
        <w:ind w:firstLine="709"/>
        <w:jc w:val="both"/>
      </w:pPr>
    </w:p>
    <w:sectPr w:rsidR="0003631B" w:rsidRPr="00B373DA" w:rsidSect="00CB5301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52B"/>
    <w:multiLevelType w:val="hybridMultilevel"/>
    <w:tmpl w:val="EB247E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CC7BA1"/>
    <w:multiLevelType w:val="hybridMultilevel"/>
    <w:tmpl w:val="2CAA05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D15868"/>
    <w:multiLevelType w:val="hybridMultilevel"/>
    <w:tmpl w:val="844A9A7E"/>
    <w:lvl w:ilvl="0" w:tplc="09289B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ED45C2"/>
    <w:multiLevelType w:val="hybridMultilevel"/>
    <w:tmpl w:val="AE629B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D95796"/>
    <w:multiLevelType w:val="hybridMultilevel"/>
    <w:tmpl w:val="EB247E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7123A5"/>
    <w:multiLevelType w:val="hybridMultilevel"/>
    <w:tmpl w:val="49B893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2E2368"/>
    <w:multiLevelType w:val="hybridMultilevel"/>
    <w:tmpl w:val="1C8A1988"/>
    <w:lvl w:ilvl="0" w:tplc="7C38D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684A13"/>
    <w:multiLevelType w:val="hybridMultilevel"/>
    <w:tmpl w:val="FFE20A1A"/>
    <w:lvl w:ilvl="0" w:tplc="4AB2E6BC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CA22D75"/>
    <w:multiLevelType w:val="hybridMultilevel"/>
    <w:tmpl w:val="1924DE46"/>
    <w:lvl w:ilvl="0" w:tplc="83EEB0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B26DDD"/>
    <w:rsid w:val="00004C91"/>
    <w:rsid w:val="000162DF"/>
    <w:rsid w:val="00017C50"/>
    <w:rsid w:val="000320FB"/>
    <w:rsid w:val="00032351"/>
    <w:rsid w:val="000327FF"/>
    <w:rsid w:val="000334F0"/>
    <w:rsid w:val="0003631B"/>
    <w:rsid w:val="00041C2A"/>
    <w:rsid w:val="00047F98"/>
    <w:rsid w:val="00056265"/>
    <w:rsid w:val="000625D6"/>
    <w:rsid w:val="00073E5B"/>
    <w:rsid w:val="0007566D"/>
    <w:rsid w:val="000806C6"/>
    <w:rsid w:val="0008116D"/>
    <w:rsid w:val="000826DB"/>
    <w:rsid w:val="000864C2"/>
    <w:rsid w:val="00093AD8"/>
    <w:rsid w:val="0009724D"/>
    <w:rsid w:val="000A62B1"/>
    <w:rsid w:val="000B0B83"/>
    <w:rsid w:val="000C2625"/>
    <w:rsid w:val="000C2DA3"/>
    <w:rsid w:val="000C2EE8"/>
    <w:rsid w:val="000C6D82"/>
    <w:rsid w:val="000D14B5"/>
    <w:rsid w:val="000D44C7"/>
    <w:rsid w:val="000D4BE6"/>
    <w:rsid w:val="000D63F1"/>
    <w:rsid w:val="000E0D35"/>
    <w:rsid w:val="000E6E2F"/>
    <w:rsid w:val="000F27A9"/>
    <w:rsid w:val="0010164B"/>
    <w:rsid w:val="00102FDA"/>
    <w:rsid w:val="00110520"/>
    <w:rsid w:val="0011455D"/>
    <w:rsid w:val="00117D1A"/>
    <w:rsid w:val="001212F2"/>
    <w:rsid w:val="00130D9E"/>
    <w:rsid w:val="00145493"/>
    <w:rsid w:val="00151D10"/>
    <w:rsid w:val="001575BF"/>
    <w:rsid w:val="00172054"/>
    <w:rsid w:val="00176221"/>
    <w:rsid w:val="00180F7D"/>
    <w:rsid w:val="0018271E"/>
    <w:rsid w:val="001837CC"/>
    <w:rsid w:val="00183A6E"/>
    <w:rsid w:val="00190593"/>
    <w:rsid w:val="00191915"/>
    <w:rsid w:val="00194327"/>
    <w:rsid w:val="00197730"/>
    <w:rsid w:val="001A155A"/>
    <w:rsid w:val="001A56B8"/>
    <w:rsid w:val="001B3026"/>
    <w:rsid w:val="001B7B85"/>
    <w:rsid w:val="001D07BD"/>
    <w:rsid w:val="001D4166"/>
    <w:rsid w:val="001E0C98"/>
    <w:rsid w:val="001E5AE9"/>
    <w:rsid w:val="001E717D"/>
    <w:rsid w:val="001E7547"/>
    <w:rsid w:val="001F6456"/>
    <w:rsid w:val="00207F42"/>
    <w:rsid w:val="00213B8E"/>
    <w:rsid w:val="00220396"/>
    <w:rsid w:val="00227070"/>
    <w:rsid w:val="00227ADE"/>
    <w:rsid w:val="0023034B"/>
    <w:rsid w:val="0023581A"/>
    <w:rsid w:val="00247868"/>
    <w:rsid w:val="00250C90"/>
    <w:rsid w:val="00257D4E"/>
    <w:rsid w:val="00264A15"/>
    <w:rsid w:val="002667AC"/>
    <w:rsid w:val="002674D2"/>
    <w:rsid w:val="00267567"/>
    <w:rsid w:val="00270A64"/>
    <w:rsid w:val="00274948"/>
    <w:rsid w:val="0028058D"/>
    <w:rsid w:val="00280C76"/>
    <w:rsid w:val="002837AD"/>
    <w:rsid w:val="002934D8"/>
    <w:rsid w:val="00294FB5"/>
    <w:rsid w:val="002A512B"/>
    <w:rsid w:val="002A778C"/>
    <w:rsid w:val="002B7D5A"/>
    <w:rsid w:val="002D551D"/>
    <w:rsid w:val="002E73E0"/>
    <w:rsid w:val="002F3720"/>
    <w:rsid w:val="002F45BF"/>
    <w:rsid w:val="002F4FC1"/>
    <w:rsid w:val="002F53D5"/>
    <w:rsid w:val="002F760C"/>
    <w:rsid w:val="00303314"/>
    <w:rsid w:val="0031516C"/>
    <w:rsid w:val="003327E7"/>
    <w:rsid w:val="00334329"/>
    <w:rsid w:val="00360476"/>
    <w:rsid w:val="00365552"/>
    <w:rsid w:val="003721EB"/>
    <w:rsid w:val="00372411"/>
    <w:rsid w:val="00382C74"/>
    <w:rsid w:val="003917D3"/>
    <w:rsid w:val="003A0E03"/>
    <w:rsid w:val="003B0214"/>
    <w:rsid w:val="003B06EE"/>
    <w:rsid w:val="003B1672"/>
    <w:rsid w:val="003C3FB1"/>
    <w:rsid w:val="003E1F99"/>
    <w:rsid w:val="003E3E15"/>
    <w:rsid w:val="003E5084"/>
    <w:rsid w:val="003E5570"/>
    <w:rsid w:val="003E5C40"/>
    <w:rsid w:val="003E7FCE"/>
    <w:rsid w:val="003F2E4A"/>
    <w:rsid w:val="003F52CD"/>
    <w:rsid w:val="003F6C5D"/>
    <w:rsid w:val="00410BC3"/>
    <w:rsid w:val="00414214"/>
    <w:rsid w:val="00422E85"/>
    <w:rsid w:val="00426270"/>
    <w:rsid w:val="00445D1F"/>
    <w:rsid w:val="0045420B"/>
    <w:rsid w:val="004615E2"/>
    <w:rsid w:val="00465BFE"/>
    <w:rsid w:val="00466613"/>
    <w:rsid w:val="0047563B"/>
    <w:rsid w:val="004818E3"/>
    <w:rsid w:val="004B0E4D"/>
    <w:rsid w:val="004C4DFB"/>
    <w:rsid w:val="004D3520"/>
    <w:rsid w:val="004D4A94"/>
    <w:rsid w:val="004E249A"/>
    <w:rsid w:val="004E2FA6"/>
    <w:rsid w:val="004E47A8"/>
    <w:rsid w:val="004E4D52"/>
    <w:rsid w:val="004E6632"/>
    <w:rsid w:val="00507D5B"/>
    <w:rsid w:val="005129A5"/>
    <w:rsid w:val="005216E5"/>
    <w:rsid w:val="00531103"/>
    <w:rsid w:val="00536BEA"/>
    <w:rsid w:val="00544277"/>
    <w:rsid w:val="00551CAA"/>
    <w:rsid w:val="0055363B"/>
    <w:rsid w:val="005633EE"/>
    <w:rsid w:val="0056457D"/>
    <w:rsid w:val="00574FD9"/>
    <w:rsid w:val="005763D8"/>
    <w:rsid w:val="00584B5E"/>
    <w:rsid w:val="00592996"/>
    <w:rsid w:val="00593B47"/>
    <w:rsid w:val="005A4121"/>
    <w:rsid w:val="005A4FC2"/>
    <w:rsid w:val="005A5303"/>
    <w:rsid w:val="005B047A"/>
    <w:rsid w:val="005B0518"/>
    <w:rsid w:val="005B4163"/>
    <w:rsid w:val="005C0543"/>
    <w:rsid w:val="005D58E2"/>
    <w:rsid w:val="005F6446"/>
    <w:rsid w:val="00607FD1"/>
    <w:rsid w:val="00610C66"/>
    <w:rsid w:val="00615BED"/>
    <w:rsid w:val="00623949"/>
    <w:rsid w:val="006243A5"/>
    <w:rsid w:val="00630D41"/>
    <w:rsid w:val="00633451"/>
    <w:rsid w:val="00643C3E"/>
    <w:rsid w:val="0064495A"/>
    <w:rsid w:val="0066161C"/>
    <w:rsid w:val="00661902"/>
    <w:rsid w:val="00662125"/>
    <w:rsid w:val="00664BB4"/>
    <w:rsid w:val="0066619B"/>
    <w:rsid w:val="00672CDB"/>
    <w:rsid w:val="00673BDE"/>
    <w:rsid w:val="006762E6"/>
    <w:rsid w:val="006774D8"/>
    <w:rsid w:val="00677DDF"/>
    <w:rsid w:val="006832DB"/>
    <w:rsid w:val="00685783"/>
    <w:rsid w:val="006866FE"/>
    <w:rsid w:val="00690061"/>
    <w:rsid w:val="00690780"/>
    <w:rsid w:val="0069498D"/>
    <w:rsid w:val="00697FCC"/>
    <w:rsid w:val="006A0AF0"/>
    <w:rsid w:val="006B334C"/>
    <w:rsid w:val="006B44D8"/>
    <w:rsid w:val="006B63BD"/>
    <w:rsid w:val="006B72E1"/>
    <w:rsid w:val="006C03CB"/>
    <w:rsid w:val="006C463A"/>
    <w:rsid w:val="006C55D4"/>
    <w:rsid w:val="006C5D9B"/>
    <w:rsid w:val="006C6427"/>
    <w:rsid w:val="006C7D4D"/>
    <w:rsid w:val="006D1087"/>
    <w:rsid w:val="006D7D98"/>
    <w:rsid w:val="007017EF"/>
    <w:rsid w:val="00705F8A"/>
    <w:rsid w:val="00706697"/>
    <w:rsid w:val="00707BF8"/>
    <w:rsid w:val="00730199"/>
    <w:rsid w:val="007309F0"/>
    <w:rsid w:val="00730DCB"/>
    <w:rsid w:val="00732216"/>
    <w:rsid w:val="00747546"/>
    <w:rsid w:val="00753265"/>
    <w:rsid w:val="00760551"/>
    <w:rsid w:val="00761DB4"/>
    <w:rsid w:val="0076329C"/>
    <w:rsid w:val="00770373"/>
    <w:rsid w:val="00771226"/>
    <w:rsid w:val="00771330"/>
    <w:rsid w:val="00773BC4"/>
    <w:rsid w:val="00776D95"/>
    <w:rsid w:val="007840F6"/>
    <w:rsid w:val="00784C65"/>
    <w:rsid w:val="00785BE8"/>
    <w:rsid w:val="00786AB8"/>
    <w:rsid w:val="007B77BB"/>
    <w:rsid w:val="007C30DB"/>
    <w:rsid w:val="007C6472"/>
    <w:rsid w:val="007C76A2"/>
    <w:rsid w:val="007D666D"/>
    <w:rsid w:val="007E344C"/>
    <w:rsid w:val="007F35F6"/>
    <w:rsid w:val="007F4DD2"/>
    <w:rsid w:val="007F6E96"/>
    <w:rsid w:val="00805E8C"/>
    <w:rsid w:val="00811373"/>
    <w:rsid w:val="00813F7B"/>
    <w:rsid w:val="008233F7"/>
    <w:rsid w:val="0082528F"/>
    <w:rsid w:val="0082577F"/>
    <w:rsid w:val="008356DD"/>
    <w:rsid w:val="00837FAF"/>
    <w:rsid w:val="00841E33"/>
    <w:rsid w:val="00842E61"/>
    <w:rsid w:val="00853B9C"/>
    <w:rsid w:val="0085400F"/>
    <w:rsid w:val="00856399"/>
    <w:rsid w:val="008618C5"/>
    <w:rsid w:val="0086602E"/>
    <w:rsid w:val="00866C45"/>
    <w:rsid w:val="00870CEE"/>
    <w:rsid w:val="008712B0"/>
    <w:rsid w:val="00871F6A"/>
    <w:rsid w:val="008748EA"/>
    <w:rsid w:val="0087569B"/>
    <w:rsid w:val="00884F3A"/>
    <w:rsid w:val="008853AF"/>
    <w:rsid w:val="00891FE0"/>
    <w:rsid w:val="00897A57"/>
    <w:rsid w:val="008A4FA2"/>
    <w:rsid w:val="008B001D"/>
    <w:rsid w:val="008B4EE1"/>
    <w:rsid w:val="008B6746"/>
    <w:rsid w:val="008B7EE9"/>
    <w:rsid w:val="008C31EE"/>
    <w:rsid w:val="008C6FFD"/>
    <w:rsid w:val="008D0E79"/>
    <w:rsid w:val="008D5924"/>
    <w:rsid w:val="008D5A92"/>
    <w:rsid w:val="008D6997"/>
    <w:rsid w:val="008E084C"/>
    <w:rsid w:val="008F4C29"/>
    <w:rsid w:val="008F70F3"/>
    <w:rsid w:val="00903841"/>
    <w:rsid w:val="00906A09"/>
    <w:rsid w:val="0091182C"/>
    <w:rsid w:val="00926355"/>
    <w:rsid w:val="00930404"/>
    <w:rsid w:val="0094078E"/>
    <w:rsid w:val="009430DE"/>
    <w:rsid w:val="00946271"/>
    <w:rsid w:val="00947013"/>
    <w:rsid w:val="009533B7"/>
    <w:rsid w:val="0096084C"/>
    <w:rsid w:val="009623C7"/>
    <w:rsid w:val="009627D0"/>
    <w:rsid w:val="0096629C"/>
    <w:rsid w:val="00977218"/>
    <w:rsid w:val="00987366"/>
    <w:rsid w:val="00990A3C"/>
    <w:rsid w:val="00992325"/>
    <w:rsid w:val="00995367"/>
    <w:rsid w:val="009A14DF"/>
    <w:rsid w:val="009A25FE"/>
    <w:rsid w:val="009A5D45"/>
    <w:rsid w:val="009B05CF"/>
    <w:rsid w:val="009B4567"/>
    <w:rsid w:val="009B5DB7"/>
    <w:rsid w:val="009C2F31"/>
    <w:rsid w:val="009D18AE"/>
    <w:rsid w:val="009D57A0"/>
    <w:rsid w:val="009E017F"/>
    <w:rsid w:val="009E3D39"/>
    <w:rsid w:val="009F133E"/>
    <w:rsid w:val="009F769C"/>
    <w:rsid w:val="00A03F9D"/>
    <w:rsid w:val="00A058AC"/>
    <w:rsid w:val="00A078FF"/>
    <w:rsid w:val="00A1508E"/>
    <w:rsid w:val="00A25C03"/>
    <w:rsid w:val="00A42579"/>
    <w:rsid w:val="00A46C89"/>
    <w:rsid w:val="00A47B5E"/>
    <w:rsid w:val="00A513B6"/>
    <w:rsid w:val="00A6088F"/>
    <w:rsid w:val="00A66150"/>
    <w:rsid w:val="00A701D7"/>
    <w:rsid w:val="00A719C4"/>
    <w:rsid w:val="00A7265E"/>
    <w:rsid w:val="00A85462"/>
    <w:rsid w:val="00A93E27"/>
    <w:rsid w:val="00A94917"/>
    <w:rsid w:val="00AA0C2C"/>
    <w:rsid w:val="00AB2770"/>
    <w:rsid w:val="00AD4F55"/>
    <w:rsid w:val="00AD586F"/>
    <w:rsid w:val="00AD5C28"/>
    <w:rsid w:val="00AE2FA2"/>
    <w:rsid w:val="00AF0BF4"/>
    <w:rsid w:val="00AF5579"/>
    <w:rsid w:val="00B0174A"/>
    <w:rsid w:val="00B035FD"/>
    <w:rsid w:val="00B06280"/>
    <w:rsid w:val="00B17F39"/>
    <w:rsid w:val="00B20784"/>
    <w:rsid w:val="00B26DDD"/>
    <w:rsid w:val="00B274A6"/>
    <w:rsid w:val="00B312AC"/>
    <w:rsid w:val="00B373DA"/>
    <w:rsid w:val="00B45CD3"/>
    <w:rsid w:val="00B4654C"/>
    <w:rsid w:val="00B50877"/>
    <w:rsid w:val="00B51ABF"/>
    <w:rsid w:val="00B63BEC"/>
    <w:rsid w:val="00B64531"/>
    <w:rsid w:val="00B6567A"/>
    <w:rsid w:val="00B7025E"/>
    <w:rsid w:val="00B703D5"/>
    <w:rsid w:val="00B8763F"/>
    <w:rsid w:val="00BA1AAE"/>
    <w:rsid w:val="00BA5C99"/>
    <w:rsid w:val="00BB7D07"/>
    <w:rsid w:val="00BC4044"/>
    <w:rsid w:val="00BD03EC"/>
    <w:rsid w:val="00BD290A"/>
    <w:rsid w:val="00BD4CDF"/>
    <w:rsid w:val="00BD760B"/>
    <w:rsid w:val="00BD7C18"/>
    <w:rsid w:val="00BF2D33"/>
    <w:rsid w:val="00BF7449"/>
    <w:rsid w:val="00C1220E"/>
    <w:rsid w:val="00C1670A"/>
    <w:rsid w:val="00C2092D"/>
    <w:rsid w:val="00C26FF5"/>
    <w:rsid w:val="00C3543E"/>
    <w:rsid w:val="00C431E2"/>
    <w:rsid w:val="00C47466"/>
    <w:rsid w:val="00C56512"/>
    <w:rsid w:val="00C62D3B"/>
    <w:rsid w:val="00C643FA"/>
    <w:rsid w:val="00C6609A"/>
    <w:rsid w:val="00C81302"/>
    <w:rsid w:val="00C8533D"/>
    <w:rsid w:val="00C85373"/>
    <w:rsid w:val="00C87D69"/>
    <w:rsid w:val="00C90606"/>
    <w:rsid w:val="00C94D93"/>
    <w:rsid w:val="00C96D35"/>
    <w:rsid w:val="00CA6063"/>
    <w:rsid w:val="00CB5301"/>
    <w:rsid w:val="00CC325B"/>
    <w:rsid w:val="00CC46CD"/>
    <w:rsid w:val="00CD16CA"/>
    <w:rsid w:val="00CD3772"/>
    <w:rsid w:val="00CD7045"/>
    <w:rsid w:val="00CF1FEC"/>
    <w:rsid w:val="00CF3BA0"/>
    <w:rsid w:val="00CF6E2F"/>
    <w:rsid w:val="00CF7904"/>
    <w:rsid w:val="00D03A85"/>
    <w:rsid w:val="00D1162C"/>
    <w:rsid w:val="00D136FC"/>
    <w:rsid w:val="00D34209"/>
    <w:rsid w:val="00D40CB7"/>
    <w:rsid w:val="00D40D8C"/>
    <w:rsid w:val="00D455A3"/>
    <w:rsid w:val="00D469BD"/>
    <w:rsid w:val="00D55898"/>
    <w:rsid w:val="00D56EDB"/>
    <w:rsid w:val="00D60129"/>
    <w:rsid w:val="00D62035"/>
    <w:rsid w:val="00D63C10"/>
    <w:rsid w:val="00D73AAB"/>
    <w:rsid w:val="00D74467"/>
    <w:rsid w:val="00D746DD"/>
    <w:rsid w:val="00D82440"/>
    <w:rsid w:val="00D82AEF"/>
    <w:rsid w:val="00D8412C"/>
    <w:rsid w:val="00D86710"/>
    <w:rsid w:val="00D8796E"/>
    <w:rsid w:val="00D92DB7"/>
    <w:rsid w:val="00D9338F"/>
    <w:rsid w:val="00D966C1"/>
    <w:rsid w:val="00DB1009"/>
    <w:rsid w:val="00DB1730"/>
    <w:rsid w:val="00DB47DA"/>
    <w:rsid w:val="00DB60E9"/>
    <w:rsid w:val="00DB7F9B"/>
    <w:rsid w:val="00DC1BFE"/>
    <w:rsid w:val="00DC1DAE"/>
    <w:rsid w:val="00DC58F7"/>
    <w:rsid w:val="00DD0DFE"/>
    <w:rsid w:val="00DD358D"/>
    <w:rsid w:val="00DD7F05"/>
    <w:rsid w:val="00DE7459"/>
    <w:rsid w:val="00DF19FA"/>
    <w:rsid w:val="00E00BFC"/>
    <w:rsid w:val="00E1166B"/>
    <w:rsid w:val="00E14A0A"/>
    <w:rsid w:val="00E1600F"/>
    <w:rsid w:val="00E21A91"/>
    <w:rsid w:val="00E23538"/>
    <w:rsid w:val="00E23BEA"/>
    <w:rsid w:val="00E26C78"/>
    <w:rsid w:val="00E35C70"/>
    <w:rsid w:val="00E37A72"/>
    <w:rsid w:val="00E45BC8"/>
    <w:rsid w:val="00E510BD"/>
    <w:rsid w:val="00E615F6"/>
    <w:rsid w:val="00E71DBE"/>
    <w:rsid w:val="00E72638"/>
    <w:rsid w:val="00E72CAB"/>
    <w:rsid w:val="00E72FA6"/>
    <w:rsid w:val="00E73B7B"/>
    <w:rsid w:val="00E763D8"/>
    <w:rsid w:val="00E766F4"/>
    <w:rsid w:val="00E8729C"/>
    <w:rsid w:val="00E8784F"/>
    <w:rsid w:val="00EA3B59"/>
    <w:rsid w:val="00EB06F9"/>
    <w:rsid w:val="00EB30B4"/>
    <w:rsid w:val="00EB3B2A"/>
    <w:rsid w:val="00EC0DAC"/>
    <w:rsid w:val="00EC4AD6"/>
    <w:rsid w:val="00ED00D4"/>
    <w:rsid w:val="00ED3B57"/>
    <w:rsid w:val="00EE2881"/>
    <w:rsid w:val="00EE440E"/>
    <w:rsid w:val="00EE4940"/>
    <w:rsid w:val="00EF0901"/>
    <w:rsid w:val="00EF091C"/>
    <w:rsid w:val="00EF3280"/>
    <w:rsid w:val="00EF632D"/>
    <w:rsid w:val="00EF73AC"/>
    <w:rsid w:val="00F047B7"/>
    <w:rsid w:val="00F07C1D"/>
    <w:rsid w:val="00F23936"/>
    <w:rsid w:val="00F320D7"/>
    <w:rsid w:val="00F45559"/>
    <w:rsid w:val="00F55DD2"/>
    <w:rsid w:val="00F57073"/>
    <w:rsid w:val="00F573E3"/>
    <w:rsid w:val="00F60614"/>
    <w:rsid w:val="00F6075C"/>
    <w:rsid w:val="00F64D79"/>
    <w:rsid w:val="00F75283"/>
    <w:rsid w:val="00F83380"/>
    <w:rsid w:val="00F968A9"/>
    <w:rsid w:val="00FA0CE3"/>
    <w:rsid w:val="00FA516B"/>
    <w:rsid w:val="00FA65DD"/>
    <w:rsid w:val="00FB2932"/>
    <w:rsid w:val="00FC26D9"/>
    <w:rsid w:val="00FE1992"/>
    <w:rsid w:val="00FE30EF"/>
    <w:rsid w:val="00FF0658"/>
    <w:rsid w:val="00FF23C7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  <o:rules v:ext="edit">
        <o:r id="V:Rule1" type="connector" idref="#_x0000_s1093"/>
        <o:r id="V:Rule2" type="connector" idref="#_x0000_s1095"/>
        <o:r id="V:Rule3" type="connector" idref="#_x0000_s1094"/>
        <o:r id="V:Rule4" type="connector" idref="#_x0000_s1091"/>
        <o:r id="V:Rule5" type="connector" idref="#_x0000_s1096"/>
        <o:r id="V:Rule6" type="connector" idref="#_x0000_s1092"/>
      </o:rules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30DCB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C6472"/>
    <w:rPr>
      <w:rFonts w:eastAsia="Times New Roman" w:cs="Times New Roman" w:hint="default"/>
      <w:bCs/>
      <w:sz w:val="28"/>
      <w:szCs w:val="28"/>
    </w:rPr>
  </w:style>
  <w:style w:type="character" w:customStyle="1" w:styleId="WW8Num2z0">
    <w:name w:val="WW8Num2z0"/>
    <w:rsid w:val="007C6472"/>
    <w:rPr>
      <w:rFonts w:eastAsia="Times New Roman" w:cs="Times New Roman" w:hint="default"/>
      <w:sz w:val="28"/>
      <w:szCs w:val="28"/>
    </w:rPr>
  </w:style>
  <w:style w:type="character" w:customStyle="1" w:styleId="WW8Num3z0">
    <w:name w:val="WW8Num3z0"/>
    <w:rsid w:val="007C6472"/>
  </w:style>
  <w:style w:type="character" w:customStyle="1" w:styleId="WW8Num4z0">
    <w:name w:val="WW8Num4z0"/>
    <w:rsid w:val="007C6472"/>
    <w:rPr>
      <w:rFonts w:ascii="Symbol" w:hAnsi="Symbol" w:cs="OpenSymbol"/>
    </w:rPr>
  </w:style>
  <w:style w:type="character" w:customStyle="1" w:styleId="WW8Num5z0">
    <w:name w:val="WW8Num5z0"/>
    <w:rsid w:val="007C6472"/>
    <w:rPr>
      <w:rFonts w:ascii="Symbol" w:hAnsi="Symbol" w:cs="OpenSymbol"/>
    </w:rPr>
  </w:style>
  <w:style w:type="character" w:customStyle="1" w:styleId="WW8Num6z0">
    <w:name w:val="WW8Num6z0"/>
    <w:rsid w:val="007C6472"/>
  </w:style>
  <w:style w:type="character" w:customStyle="1" w:styleId="WW8Num6z1">
    <w:name w:val="WW8Num6z1"/>
    <w:rsid w:val="007C6472"/>
  </w:style>
  <w:style w:type="character" w:customStyle="1" w:styleId="WW8Num6z2">
    <w:name w:val="WW8Num6z2"/>
    <w:rsid w:val="007C6472"/>
  </w:style>
  <w:style w:type="character" w:customStyle="1" w:styleId="WW8Num6z3">
    <w:name w:val="WW8Num6z3"/>
    <w:rsid w:val="007C6472"/>
  </w:style>
  <w:style w:type="character" w:customStyle="1" w:styleId="WW8Num6z4">
    <w:name w:val="WW8Num6z4"/>
    <w:rsid w:val="007C6472"/>
  </w:style>
  <w:style w:type="character" w:customStyle="1" w:styleId="WW8Num6z5">
    <w:name w:val="WW8Num6z5"/>
    <w:rsid w:val="007C6472"/>
  </w:style>
  <w:style w:type="character" w:customStyle="1" w:styleId="WW8Num6z6">
    <w:name w:val="WW8Num6z6"/>
    <w:rsid w:val="007C6472"/>
  </w:style>
  <w:style w:type="character" w:customStyle="1" w:styleId="WW8Num6z7">
    <w:name w:val="WW8Num6z7"/>
    <w:rsid w:val="007C6472"/>
  </w:style>
  <w:style w:type="character" w:customStyle="1" w:styleId="WW8Num6z8">
    <w:name w:val="WW8Num6z8"/>
    <w:rsid w:val="007C6472"/>
  </w:style>
  <w:style w:type="character" w:customStyle="1" w:styleId="WW8Num2z1">
    <w:name w:val="WW8Num2z1"/>
    <w:rsid w:val="007C6472"/>
    <w:rPr>
      <w:rFonts w:cs="Times New Roman"/>
    </w:rPr>
  </w:style>
  <w:style w:type="character" w:customStyle="1" w:styleId="WW8Num2z2">
    <w:name w:val="WW8Num2z2"/>
    <w:rsid w:val="007C6472"/>
  </w:style>
  <w:style w:type="character" w:customStyle="1" w:styleId="WW8Num2z3">
    <w:name w:val="WW8Num2z3"/>
    <w:rsid w:val="007C6472"/>
  </w:style>
  <w:style w:type="character" w:customStyle="1" w:styleId="WW8Num2z4">
    <w:name w:val="WW8Num2z4"/>
    <w:rsid w:val="007C6472"/>
  </w:style>
  <w:style w:type="character" w:customStyle="1" w:styleId="WW8Num2z5">
    <w:name w:val="WW8Num2z5"/>
    <w:rsid w:val="007C6472"/>
  </w:style>
  <w:style w:type="character" w:customStyle="1" w:styleId="WW8Num2z6">
    <w:name w:val="WW8Num2z6"/>
    <w:rsid w:val="007C6472"/>
  </w:style>
  <w:style w:type="character" w:customStyle="1" w:styleId="WW8Num2z7">
    <w:name w:val="WW8Num2z7"/>
    <w:rsid w:val="007C6472"/>
  </w:style>
  <w:style w:type="character" w:customStyle="1" w:styleId="WW8Num2z8">
    <w:name w:val="WW8Num2z8"/>
    <w:rsid w:val="007C6472"/>
  </w:style>
  <w:style w:type="character" w:customStyle="1" w:styleId="WW8Num1z1">
    <w:name w:val="WW8Num1z1"/>
    <w:rsid w:val="007C6472"/>
  </w:style>
  <w:style w:type="character" w:customStyle="1" w:styleId="WW8Num1z2">
    <w:name w:val="WW8Num1z2"/>
    <w:rsid w:val="007C6472"/>
  </w:style>
  <w:style w:type="character" w:customStyle="1" w:styleId="WW8Num1z3">
    <w:name w:val="WW8Num1z3"/>
    <w:rsid w:val="007C6472"/>
  </w:style>
  <w:style w:type="character" w:customStyle="1" w:styleId="WW8Num1z4">
    <w:name w:val="WW8Num1z4"/>
    <w:rsid w:val="007C6472"/>
  </w:style>
  <w:style w:type="character" w:customStyle="1" w:styleId="WW8Num1z5">
    <w:name w:val="WW8Num1z5"/>
    <w:rsid w:val="007C6472"/>
  </w:style>
  <w:style w:type="character" w:customStyle="1" w:styleId="WW8Num1z6">
    <w:name w:val="WW8Num1z6"/>
    <w:rsid w:val="007C6472"/>
  </w:style>
  <w:style w:type="character" w:customStyle="1" w:styleId="WW8Num1z7">
    <w:name w:val="WW8Num1z7"/>
    <w:rsid w:val="007C6472"/>
  </w:style>
  <w:style w:type="character" w:customStyle="1" w:styleId="WW8Num1z8">
    <w:name w:val="WW8Num1z8"/>
    <w:rsid w:val="007C6472"/>
  </w:style>
  <w:style w:type="character" w:customStyle="1" w:styleId="4">
    <w:name w:val="Основной шрифт абзаца4"/>
    <w:rsid w:val="007C6472"/>
  </w:style>
  <w:style w:type="character" w:customStyle="1" w:styleId="WW8Num3z1">
    <w:name w:val="WW8Num3z1"/>
    <w:rsid w:val="007C6472"/>
  </w:style>
  <w:style w:type="character" w:customStyle="1" w:styleId="WW8Num3z2">
    <w:name w:val="WW8Num3z2"/>
    <w:rsid w:val="007C6472"/>
  </w:style>
  <w:style w:type="character" w:customStyle="1" w:styleId="WW8Num3z3">
    <w:name w:val="WW8Num3z3"/>
    <w:rsid w:val="007C6472"/>
  </w:style>
  <w:style w:type="character" w:customStyle="1" w:styleId="WW8Num3z4">
    <w:name w:val="WW8Num3z4"/>
    <w:rsid w:val="007C6472"/>
  </w:style>
  <w:style w:type="character" w:customStyle="1" w:styleId="WW8Num3z5">
    <w:name w:val="WW8Num3z5"/>
    <w:rsid w:val="007C6472"/>
  </w:style>
  <w:style w:type="character" w:customStyle="1" w:styleId="WW8Num3z6">
    <w:name w:val="WW8Num3z6"/>
    <w:rsid w:val="007C6472"/>
  </w:style>
  <w:style w:type="character" w:customStyle="1" w:styleId="WW8Num3z7">
    <w:name w:val="WW8Num3z7"/>
    <w:rsid w:val="007C6472"/>
  </w:style>
  <w:style w:type="character" w:customStyle="1" w:styleId="WW8Num3z8">
    <w:name w:val="WW8Num3z8"/>
    <w:rsid w:val="007C6472"/>
  </w:style>
  <w:style w:type="character" w:customStyle="1" w:styleId="3">
    <w:name w:val="Основной шрифт абзаца3"/>
    <w:rsid w:val="007C6472"/>
  </w:style>
  <w:style w:type="character" w:customStyle="1" w:styleId="2">
    <w:name w:val="Основной шрифт абзаца2"/>
    <w:rsid w:val="007C6472"/>
  </w:style>
  <w:style w:type="character" w:customStyle="1" w:styleId="11">
    <w:name w:val="Основной шрифт абзаца1"/>
    <w:rsid w:val="007C6472"/>
  </w:style>
  <w:style w:type="character" w:customStyle="1" w:styleId="20">
    <w:name w:val="Основной текст с отступом 2 Знак"/>
    <w:rsid w:val="007C6472"/>
    <w:rPr>
      <w:rFonts w:eastAsia="Calibri"/>
      <w:sz w:val="24"/>
      <w:szCs w:val="24"/>
      <w:lang w:val="ru-RU" w:eastAsia="ar-SA" w:bidi="ar-SA"/>
    </w:rPr>
  </w:style>
  <w:style w:type="character" w:customStyle="1" w:styleId="a3">
    <w:name w:val="Символ нумерации"/>
    <w:rsid w:val="007C6472"/>
  </w:style>
  <w:style w:type="character" w:customStyle="1" w:styleId="RTFNum151">
    <w:name w:val="RTF_Num 15 1"/>
    <w:rsid w:val="007C6472"/>
    <w:rPr>
      <w:rFonts w:ascii="Times New Roman" w:eastAsia="Times New Roman" w:hAnsi="Times New Roman" w:cs="Times New Roman"/>
    </w:rPr>
  </w:style>
  <w:style w:type="character" w:customStyle="1" w:styleId="RTFNum152">
    <w:name w:val="RTF_Num 15 2"/>
    <w:rsid w:val="007C6472"/>
    <w:rPr>
      <w:rFonts w:cs="Times New Roman"/>
    </w:rPr>
  </w:style>
  <w:style w:type="character" w:customStyle="1" w:styleId="RTFNum153">
    <w:name w:val="RTF_Num 15 3"/>
    <w:rsid w:val="007C6472"/>
    <w:rPr>
      <w:rFonts w:cs="Times New Roman"/>
    </w:rPr>
  </w:style>
  <w:style w:type="character" w:customStyle="1" w:styleId="RTFNum154">
    <w:name w:val="RTF_Num 15 4"/>
    <w:rsid w:val="007C6472"/>
    <w:rPr>
      <w:rFonts w:cs="Times New Roman"/>
    </w:rPr>
  </w:style>
  <w:style w:type="character" w:customStyle="1" w:styleId="RTFNum155">
    <w:name w:val="RTF_Num 15 5"/>
    <w:rsid w:val="007C6472"/>
    <w:rPr>
      <w:rFonts w:cs="Times New Roman"/>
    </w:rPr>
  </w:style>
  <w:style w:type="character" w:customStyle="1" w:styleId="RTFNum156">
    <w:name w:val="RTF_Num 15 6"/>
    <w:rsid w:val="007C6472"/>
    <w:rPr>
      <w:rFonts w:cs="Times New Roman"/>
    </w:rPr>
  </w:style>
  <w:style w:type="character" w:customStyle="1" w:styleId="RTFNum157">
    <w:name w:val="RTF_Num 15 7"/>
    <w:rsid w:val="007C6472"/>
    <w:rPr>
      <w:rFonts w:cs="Times New Roman"/>
    </w:rPr>
  </w:style>
  <w:style w:type="character" w:customStyle="1" w:styleId="RTFNum158">
    <w:name w:val="RTF_Num 15 8"/>
    <w:rsid w:val="007C6472"/>
    <w:rPr>
      <w:rFonts w:cs="Times New Roman"/>
    </w:rPr>
  </w:style>
  <w:style w:type="character" w:customStyle="1" w:styleId="RTFNum159">
    <w:name w:val="RTF_Num 15 9"/>
    <w:rsid w:val="007C6472"/>
    <w:rPr>
      <w:rFonts w:cs="Times New Roman"/>
    </w:rPr>
  </w:style>
  <w:style w:type="character" w:customStyle="1" w:styleId="ListLabel2">
    <w:name w:val="ListLabel 2"/>
    <w:rsid w:val="007C6472"/>
    <w:rPr>
      <w:i w:val="0"/>
    </w:rPr>
  </w:style>
  <w:style w:type="character" w:customStyle="1" w:styleId="a4">
    <w:name w:val="Маркеры списка"/>
    <w:rsid w:val="007C6472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5"/>
    <w:rsid w:val="007C647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rsid w:val="007C6472"/>
    <w:pPr>
      <w:spacing w:after="120"/>
    </w:pPr>
  </w:style>
  <w:style w:type="paragraph" w:styleId="a6">
    <w:name w:val="List"/>
    <w:basedOn w:val="a5"/>
    <w:rsid w:val="007C6472"/>
    <w:rPr>
      <w:rFonts w:cs="Arial"/>
    </w:rPr>
  </w:style>
  <w:style w:type="paragraph" w:customStyle="1" w:styleId="40">
    <w:name w:val="Название4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41">
    <w:name w:val="Указатель4"/>
    <w:basedOn w:val="a"/>
    <w:rsid w:val="007C6472"/>
    <w:pPr>
      <w:suppressLineNumbers/>
    </w:pPr>
    <w:rPr>
      <w:rFonts w:cs="Arial"/>
    </w:rPr>
  </w:style>
  <w:style w:type="paragraph" w:customStyle="1" w:styleId="30">
    <w:name w:val="Название3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31">
    <w:name w:val="Указатель3"/>
    <w:basedOn w:val="a"/>
    <w:rsid w:val="007C6472"/>
    <w:pPr>
      <w:suppressLineNumbers/>
    </w:pPr>
    <w:rPr>
      <w:rFonts w:cs="Arial"/>
    </w:rPr>
  </w:style>
  <w:style w:type="paragraph" w:customStyle="1" w:styleId="21">
    <w:name w:val="Название2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22">
    <w:name w:val="Указатель2"/>
    <w:basedOn w:val="a"/>
    <w:rsid w:val="007C6472"/>
    <w:pPr>
      <w:suppressLineNumbers/>
    </w:pPr>
    <w:rPr>
      <w:rFonts w:cs="Arial"/>
    </w:rPr>
  </w:style>
  <w:style w:type="paragraph" w:customStyle="1" w:styleId="13">
    <w:name w:val="Название1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Указатель1"/>
    <w:basedOn w:val="a"/>
    <w:rsid w:val="007C6472"/>
    <w:pPr>
      <w:suppressLineNumbers/>
    </w:pPr>
    <w:rPr>
      <w:rFonts w:cs="Arial"/>
    </w:rPr>
  </w:style>
  <w:style w:type="paragraph" w:customStyle="1" w:styleId="210">
    <w:name w:val="Основной текст с отступом 21"/>
    <w:basedOn w:val="a"/>
    <w:rsid w:val="007C6472"/>
    <w:pPr>
      <w:ind w:firstLine="708"/>
      <w:jc w:val="both"/>
    </w:pPr>
    <w:rPr>
      <w:rFonts w:eastAsia="Calibri"/>
    </w:rPr>
  </w:style>
  <w:style w:type="paragraph" w:styleId="a7">
    <w:name w:val="List Paragraph"/>
    <w:basedOn w:val="a"/>
    <w:qFormat/>
    <w:rsid w:val="007C6472"/>
    <w:pPr>
      <w:suppressAutoHyphens w:val="0"/>
      <w:ind w:left="720"/>
    </w:pPr>
  </w:style>
  <w:style w:type="paragraph" w:customStyle="1" w:styleId="15">
    <w:name w:val="Абзац списка1"/>
    <w:basedOn w:val="a"/>
    <w:rsid w:val="007C6472"/>
    <w:pPr>
      <w:ind w:left="720"/>
    </w:pPr>
  </w:style>
  <w:style w:type="paragraph" w:customStyle="1" w:styleId="220">
    <w:name w:val="Основной текст с отступом 22"/>
    <w:basedOn w:val="a"/>
    <w:rsid w:val="007C6472"/>
    <w:pPr>
      <w:ind w:firstLine="708"/>
      <w:jc w:val="both"/>
    </w:pPr>
  </w:style>
  <w:style w:type="paragraph" w:customStyle="1" w:styleId="a8">
    <w:name w:val="Содержимое таблицы"/>
    <w:basedOn w:val="a"/>
    <w:rsid w:val="007C6472"/>
    <w:pPr>
      <w:suppressLineNumbers/>
    </w:pPr>
  </w:style>
  <w:style w:type="paragraph" w:customStyle="1" w:styleId="a9">
    <w:name w:val="Заголовок таблицы"/>
    <w:basedOn w:val="a8"/>
    <w:rsid w:val="007C6472"/>
    <w:pPr>
      <w:jc w:val="center"/>
    </w:pPr>
    <w:rPr>
      <w:b/>
      <w:bCs/>
    </w:rPr>
  </w:style>
  <w:style w:type="paragraph" w:customStyle="1" w:styleId="14-15">
    <w:name w:val="14-15"/>
    <w:basedOn w:val="a"/>
    <w:rsid w:val="007C6472"/>
    <w:pPr>
      <w:spacing w:line="360" w:lineRule="auto"/>
      <w:ind w:firstLine="709"/>
      <w:jc w:val="both"/>
    </w:pPr>
    <w:rPr>
      <w:sz w:val="28"/>
      <w:szCs w:val="28"/>
    </w:rPr>
  </w:style>
  <w:style w:type="table" w:styleId="aa">
    <w:name w:val="Table Grid"/>
    <w:basedOn w:val="a1"/>
    <w:uiPriority w:val="59"/>
    <w:rsid w:val="00213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semiHidden/>
    <w:unhideWhenUsed/>
    <w:rsid w:val="00BD290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D290A"/>
    <w:rPr>
      <w:sz w:val="24"/>
      <w:szCs w:val="24"/>
      <w:lang w:eastAsia="ar-SA"/>
    </w:rPr>
  </w:style>
  <w:style w:type="paragraph" w:styleId="ad">
    <w:name w:val="Title"/>
    <w:basedOn w:val="a"/>
    <w:link w:val="ae"/>
    <w:qFormat/>
    <w:rsid w:val="00BD290A"/>
    <w:pPr>
      <w:suppressAutoHyphens w:val="0"/>
      <w:jc w:val="center"/>
    </w:pPr>
    <w:rPr>
      <w:sz w:val="28"/>
      <w:lang w:eastAsia="ru-RU"/>
    </w:rPr>
  </w:style>
  <w:style w:type="character" w:customStyle="1" w:styleId="ae">
    <w:name w:val="Название Знак"/>
    <w:basedOn w:val="a0"/>
    <w:link w:val="ad"/>
    <w:rsid w:val="00BD290A"/>
    <w:rPr>
      <w:sz w:val="2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469B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469BD"/>
    <w:rPr>
      <w:rFonts w:ascii="Tahoma" w:hAnsi="Tahoma" w:cs="Tahoma"/>
      <w:sz w:val="16"/>
      <w:szCs w:val="16"/>
      <w:lang w:eastAsia="ar-SA"/>
    </w:rPr>
  </w:style>
  <w:style w:type="paragraph" w:customStyle="1" w:styleId="16">
    <w:name w:val="Название объекта1"/>
    <w:basedOn w:val="a"/>
    <w:next w:val="a"/>
    <w:rsid w:val="00D60129"/>
    <w:pPr>
      <w:jc w:val="center"/>
    </w:pPr>
    <w:rPr>
      <w:b/>
      <w:szCs w:val="31"/>
      <w:lang w:eastAsia="zh-CN"/>
    </w:rPr>
  </w:style>
  <w:style w:type="character" w:styleId="af1">
    <w:name w:val="annotation reference"/>
    <w:basedOn w:val="a0"/>
    <w:uiPriority w:val="99"/>
    <w:semiHidden/>
    <w:unhideWhenUsed/>
    <w:rsid w:val="00805E8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05E8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05E8C"/>
    <w:rPr>
      <w:lang w:eastAsia="ar-S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05E8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05E8C"/>
    <w:rPr>
      <w:b/>
      <w:bCs/>
      <w:lang w:eastAsia="ar-SA"/>
    </w:rPr>
  </w:style>
  <w:style w:type="paragraph" w:customStyle="1" w:styleId="23">
    <w:name w:val="Стиль2"/>
    <w:basedOn w:val="a"/>
    <w:link w:val="24"/>
    <w:qFormat/>
    <w:rsid w:val="00BD7C18"/>
    <w:pPr>
      <w:ind w:left="392" w:hanging="141"/>
      <w:jc w:val="both"/>
    </w:pPr>
    <w:rPr>
      <w:color w:val="000000"/>
      <w:sz w:val="22"/>
      <w:szCs w:val="22"/>
      <w:lang w:eastAsia="ru-RU"/>
    </w:rPr>
  </w:style>
  <w:style w:type="paragraph" w:customStyle="1" w:styleId="17">
    <w:name w:val="Стиль1"/>
    <w:basedOn w:val="a"/>
    <w:link w:val="18"/>
    <w:qFormat/>
    <w:rsid w:val="00BD7C18"/>
    <w:pPr>
      <w:ind w:left="250" w:hanging="141"/>
      <w:jc w:val="both"/>
    </w:pPr>
    <w:rPr>
      <w:color w:val="000000"/>
      <w:sz w:val="22"/>
      <w:szCs w:val="22"/>
      <w:lang w:eastAsia="ru-RU"/>
    </w:rPr>
  </w:style>
  <w:style w:type="character" w:customStyle="1" w:styleId="24">
    <w:name w:val="Стиль2 Знак"/>
    <w:basedOn w:val="a0"/>
    <w:link w:val="23"/>
    <w:rsid w:val="00BD7C18"/>
    <w:rPr>
      <w:color w:val="000000"/>
      <w:sz w:val="22"/>
      <w:szCs w:val="22"/>
    </w:rPr>
  </w:style>
  <w:style w:type="character" w:customStyle="1" w:styleId="18">
    <w:name w:val="Стиль1 Знак"/>
    <w:basedOn w:val="a0"/>
    <w:link w:val="17"/>
    <w:rsid w:val="00BD7C18"/>
    <w:rPr>
      <w:color w:val="000000"/>
      <w:sz w:val="22"/>
      <w:szCs w:val="22"/>
    </w:rPr>
  </w:style>
  <w:style w:type="paragraph" w:customStyle="1" w:styleId="af6">
    <w:name w:val="Абзац"/>
    <w:basedOn w:val="a"/>
    <w:link w:val="af7"/>
    <w:qFormat/>
    <w:rsid w:val="00117D1A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f7">
    <w:name w:val="Абзац Знак"/>
    <w:basedOn w:val="a0"/>
    <w:link w:val="af6"/>
    <w:rsid w:val="00117D1A"/>
    <w:rPr>
      <w:sz w:val="28"/>
      <w:szCs w:val="28"/>
      <w:lang w:eastAsia="ar-SA"/>
    </w:rPr>
  </w:style>
  <w:style w:type="paragraph" w:styleId="af8">
    <w:name w:val="Revision"/>
    <w:hidden/>
    <w:uiPriority w:val="99"/>
    <w:semiHidden/>
    <w:rsid w:val="000F27A9"/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730DCB"/>
    <w:rPr>
      <w:rFonts w:ascii="Cambria" w:hAnsi="Cambria"/>
      <w:b/>
      <w:bCs/>
      <w:kern w:val="32"/>
      <w:sz w:val="32"/>
      <w:szCs w:val="32"/>
    </w:rPr>
  </w:style>
  <w:style w:type="character" w:styleId="af9">
    <w:name w:val="Hyperlink"/>
    <w:rsid w:val="00730D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uezersky.ru/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FECCA-EB7D-4F73-ADF4-2074036A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2023-01-11T08:34:00Z</cp:lastPrinted>
  <dcterms:created xsi:type="dcterms:W3CDTF">2022-12-08T09:01:00Z</dcterms:created>
  <dcterms:modified xsi:type="dcterms:W3CDTF">2023-01-11T08:34:00Z</dcterms:modified>
</cp:coreProperties>
</file>