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D63" w:rsidRDefault="00CD0D63" w:rsidP="00CD0D63">
      <w:pPr>
        <w:jc w:val="right"/>
      </w:pPr>
      <w:r>
        <w:t xml:space="preserve">Приложение к постановлению Администрации </w:t>
      </w:r>
    </w:p>
    <w:p w:rsidR="00CD0D63" w:rsidRDefault="00CD0D63" w:rsidP="00CD0D63">
      <w:pPr>
        <w:jc w:val="right"/>
      </w:pPr>
      <w:proofErr w:type="spellStart"/>
      <w:r>
        <w:t>Ругозерского</w:t>
      </w:r>
      <w:proofErr w:type="spellEnd"/>
      <w:r>
        <w:t xml:space="preserve"> сельского поселения</w:t>
      </w:r>
    </w:p>
    <w:p w:rsidR="00CD0D63" w:rsidRDefault="00CD0D63" w:rsidP="00CD0D63">
      <w:pPr>
        <w:jc w:val="right"/>
      </w:pPr>
      <w:r>
        <w:t>№ 37 от 29.11.2013 года</w:t>
      </w:r>
    </w:p>
    <w:p w:rsidR="00CD0D63" w:rsidRDefault="00CD0D63" w:rsidP="00CD0D63">
      <w:pPr>
        <w:jc w:val="right"/>
        <w:rPr>
          <w:b/>
          <w:bCs/>
          <w:color w:val="525252"/>
        </w:rPr>
      </w:pPr>
    </w:p>
    <w:p w:rsidR="00CD0D63" w:rsidRDefault="00CD0D63" w:rsidP="00CD0D63">
      <w:pPr>
        <w:jc w:val="right"/>
      </w:pPr>
    </w:p>
    <w:p w:rsidR="00CD0D63" w:rsidRDefault="00CD0D63" w:rsidP="00CD0D63">
      <w:pPr>
        <w:pStyle w:val="a3"/>
        <w:jc w:val="center"/>
      </w:pPr>
      <w:r>
        <w:t xml:space="preserve">Порядок                                                                                                                                   содержания и </w:t>
      </w:r>
      <w:proofErr w:type="gramStart"/>
      <w:r>
        <w:t>ремонта</w:t>
      </w:r>
      <w:proofErr w:type="gramEnd"/>
      <w:r>
        <w:t xml:space="preserve"> автомобильных дорог общего пользования местного значения </w:t>
      </w:r>
      <w:proofErr w:type="spellStart"/>
      <w:r>
        <w:t>Ругозерского</w:t>
      </w:r>
      <w:proofErr w:type="spellEnd"/>
      <w:r>
        <w:t xml:space="preserve"> сельского поселения</w:t>
      </w:r>
    </w:p>
    <w:p w:rsidR="00CD0D63" w:rsidRDefault="00CD0D63" w:rsidP="00CD0D63">
      <w:pPr>
        <w:jc w:val="center"/>
      </w:pPr>
      <w:r>
        <w:t>1. Общие положения</w:t>
      </w:r>
    </w:p>
    <w:p w:rsidR="00CD0D63" w:rsidRDefault="00CD0D63" w:rsidP="00CD0D63">
      <w:pPr>
        <w:jc w:val="center"/>
      </w:pPr>
    </w:p>
    <w:p w:rsidR="00CD0D63" w:rsidRDefault="00CD0D63" w:rsidP="00CD0D63">
      <w:pPr>
        <w:jc w:val="both"/>
      </w:pPr>
      <w:r>
        <w:t xml:space="preserve">       1.1. Настоящий Порядок содержания и </w:t>
      </w:r>
      <w:proofErr w:type="gramStart"/>
      <w:r>
        <w:t>ремонта</w:t>
      </w:r>
      <w:proofErr w:type="gramEnd"/>
      <w:r>
        <w:t xml:space="preserve"> автомобильных дорог общего пользования местного значения (далее - Порядок) разработан в соответствии с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</w:t>
      </w:r>
    </w:p>
    <w:p w:rsidR="00CD0D63" w:rsidRDefault="00CD0D63" w:rsidP="00CD0D63">
      <w:pPr>
        <w:jc w:val="both"/>
      </w:pPr>
      <w:r>
        <w:t xml:space="preserve">      1.2. В настоящем Порядке используются следующие основные понятия:</w:t>
      </w:r>
    </w:p>
    <w:p w:rsidR="00CD0D63" w:rsidRDefault="00CD0D63" w:rsidP="00CD0D63">
      <w:pPr>
        <w:jc w:val="both"/>
      </w:pPr>
      <w:r>
        <w:t>- дорожная деятельность - деятельность по проектированию, строительству, реконструкции, капитальному ремонту, ремонту и содержанию автомобильных дорог;</w:t>
      </w:r>
    </w:p>
    <w:p w:rsidR="00CD0D63" w:rsidRDefault="00CD0D63" w:rsidP="00CD0D63">
      <w:pPr>
        <w:jc w:val="both"/>
      </w:pPr>
      <w:r>
        <w:t>-  ремонт автомобильной дороги - комплекс работ по восстановлению транспортно-эксплуатационных характеристик автомобильной дороги, при выполнении которых не затрагиваются конструктивные и иные характеристики надежности и безопасности автомобильной дороги;</w:t>
      </w:r>
    </w:p>
    <w:p w:rsidR="00CD0D63" w:rsidRDefault="00CD0D63" w:rsidP="00CD0D63">
      <w:pPr>
        <w:jc w:val="both"/>
      </w:pPr>
      <w:r>
        <w:t>-  содержание автомобильной дороги - комплекс работ по поддержанию надлежащего технического состояния автомобильной дороги, оценке ее технического состояния, а также по организации и обеспечению безопасности дорожного движения.</w:t>
      </w:r>
    </w:p>
    <w:p w:rsidR="00CD0D63" w:rsidRDefault="00CD0D63" w:rsidP="00CD0D63">
      <w:pPr>
        <w:jc w:val="both"/>
      </w:pPr>
      <w:r>
        <w:t xml:space="preserve">Цели содержания автомобильных дорог общего пользования местного значения </w:t>
      </w:r>
      <w:proofErr w:type="spellStart"/>
      <w:r>
        <w:t>Ругозерского</w:t>
      </w:r>
      <w:proofErr w:type="spellEnd"/>
      <w:r>
        <w:t xml:space="preserve"> сельского поселения (далее - автомобильные дороги):</w:t>
      </w:r>
    </w:p>
    <w:p w:rsidR="00CD0D63" w:rsidRDefault="00CD0D63" w:rsidP="00CD0D63">
      <w:pPr>
        <w:jc w:val="both"/>
      </w:pPr>
      <w:r>
        <w:t>- поддержание бесперебойного движения транспортных средств по автомобильным дорогам;</w:t>
      </w:r>
    </w:p>
    <w:p w:rsidR="00CD0D63" w:rsidRDefault="00CD0D63" w:rsidP="00CD0D63">
      <w:pPr>
        <w:jc w:val="both"/>
      </w:pPr>
      <w:r>
        <w:t>- поддержание безопасных условий движения транспортных средств по автомобильным дорогам;</w:t>
      </w:r>
    </w:p>
    <w:p w:rsidR="00CD0D63" w:rsidRDefault="00CD0D63" w:rsidP="00CD0D63">
      <w:pPr>
        <w:jc w:val="both"/>
      </w:pPr>
      <w:r>
        <w:t>- обеспечение сохранности автомобильных дорог.</w:t>
      </w:r>
    </w:p>
    <w:p w:rsidR="00CD0D63" w:rsidRDefault="00CD0D63" w:rsidP="00CD0D63"/>
    <w:p w:rsidR="00CD0D63" w:rsidRDefault="00CD0D63" w:rsidP="00CD0D63">
      <w:pPr>
        <w:jc w:val="center"/>
      </w:pPr>
      <w:r>
        <w:t>2. Классификация работ по ремонту и содержанию</w:t>
      </w:r>
    </w:p>
    <w:p w:rsidR="00CD0D63" w:rsidRDefault="00CD0D63" w:rsidP="00CD0D63">
      <w:pPr>
        <w:jc w:val="center"/>
      </w:pPr>
    </w:p>
    <w:p w:rsidR="00CD0D63" w:rsidRDefault="00CD0D63" w:rsidP="00CD0D63">
      <w:pPr>
        <w:jc w:val="both"/>
      </w:pPr>
      <w:r>
        <w:t xml:space="preserve">     2.1. Работы по ремонту и содержанию автомобильных дорог осуществляются в соответствии с классификацией, установленной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дорожного хозяйства.</w:t>
      </w:r>
    </w:p>
    <w:p w:rsidR="00CD0D63" w:rsidRDefault="00CD0D63" w:rsidP="00CD0D63">
      <w:pPr>
        <w:jc w:val="both"/>
      </w:pPr>
      <w:r>
        <w:t xml:space="preserve">     2.2. Перечень участков автомобильных дорог, подлежащих ремонту, определяется на основании:</w:t>
      </w:r>
    </w:p>
    <w:p w:rsidR="00CD0D63" w:rsidRDefault="00CD0D63" w:rsidP="00CD0D63">
      <w:r>
        <w:t>- комиссионного обследования состояния улично-дорожной сети, проводимого  в апреле-мае каждого года с составлением перечня улиц с выводами и указанием мероприятий по восстановлению, ремонту дорожного полотна;</w:t>
      </w:r>
    </w:p>
    <w:p w:rsidR="00CD0D63" w:rsidRDefault="00CD0D63" w:rsidP="00CD0D63">
      <w:pPr>
        <w:jc w:val="both"/>
      </w:pPr>
      <w:r>
        <w:t>- диагностических обследований автомобильных дорог, проводимых в плановом порядке специализированными организациями.</w:t>
      </w:r>
    </w:p>
    <w:p w:rsidR="00CD0D63" w:rsidRDefault="00CD0D63" w:rsidP="00CD0D63">
      <w:pPr>
        <w:jc w:val="both"/>
      </w:pPr>
      <w:r>
        <w:t xml:space="preserve">     2.3. Назначение состава и видов работ производится в соответствии с Классификацией работ по капитальному ремонту, ремонту и содержанию автомобильных дорог общего пользования и искусственных сооружений на них, утвержденной приказом Министерства транспорта РФ от 12.11.2007 № 160.</w:t>
      </w:r>
    </w:p>
    <w:p w:rsidR="00CD0D63" w:rsidRDefault="00CD0D63" w:rsidP="00CD0D63">
      <w:pPr>
        <w:jc w:val="both"/>
      </w:pPr>
      <w:r>
        <w:lastRenderedPageBreak/>
        <w:t xml:space="preserve">      2.4. Работы по ремонту и содержанию автомобильных дорог осуществляются на основании заключаемых в установленном порядке муниципальных контрактов с подрядными организациями.</w:t>
      </w:r>
    </w:p>
    <w:p w:rsidR="00CD0D63" w:rsidRDefault="00CD0D63" w:rsidP="00CD0D63">
      <w:pPr>
        <w:jc w:val="center"/>
      </w:pPr>
    </w:p>
    <w:p w:rsidR="00CD0D63" w:rsidRDefault="00CD0D63" w:rsidP="00CD0D63">
      <w:pPr>
        <w:jc w:val="center"/>
      </w:pPr>
      <w:r>
        <w:t>3. Ремонт автомобильных дорог</w:t>
      </w:r>
    </w:p>
    <w:p w:rsidR="00CD0D63" w:rsidRDefault="00CD0D63" w:rsidP="00CD0D63">
      <w:pPr>
        <w:jc w:val="center"/>
      </w:pPr>
    </w:p>
    <w:p w:rsidR="00CD0D63" w:rsidRDefault="00CD0D63" w:rsidP="00CD0D63">
      <w:pPr>
        <w:jc w:val="both"/>
      </w:pPr>
      <w:r>
        <w:t xml:space="preserve">    3.1. При ремонте автомобильной дороги проводится восстановление ее потребительских свойств путем возмещения износа покрытия, устранение деформаций и повреждений земляного полотна, дорожного покрытия, искусственных сооружений, элементов обстановки и обустройства автомобильной дороги.</w:t>
      </w:r>
    </w:p>
    <w:p w:rsidR="00CD0D63" w:rsidRDefault="00CD0D63" w:rsidP="00CD0D63">
      <w:pPr>
        <w:jc w:val="both"/>
      </w:pPr>
      <w:r>
        <w:t xml:space="preserve">    3.2. Ремонт автомобильных дорог осуществляется на основании акта комиссионного обследования дорог и ведомостей дефектов.</w:t>
      </w:r>
    </w:p>
    <w:p w:rsidR="00CD0D63" w:rsidRDefault="00CD0D63" w:rsidP="00CD0D63">
      <w:pPr>
        <w:jc w:val="both"/>
      </w:pPr>
      <w:r>
        <w:t xml:space="preserve">     Основанием для ремонта автомобильных дорог является несоответствие транспортно-эксплуатационных характеристик автомобильных дорог требованиям технических регламентов.</w:t>
      </w:r>
    </w:p>
    <w:p w:rsidR="00CD0D63" w:rsidRDefault="00CD0D63" w:rsidP="00CD0D63">
      <w:pPr>
        <w:jc w:val="both"/>
      </w:pPr>
      <w:r>
        <w:t xml:space="preserve">    3.3. При выполнении ремонта участка автомобильной дороги могут выполняться работы по содержанию, если указанные работы необходимы для приведения ремонтируемого участка в надлежащее техническое состояние, но не были выполнены до начала ремонтных работ.</w:t>
      </w:r>
    </w:p>
    <w:p w:rsidR="00CD0D63" w:rsidRDefault="00CD0D63" w:rsidP="00CD0D63"/>
    <w:p w:rsidR="00CD0D63" w:rsidRDefault="00CD0D63" w:rsidP="00CD0D63">
      <w:pPr>
        <w:jc w:val="center"/>
      </w:pPr>
      <w:r>
        <w:t>4. Содержание автомобильных дорог</w:t>
      </w:r>
    </w:p>
    <w:p w:rsidR="00CD0D63" w:rsidRDefault="00CD0D63" w:rsidP="00CD0D63">
      <w:pPr>
        <w:jc w:val="both"/>
      </w:pPr>
    </w:p>
    <w:p w:rsidR="00CD0D63" w:rsidRDefault="00CD0D63" w:rsidP="00CD0D63">
      <w:pPr>
        <w:jc w:val="both"/>
      </w:pPr>
      <w:r>
        <w:t xml:space="preserve">     4.1. Работы по содержанию автомобильных дорог осуществляются систематически             (с учетом сезона года) на всем протяжении автомобильной дороги по всем ее элементам и дорожным сооружениям.</w:t>
      </w:r>
    </w:p>
    <w:p w:rsidR="00CD0D63" w:rsidRDefault="00CD0D63" w:rsidP="00CD0D63">
      <w:pPr>
        <w:jc w:val="both"/>
      </w:pPr>
      <w:r>
        <w:t xml:space="preserve">    4.2. В целях определения соответствия транспортно-эксплуатационных характеристик автомобильных дорог требованиям технических регламентов проводится оценка технического состояния автомобильных дорог.</w:t>
      </w:r>
    </w:p>
    <w:p w:rsidR="00CD0D63" w:rsidRDefault="00CD0D63" w:rsidP="00CD0D63"/>
    <w:p w:rsidR="00CD0D63" w:rsidRDefault="00CD0D63" w:rsidP="00CD0D63">
      <w:pPr>
        <w:jc w:val="center"/>
      </w:pPr>
      <w:r>
        <w:t>5. Финансирование работ</w:t>
      </w:r>
    </w:p>
    <w:p w:rsidR="00CD0D63" w:rsidRDefault="00CD0D63" w:rsidP="00CD0D63">
      <w:pPr>
        <w:jc w:val="center"/>
      </w:pPr>
    </w:p>
    <w:p w:rsidR="00CD0D63" w:rsidRDefault="00CD0D63" w:rsidP="00CD0D63">
      <w:pPr>
        <w:jc w:val="both"/>
      </w:pPr>
      <w:r>
        <w:t xml:space="preserve">    5.1. Дорожная деятельность в отношении автомобильных дорог местного значения осуществляется за счет средств бюджета администрации </w:t>
      </w:r>
      <w:proofErr w:type="spellStart"/>
      <w:r>
        <w:t>Ругозерского</w:t>
      </w:r>
      <w:proofErr w:type="spellEnd"/>
      <w:r>
        <w:t xml:space="preserve"> сельского поселения, иных предусмотренных законодательством Российской Федерации источников финансирования, а также средств физических или юридических лиц, в том числе средств, привлеченных в порядке и на условиях, которые предусмотрены законодательством Российской Федерации, о концессионных соглашениях.</w:t>
      </w:r>
    </w:p>
    <w:p w:rsidR="00CD0D63" w:rsidRDefault="00CD0D63" w:rsidP="00CD0D63">
      <w:pPr>
        <w:jc w:val="both"/>
      </w:pPr>
      <w:r>
        <w:t xml:space="preserve">    5.2. Финансирование дорожного хозяйства </w:t>
      </w:r>
      <w:proofErr w:type="spellStart"/>
      <w:r>
        <w:t>Ругозерского</w:t>
      </w:r>
      <w:proofErr w:type="spellEnd"/>
      <w:r>
        <w:t xml:space="preserve"> сельского поселения за счет средств бюджета </w:t>
      </w:r>
      <w:proofErr w:type="spellStart"/>
      <w:r>
        <w:t>Ругозерского</w:t>
      </w:r>
      <w:proofErr w:type="spellEnd"/>
      <w:r>
        <w:t xml:space="preserve"> сельского поселения осуществляется в пределах </w:t>
      </w:r>
    </w:p>
    <w:p w:rsidR="00CD0D63" w:rsidRDefault="00CD0D63" w:rsidP="00CD0D63">
      <w:pPr>
        <w:jc w:val="both"/>
      </w:pPr>
      <w:r>
        <w:t>установленных лимитов бюджетных обязательств на текущий финансовый год.</w:t>
      </w:r>
    </w:p>
    <w:p w:rsidR="00CD0D63" w:rsidRDefault="00CD0D63" w:rsidP="00CD0D63"/>
    <w:p w:rsidR="00CD0D63" w:rsidRDefault="00CD0D63" w:rsidP="00CD0D63">
      <w:pPr>
        <w:jc w:val="center"/>
      </w:pPr>
      <w:r>
        <w:t>6. Заключительные положения</w:t>
      </w:r>
    </w:p>
    <w:p w:rsidR="00CD0D63" w:rsidRDefault="00CD0D63" w:rsidP="00CD0D63"/>
    <w:p w:rsidR="00CD0D63" w:rsidRDefault="00CD0D63" w:rsidP="00CD0D63">
      <w:pPr>
        <w:jc w:val="both"/>
      </w:pPr>
      <w:r>
        <w:t xml:space="preserve">    6.1. За нарушение настоящего Порядка должностные лица органов местного самоуправления несут ответственность в соответствии с действующим законодательством.</w:t>
      </w:r>
    </w:p>
    <w:p w:rsidR="00CD0D63" w:rsidRDefault="00CD0D63" w:rsidP="00CD0D63">
      <w:pPr>
        <w:jc w:val="both"/>
      </w:pPr>
      <w:r>
        <w:t xml:space="preserve">    6.2. </w:t>
      </w:r>
      <w:proofErr w:type="gramStart"/>
      <w:r>
        <w:t>Контроль за</w:t>
      </w:r>
      <w:proofErr w:type="gramEnd"/>
      <w:r>
        <w:t xml:space="preserve"> соблюдением настоящего Порядка осуществляется в соответствии с действующим законодательством.</w:t>
      </w:r>
    </w:p>
    <w:p w:rsidR="00CD0D63" w:rsidRDefault="00CD0D63" w:rsidP="00CD0D63"/>
    <w:p w:rsidR="00CD0D63" w:rsidRDefault="00CD0D63" w:rsidP="00CD0D63"/>
    <w:p w:rsidR="00CD0D63" w:rsidRDefault="00CD0D63" w:rsidP="00CD0D63"/>
    <w:p w:rsidR="00DD2CEC" w:rsidRDefault="00DD2CEC"/>
    <w:sectPr w:rsidR="00DD2CEC" w:rsidSect="00DD2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0D63"/>
    <w:rsid w:val="00CD0D63"/>
    <w:rsid w:val="00DD2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D0D63"/>
    <w:pPr>
      <w:spacing w:after="36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8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798</Words>
  <Characters>4551</Characters>
  <Application>Microsoft Office Word</Application>
  <DocSecurity>0</DocSecurity>
  <Lines>37</Lines>
  <Paragraphs>10</Paragraphs>
  <ScaleCrop>false</ScaleCrop>
  <Company/>
  <LinksUpToDate>false</LinksUpToDate>
  <CharactersWithSpaces>5339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ната</cp:lastModifiedBy>
  <cp:revision>3</cp:revision>
  <dcterms:created xsi:type="dcterms:W3CDTF">2015-11-25T11:02:00Z</dcterms:created>
  <dcterms:modified xsi:type="dcterms:W3CDTF">2015-11-25T11:02:00Z</dcterms:modified>
</cp:coreProperties>
</file>