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9BC" w:rsidRDefault="00521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219BC" w:rsidRDefault="00D7404F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</w:rPr>
      </w:pPr>
      <w:r>
        <w:rPr>
          <w:rFonts w:ascii="Times New Roman" w:eastAsia="Times New Roman" w:hAnsi="Times New Roman" w:cs="Times New Roman"/>
          <w:b/>
          <w:spacing w:val="20"/>
          <w:sz w:val="28"/>
        </w:rPr>
        <w:t>РЕСПУБЛИКА КАРЕЛИЯ</w:t>
      </w:r>
    </w:p>
    <w:p w:rsidR="005219BC" w:rsidRDefault="00D7404F">
      <w:pPr>
        <w:keepNext/>
        <w:tabs>
          <w:tab w:val="left" w:pos="94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МУНИЦИПАЛЬНОЕ ОБРАЗОВАНИЕ</w:t>
      </w:r>
    </w:p>
    <w:p w:rsidR="005219BC" w:rsidRDefault="00D7404F">
      <w:pPr>
        <w:keepNext/>
        <w:tabs>
          <w:tab w:val="left" w:pos="94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«ПЕНИНГСКОЕ СЕЛЬСКОЕ ПОСЕЛЕНИЕ»</w:t>
      </w:r>
    </w:p>
    <w:p w:rsidR="005219BC" w:rsidRDefault="00D7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АДМИНИСТРАЦИЯ ПЕНИНГСКОГО СЕЛЬСКОГО ПОСЕЛЕНИЯ</w:t>
      </w:r>
    </w:p>
    <w:p w:rsidR="005219BC" w:rsidRDefault="00521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219BC" w:rsidRDefault="00521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219BC" w:rsidRDefault="00521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219BC" w:rsidRDefault="005219BC">
      <w:pPr>
        <w:keepNext/>
        <w:spacing w:after="0" w:line="240" w:lineRule="auto"/>
        <w:rPr>
          <w:rFonts w:ascii="Times New Roman" w:eastAsia="Times New Roman" w:hAnsi="Times New Roman" w:cs="Times New Roman"/>
          <w:b/>
          <w:caps/>
          <w:spacing w:val="100"/>
          <w:sz w:val="28"/>
        </w:rPr>
      </w:pPr>
    </w:p>
    <w:p w:rsidR="005219BC" w:rsidRDefault="00D7404F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РАСПОРЯЖЕНИЕ</w:t>
      </w:r>
    </w:p>
    <w:p w:rsidR="005219BC" w:rsidRDefault="005219BC">
      <w:pPr>
        <w:keepNext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19BC" w:rsidRDefault="00D7404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от    15.11.2022  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№ 13</w:t>
      </w:r>
    </w:p>
    <w:p w:rsidR="005219BC" w:rsidRDefault="005219B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69"/>
        <w:gridCol w:w="5394"/>
      </w:tblGrid>
      <w:tr w:rsidR="005219BC" w:rsidTr="00D7404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175" w:type="dxa"/>
            <w:shd w:val="clear" w:color="auto" w:fill="auto"/>
            <w:tcMar>
              <w:left w:w="108" w:type="dxa"/>
              <w:right w:w="108" w:type="dxa"/>
            </w:tcMar>
          </w:tcPr>
          <w:p w:rsidR="005219BC" w:rsidRDefault="0052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 Прогнозе социально- экономического развития на 2023 -2025годы</w:t>
            </w:r>
          </w:p>
        </w:tc>
        <w:tc>
          <w:tcPr>
            <w:tcW w:w="5679" w:type="dxa"/>
            <w:shd w:val="clear" w:color="auto" w:fill="auto"/>
            <w:tcMar>
              <w:left w:w="108" w:type="dxa"/>
              <w:right w:w="108" w:type="dxa"/>
            </w:tcMar>
          </w:tcPr>
          <w:p w:rsidR="005219BC" w:rsidRDefault="005219B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5219BC" w:rsidRDefault="005219B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19BC" w:rsidRDefault="005219BC">
      <w:pPr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</w:p>
    <w:p w:rsidR="005219BC" w:rsidRDefault="00D7404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В соответствии со статей </w:t>
      </w:r>
      <w:proofErr w:type="gramStart"/>
      <w:r>
        <w:rPr>
          <w:rFonts w:ascii="Times New Roman" w:eastAsia="Times New Roman" w:hAnsi="Times New Roman" w:cs="Times New Roman"/>
          <w:sz w:val="28"/>
        </w:rPr>
        <w:t>184.2  Бюджетного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кодекса Российской Федерации, Положением о бюджетном процессе 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</w:rPr>
        <w:t>Пенингскоесельское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поселение», утвержденном решением 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</w:rPr>
        <w:t>Пенингского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 от 31.03.2014 г. № 2</w:t>
      </w:r>
      <w:r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b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на основе статистических данных, Администрация </w:t>
      </w:r>
      <w:proofErr w:type="spellStart"/>
      <w:r>
        <w:rPr>
          <w:rFonts w:ascii="Times New Roman" w:eastAsia="Times New Roman" w:hAnsi="Times New Roman" w:cs="Times New Roman"/>
          <w:sz w:val="28"/>
        </w:rPr>
        <w:t>Пенингского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сельского поселения </w:t>
      </w:r>
      <w:r>
        <w:rPr>
          <w:rFonts w:ascii="Times New Roman" w:eastAsia="Times New Roman" w:hAnsi="Times New Roman" w:cs="Times New Roman"/>
          <w:b/>
          <w:sz w:val="28"/>
        </w:rPr>
        <w:t>ПОСТАНОВЛЯЕТ:</w:t>
      </w:r>
    </w:p>
    <w:p w:rsidR="005219BC" w:rsidRDefault="005219B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219BC" w:rsidRDefault="00D7404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1.Одобрить Прогноз социально-экономического развития </w:t>
      </w:r>
      <w:proofErr w:type="spellStart"/>
      <w:r>
        <w:rPr>
          <w:rFonts w:ascii="Times New Roman" w:eastAsia="Times New Roman" w:hAnsi="Times New Roman" w:cs="Times New Roman"/>
          <w:sz w:val="28"/>
        </w:rPr>
        <w:t>Пенингского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</w:t>
      </w:r>
      <w:proofErr w:type="gramStart"/>
      <w:r>
        <w:rPr>
          <w:rFonts w:ascii="Times New Roman" w:eastAsia="Times New Roman" w:hAnsi="Times New Roman" w:cs="Times New Roman"/>
          <w:sz w:val="28"/>
        </w:rPr>
        <w:t>поселения  на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2023-2024 </w:t>
      </w:r>
      <w:r>
        <w:rPr>
          <w:rFonts w:ascii="Times New Roman" w:eastAsia="Times New Roman" w:hAnsi="Times New Roman" w:cs="Times New Roman"/>
          <w:sz w:val="28"/>
        </w:rPr>
        <w:t xml:space="preserve">годы. </w:t>
      </w:r>
    </w:p>
    <w:p w:rsidR="005219BC" w:rsidRDefault="005219B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</w:rPr>
      </w:pPr>
    </w:p>
    <w:p w:rsidR="005219BC" w:rsidRDefault="00D7404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Настоящее постановление подлежит опубликованию в</w:t>
      </w:r>
      <w:r>
        <w:rPr>
          <w:rFonts w:ascii="Times New Roman" w:eastAsia="Times New Roman" w:hAnsi="Times New Roman" w:cs="Times New Roman"/>
          <w:sz w:val="28"/>
        </w:rPr>
        <w:t xml:space="preserve"> газете «</w:t>
      </w:r>
      <w:proofErr w:type="spellStart"/>
      <w:r>
        <w:rPr>
          <w:rFonts w:ascii="Times New Roman" w:eastAsia="Times New Roman" w:hAnsi="Times New Roman" w:cs="Times New Roman"/>
          <w:sz w:val="28"/>
        </w:rPr>
        <w:t>Муезерсклес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и размещению на официальном сайте </w:t>
      </w:r>
      <w:hyperlink r:id="rId5">
        <w:r>
          <w:rPr>
            <w:rFonts w:ascii="Times New Roman" w:eastAsia="Times New Roman" w:hAnsi="Times New Roman" w:cs="Times New Roman"/>
            <w:color w:val="0563C1"/>
            <w:sz w:val="28"/>
            <w:u w:val="single"/>
          </w:rPr>
          <w:t>www</w:t>
        </w:r>
        <w:r>
          <w:rPr>
            <w:rFonts w:ascii="Times New Roman" w:eastAsia="Times New Roman" w:hAnsi="Times New Roman" w:cs="Times New Roman"/>
            <w:vanish/>
            <w:color w:val="0563C1"/>
            <w:sz w:val="28"/>
            <w:u w:val="single"/>
          </w:rPr>
          <w:t>HYPERLINK "http://www.muezersky.ru/"</w:t>
        </w:r>
        <w:r>
          <w:rPr>
            <w:rFonts w:ascii="Times New Roman" w:eastAsia="Times New Roman" w:hAnsi="Times New Roman" w:cs="Times New Roman"/>
            <w:color w:val="0563C1"/>
            <w:sz w:val="28"/>
            <w:u w:val="single"/>
          </w:rPr>
          <w:t>.</w:t>
        </w:r>
        <w:r>
          <w:rPr>
            <w:rFonts w:ascii="Times New Roman" w:eastAsia="Times New Roman" w:hAnsi="Times New Roman" w:cs="Times New Roman"/>
            <w:vanish/>
            <w:color w:val="0563C1"/>
            <w:sz w:val="28"/>
            <w:u w:val="single"/>
          </w:rPr>
          <w:t>HYPERLINK "http://www.muezersky.ru/"</w:t>
        </w:r>
        <w:r>
          <w:rPr>
            <w:rFonts w:ascii="Times New Roman" w:eastAsia="Times New Roman" w:hAnsi="Times New Roman" w:cs="Times New Roman"/>
            <w:color w:val="0563C1"/>
            <w:sz w:val="28"/>
            <w:u w:val="single"/>
          </w:rPr>
          <w:t>muezersky</w:t>
        </w:r>
        <w:r>
          <w:rPr>
            <w:rFonts w:ascii="Times New Roman" w:eastAsia="Times New Roman" w:hAnsi="Times New Roman" w:cs="Times New Roman"/>
            <w:vanish/>
            <w:color w:val="0563C1"/>
            <w:sz w:val="28"/>
            <w:u w:val="single"/>
          </w:rPr>
          <w:t>HYPERLINK "http://www.muezersky.ru/"</w:t>
        </w:r>
        <w:r>
          <w:rPr>
            <w:rFonts w:ascii="Times New Roman" w:eastAsia="Times New Roman" w:hAnsi="Times New Roman" w:cs="Times New Roman"/>
            <w:color w:val="0563C1"/>
            <w:sz w:val="28"/>
            <w:u w:val="single"/>
          </w:rPr>
          <w:t>.</w:t>
        </w:r>
        <w:r>
          <w:rPr>
            <w:rFonts w:ascii="Times New Roman" w:eastAsia="Times New Roman" w:hAnsi="Times New Roman" w:cs="Times New Roman"/>
            <w:vanish/>
            <w:color w:val="0563C1"/>
            <w:sz w:val="28"/>
            <w:u w:val="single"/>
          </w:rPr>
          <w:t>HYPERLINK "http://www.muezersky.ru</w:t>
        </w:r>
        <w:r>
          <w:rPr>
            <w:rFonts w:ascii="Times New Roman" w:eastAsia="Times New Roman" w:hAnsi="Times New Roman" w:cs="Times New Roman"/>
            <w:vanish/>
            <w:color w:val="0563C1"/>
            <w:sz w:val="28"/>
            <w:u w:val="single"/>
          </w:rPr>
          <w:t>/"</w:t>
        </w:r>
        <w:r>
          <w:rPr>
            <w:rFonts w:ascii="Times New Roman" w:eastAsia="Times New Roman" w:hAnsi="Times New Roman" w:cs="Times New Roman"/>
            <w:color w:val="0563C1"/>
            <w:sz w:val="28"/>
            <w:u w:val="single"/>
          </w:rPr>
          <w:t>ru</w:t>
        </w:r>
      </w:hyperlink>
    </w:p>
    <w:p w:rsidR="005219BC" w:rsidRDefault="005219B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219BC" w:rsidRDefault="005219B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219BC" w:rsidRDefault="005219B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219BC" w:rsidRDefault="005219B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</w:p>
    <w:p w:rsidR="005219BC" w:rsidRDefault="00D7404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ГлаваПенингского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М.В. Зайцев</w:t>
      </w:r>
    </w:p>
    <w:p w:rsidR="005219BC" w:rsidRDefault="00521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5219BC" w:rsidRDefault="00521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5219BC" w:rsidRDefault="005219BC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5219BC" w:rsidRDefault="005219BC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5219BC" w:rsidRDefault="005219BC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5219BC" w:rsidRDefault="005219BC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D7404F" w:rsidRDefault="00D7404F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D7404F" w:rsidRDefault="00D7404F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5219BC" w:rsidRDefault="005219BC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5219BC" w:rsidRDefault="005219BC" w:rsidP="00D7404F">
      <w:pPr>
        <w:spacing w:after="0" w:line="240" w:lineRule="auto"/>
        <w:rPr>
          <w:rFonts w:ascii="Calibri" w:eastAsia="Calibri" w:hAnsi="Calibri" w:cs="Calibri"/>
        </w:rPr>
      </w:pPr>
    </w:p>
    <w:p w:rsidR="005219BC" w:rsidRDefault="00D7404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УТВЕРЖДЕН</w:t>
      </w:r>
    </w:p>
    <w:p w:rsidR="005219BC" w:rsidRDefault="00D7404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распоряжением  администрации</w:t>
      </w:r>
      <w:proofErr w:type="gramEnd"/>
    </w:p>
    <w:p w:rsidR="005219BC" w:rsidRDefault="00D7404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Пенингского</w:t>
      </w:r>
      <w:proofErr w:type="spellEnd"/>
      <w:r>
        <w:rPr>
          <w:rFonts w:ascii="Times New Roman" w:eastAsia="Times New Roman" w:hAnsi="Times New Roman" w:cs="Times New Roman"/>
        </w:rPr>
        <w:t xml:space="preserve"> сельского поселения</w:t>
      </w:r>
    </w:p>
    <w:p w:rsidR="005219BC" w:rsidRDefault="00D7404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 15.11.2022 г.  № 13</w:t>
      </w:r>
    </w:p>
    <w:p w:rsidR="005219BC" w:rsidRDefault="005219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5219BC" w:rsidRDefault="00521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219BC" w:rsidRDefault="00D7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Прогноз</w:t>
      </w:r>
    </w:p>
    <w:p w:rsidR="005219BC" w:rsidRDefault="00D7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социально-экономического развития </w:t>
      </w:r>
    </w:p>
    <w:p w:rsidR="005219BC" w:rsidRDefault="00D7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Пенингского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сельского поселения на 2023-2025 годы</w:t>
      </w:r>
    </w:p>
    <w:p w:rsidR="005219BC" w:rsidRDefault="00521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219BC" w:rsidRDefault="00D740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Прогноз социально-экономического развития подготовлен на основании Бюджетного кодекса РФ, Положения о бюджетном процессе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</w:rPr>
        <w:t>Пенингское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сельское поселение», статистических д</w:t>
      </w:r>
      <w:r>
        <w:rPr>
          <w:rFonts w:ascii="Times New Roman" w:eastAsia="Times New Roman" w:hAnsi="Times New Roman" w:cs="Times New Roman"/>
          <w:sz w:val="28"/>
        </w:rPr>
        <w:t>анных.</w:t>
      </w:r>
    </w:p>
    <w:p w:rsidR="005219BC" w:rsidRDefault="005219B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</w:p>
    <w:p w:rsidR="005219BC" w:rsidRDefault="00D7404F">
      <w:pPr>
        <w:numPr>
          <w:ilvl w:val="0"/>
          <w:numId w:val="1"/>
        </w:numPr>
        <w:spacing w:after="0" w:line="240" w:lineRule="auto"/>
        <w:ind w:left="1065" w:hanging="360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>Демография и показатели уровня жизни населения</w:t>
      </w:r>
    </w:p>
    <w:p w:rsidR="005219BC" w:rsidRDefault="005219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u w:val="single"/>
        </w:rPr>
      </w:pPr>
    </w:p>
    <w:p w:rsidR="005219BC" w:rsidRDefault="00D740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Пенингское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сельское поселение </w:t>
      </w:r>
      <w:proofErr w:type="gramStart"/>
      <w:r>
        <w:rPr>
          <w:rFonts w:ascii="Times New Roman" w:eastAsia="Times New Roman" w:hAnsi="Times New Roman" w:cs="Times New Roman"/>
          <w:sz w:val="28"/>
        </w:rPr>
        <w:t>находится  между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озерами </w:t>
      </w:r>
      <w:proofErr w:type="spellStart"/>
      <w:r>
        <w:rPr>
          <w:rFonts w:ascii="Times New Roman" w:eastAsia="Times New Roman" w:hAnsi="Times New Roman" w:cs="Times New Roman"/>
          <w:sz w:val="28"/>
        </w:rPr>
        <w:t>Коверолампи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Тервалампи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Площадь поселения составляет 1328 тыс. кв. км. Территория поселения </w:t>
      </w:r>
      <w:proofErr w:type="gramStart"/>
      <w:r>
        <w:rPr>
          <w:rFonts w:ascii="Times New Roman" w:eastAsia="Times New Roman" w:hAnsi="Times New Roman" w:cs="Times New Roman"/>
          <w:sz w:val="28"/>
        </w:rPr>
        <w:t>граничит  с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территориями </w:t>
      </w:r>
      <w:proofErr w:type="spellStart"/>
      <w:r>
        <w:rPr>
          <w:rFonts w:ascii="Times New Roman" w:eastAsia="Times New Roman" w:hAnsi="Times New Roman" w:cs="Times New Roman"/>
          <w:sz w:val="28"/>
        </w:rPr>
        <w:t>Воломского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Паданского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Лендерского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Суккозерского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сельских поселений.</w:t>
      </w:r>
    </w:p>
    <w:p w:rsidR="005219BC" w:rsidRDefault="00D740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состав </w:t>
      </w:r>
      <w:proofErr w:type="spellStart"/>
      <w:r>
        <w:rPr>
          <w:rFonts w:ascii="Times New Roman" w:eastAsia="Times New Roman" w:hAnsi="Times New Roman" w:cs="Times New Roman"/>
          <w:sz w:val="28"/>
        </w:rPr>
        <w:t>Пенингского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поселения входят 2 населенных пункта: п. </w:t>
      </w:r>
      <w:proofErr w:type="spellStart"/>
      <w:r>
        <w:rPr>
          <w:rFonts w:ascii="Times New Roman" w:eastAsia="Times New Roman" w:hAnsi="Times New Roman" w:cs="Times New Roman"/>
          <w:sz w:val="28"/>
        </w:rPr>
        <w:t>Пенинга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станция </w:t>
      </w:r>
      <w:proofErr w:type="spellStart"/>
      <w:r>
        <w:rPr>
          <w:rFonts w:ascii="Times New Roman" w:eastAsia="Times New Roman" w:hAnsi="Times New Roman" w:cs="Times New Roman"/>
          <w:sz w:val="28"/>
        </w:rPr>
        <w:t>Пенинга</w:t>
      </w:r>
      <w:proofErr w:type="spellEnd"/>
      <w:r>
        <w:rPr>
          <w:rFonts w:ascii="Times New Roman" w:eastAsia="Times New Roman" w:hAnsi="Times New Roman" w:cs="Times New Roman"/>
          <w:sz w:val="28"/>
        </w:rPr>
        <w:t>. Расстояние от административного центра поселения до административного центра района составляет 57,5 км.</w:t>
      </w:r>
    </w:p>
    <w:p w:rsidR="005219BC" w:rsidRDefault="00D740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Административным центром поселения является п. </w:t>
      </w:r>
      <w:proofErr w:type="spellStart"/>
      <w:r>
        <w:rPr>
          <w:rFonts w:ascii="Times New Roman" w:eastAsia="Times New Roman" w:hAnsi="Times New Roman" w:cs="Times New Roman"/>
          <w:sz w:val="28"/>
        </w:rPr>
        <w:t>Пенинга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5219BC" w:rsidRDefault="00D740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  По да</w:t>
      </w:r>
      <w:r>
        <w:rPr>
          <w:rFonts w:ascii="Times New Roman" w:eastAsia="Times New Roman" w:hAnsi="Times New Roman" w:cs="Times New Roman"/>
          <w:sz w:val="28"/>
        </w:rPr>
        <w:t>нным статистики на 01.01.2022 года в поселении постоянно проживают   по месту жительства 403 человека.</w:t>
      </w:r>
    </w:p>
    <w:p w:rsidR="005219BC" w:rsidRDefault="00D740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За 10 месяцев 2022 года родившихся нет, умерло 11 человек. Естественная убыль населения за 10 </w:t>
      </w:r>
      <w:proofErr w:type="gramStart"/>
      <w:r>
        <w:rPr>
          <w:rFonts w:ascii="Times New Roman" w:eastAsia="Times New Roman" w:hAnsi="Times New Roman" w:cs="Times New Roman"/>
          <w:sz w:val="28"/>
        </w:rPr>
        <w:t>месяцев  2022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года составила минус 10 человек. Прибыль нас</w:t>
      </w:r>
      <w:r>
        <w:rPr>
          <w:rFonts w:ascii="Times New Roman" w:eastAsia="Times New Roman" w:hAnsi="Times New Roman" w:cs="Times New Roman"/>
          <w:sz w:val="28"/>
        </w:rPr>
        <w:t>еления – 4 человека.</w:t>
      </w:r>
    </w:p>
    <w:p w:rsidR="005219BC" w:rsidRDefault="00D740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Возрастная структура населения:</w:t>
      </w:r>
    </w:p>
    <w:p w:rsidR="005219BC" w:rsidRDefault="00D740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численность населения в трудоспособном возрасте –  103 человек;</w:t>
      </w:r>
    </w:p>
    <w:p w:rsidR="005219BC" w:rsidRDefault="00D740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- детей всего –  35 человека.</w:t>
      </w:r>
    </w:p>
    <w:p w:rsidR="005219BC" w:rsidRDefault="00D740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Пенсионеров по старости и инвалидности –</w:t>
      </w:r>
      <w:proofErr w:type="gramStart"/>
      <w:r>
        <w:rPr>
          <w:rFonts w:ascii="Times New Roman" w:eastAsia="Times New Roman" w:hAnsi="Times New Roman" w:cs="Times New Roman"/>
          <w:sz w:val="28"/>
        </w:rPr>
        <w:t>248  чел.</w:t>
      </w:r>
      <w:proofErr w:type="gramEnd"/>
    </w:p>
    <w:p w:rsidR="005219BC" w:rsidRDefault="00D740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Из-за суженного спектра возможностей трудоустройства и</w:t>
      </w:r>
      <w:r>
        <w:rPr>
          <w:rFonts w:ascii="Times New Roman" w:eastAsia="Times New Roman" w:hAnsi="Times New Roman" w:cs="Times New Roman"/>
          <w:sz w:val="28"/>
        </w:rPr>
        <w:t xml:space="preserve"> неудовлетворительного качества среды жизнедеятельности происходит интенсивная миграция конкурентоспособной части населения. </w:t>
      </w:r>
    </w:p>
    <w:p w:rsidR="005219BC" w:rsidRDefault="00D740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Основным источником доходов населения являются пенсионные выплаты и доходы, получаемые по месту работы - это заработная пл</w:t>
      </w:r>
      <w:r>
        <w:rPr>
          <w:rFonts w:ascii="Times New Roman" w:eastAsia="Times New Roman" w:hAnsi="Times New Roman" w:cs="Times New Roman"/>
          <w:sz w:val="28"/>
        </w:rPr>
        <w:t xml:space="preserve">ата и выплаты социального характера, рост которых, по-прежнему является важнейшим фактором обеспечения повышения жизненного уровня населения. </w:t>
      </w:r>
    </w:p>
    <w:p w:rsidR="005219BC" w:rsidRDefault="00D7404F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Таким образом, проведенный анализ демографического потенциала </w:t>
      </w:r>
      <w:proofErr w:type="spellStart"/>
      <w:r>
        <w:rPr>
          <w:rFonts w:ascii="Times New Roman" w:eastAsia="Times New Roman" w:hAnsi="Times New Roman" w:cs="Times New Roman"/>
          <w:sz w:val="28"/>
        </w:rPr>
        <w:t>Пенингского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поселения, и вопросов занятос</w:t>
      </w:r>
      <w:r>
        <w:rPr>
          <w:rFonts w:ascii="Times New Roman" w:eastAsia="Times New Roman" w:hAnsi="Times New Roman" w:cs="Times New Roman"/>
          <w:sz w:val="28"/>
        </w:rPr>
        <w:t xml:space="preserve">ти трудоспособного населения показывает, что затронутые проблемы являются сложными и весьма противоречивыми, тесно связаны с экономикой и бюджетом </w:t>
      </w:r>
      <w:r>
        <w:rPr>
          <w:rFonts w:ascii="Times New Roman" w:eastAsia="Times New Roman" w:hAnsi="Times New Roman" w:cs="Times New Roman"/>
          <w:sz w:val="28"/>
        </w:rPr>
        <w:lastRenderedPageBreak/>
        <w:t>сельского поселения, и их необходимо учитывать при решении задач комплексного территориального развития.</w:t>
      </w:r>
    </w:p>
    <w:p w:rsidR="005219BC" w:rsidRDefault="005219BC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5219BC" w:rsidRDefault="005219BC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5219BC" w:rsidRDefault="00D7404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>2.</w:t>
      </w:r>
      <w:r>
        <w:rPr>
          <w:rFonts w:ascii="Times New Roman" w:eastAsia="Times New Roman" w:hAnsi="Times New Roman" w:cs="Times New Roman"/>
          <w:b/>
          <w:sz w:val="28"/>
          <w:u w:val="single"/>
        </w:rPr>
        <w:t xml:space="preserve"> Социально-экономическое развитие поселения</w:t>
      </w:r>
    </w:p>
    <w:p w:rsidR="005219BC" w:rsidRDefault="00521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16"/>
          <w:u w:val="single"/>
        </w:rPr>
      </w:pPr>
    </w:p>
    <w:p w:rsidR="005219BC" w:rsidRDefault="00D7404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 основных числящихся производственных предприятий   на территории поселения расположены: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филиалАО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«Сегежский ЦБК»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СегежаГрупп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5219BC" w:rsidRDefault="00D7404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 территории поселения 133 личных подсобных хозяйств. В частном </w:t>
      </w:r>
      <w:proofErr w:type="spellStart"/>
      <w:r>
        <w:rPr>
          <w:rFonts w:ascii="Times New Roman" w:eastAsia="Times New Roman" w:hAnsi="Times New Roman" w:cs="Times New Roman"/>
          <w:sz w:val="28"/>
        </w:rPr>
        <w:t>сектореимеется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ск</w:t>
      </w:r>
      <w:r>
        <w:rPr>
          <w:rFonts w:ascii="Times New Roman" w:eastAsia="Times New Roman" w:hAnsi="Times New Roman" w:cs="Times New Roman"/>
          <w:sz w:val="28"/>
        </w:rPr>
        <w:t xml:space="preserve">ота: всего свиней – </w:t>
      </w:r>
      <w:proofErr w:type="gramStart"/>
      <w:r>
        <w:rPr>
          <w:rFonts w:ascii="Times New Roman" w:eastAsia="Times New Roman" w:hAnsi="Times New Roman" w:cs="Times New Roman"/>
          <w:sz w:val="28"/>
        </w:rPr>
        <w:t>9,  птицы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– 107.</w:t>
      </w:r>
    </w:p>
    <w:p w:rsidR="005219BC" w:rsidRDefault="00D740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Жилищно-коммунальная сфера занимает одно из важнейших мест в социальной инфраструктуре, а жилищные условия являются важной составляющей уровня жизни населения. В этой связи обеспечение потребности населения в жилье должно быть приоритетной целью перспектив</w:t>
      </w:r>
      <w:r>
        <w:rPr>
          <w:rFonts w:ascii="Times New Roman" w:eastAsia="Times New Roman" w:hAnsi="Times New Roman" w:cs="Times New Roman"/>
          <w:sz w:val="28"/>
        </w:rPr>
        <w:t xml:space="preserve">ного развития </w:t>
      </w:r>
      <w:proofErr w:type="spellStart"/>
      <w:r>
        <w:rPr>
          <w:rFonts w:ascii="Times New Roman" w:eastAsia="Times New Roman" w:hAnsi="Times New Roman" w:cs="Times New Roman"/>
          <w:sz w:val="28"/>
        </w:rPr>
        <w:t>Пенингского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поселения.</w:t>
      </w:r>
    </w:p>
    <w:p w:rsidR="005219BC" w:rsidRDefault="00D740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 </w:t>
      </w:r>
      <w:proofErr w:type="gramStart"/>
      <w:r>
        <w:rPr>
          <w:rFonts w:ascii="Times New Roman" w:eastAsia="Times New Roman" w:hAnsi="Times New Roman" w:cs="Times New Roman"/>
          <w:sz w:val="28"/>
        </w:rPr>
        <w:t>данными,  наличие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общей площади жилого фонда на территории поселения  составляет 13947,5м </w:t>
      </w:r>
      <w:r>
        <w:rPr>
          <w:rFonts w:ascii="Times New Roman" w:eastAsia="Times New Roman" w:hAnsi="Times New Roman" w:cs="Times New Roman"/>
          <w:sz w:val="28"/>
          <w:vertAlign w:val="superscript"/>
        </w:rPr>
        <w:t>2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5219BC" w:rsidRDefault="00D740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hd w:val="clear" w:color="auto" w:fill="FFFF00"/>
        </w:rPr>
      </w:pPr>
      <w:r>
        <w:rPr>
          <w:rFonts w:ascii="Times New Roman" w:eastAsia="Times New Roman" w:hAnsi="Times New Roman" w:cs="Times New Roman"/>
          <w:sz w:val="28"/>
        </w:rPr>
        <w:t xml:space="preserve">За 10 месяцев 2022 </w:t>
      </w:r>
      <w:proofErr w:type="gramStart"/>
      <w:r>
        <w:rPr>
          <w:rFonts w:ascii="Times New Roman" w:eastAsia="Times New Roman" w:hAnsi="Times New Roman" w:cs="Times New Roman"/>
          <w:sz w:val="28"/>
        </w:rPr>
        <w:t>года  году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не принято в эксплуатацию ни одного жилого дома. </w:t>
      </w:r>
    </w:p>
    <w:p w:rsidR="005219BC" w:rsidRDefault="00D740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</w:rPr>
        <w:t>Пенингском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сельском поселении преобладает деревянная жилая застройка.</w:t>
      </w:r>
    </w:p>
    <w:p w:rsidR="005219BC" w:rsidRDefault="00D740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Большое внимание </w:t>
      </w:r>
      <w:proofErr w:type="gramStart"/>
      <w:r>
        <w:rPr>
          <w:rFonts w:ascii="Times New Roman" w:eastAsia="Times New Roman" w:hAnsi="Times New Roman" w:cs="Times New Roman"/>
          <w:sz w:val="28"/>
        </w:rPr>
        <w:t>уделяется  уличному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освещению населенных пунктов, количество уличных светильников составляло на 01.01.2022– 58 ед., в 2022 году установлено дополнительно- 9 ед. </w:t>
      </w:r>
    </w:p>
    <w:p w:rsidR="005219BC" w:rsidRDefault="00521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</w:rPr>
      </w:pPr>
    </w:p>
    <w:p w:rsidR="005219BC" w:rsidRDefault="00D740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2.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1.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Показатели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социальной сферы.</w:t>
      </w:r>
    </w:p>
    <w:p w:rsidR="005219BC" w:rsidRDefault="00521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16"/>
        </w:rPr>
      </w:pPr>
    </w:p>
    <w:p w:rsidR="005219BC" w:rsidRDefault="00D740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Социальная инфраструктура – система необходимых для жизнеобеспечения человека материальных объектов (зданий, сооружений) и коммуникаций населенного пункта (территории), а также предприятий, учреждений и организаций, оказывающи</w:t>
      </w:r>
      <w:r>
        <w:rPr>
          <w:rFonts w:ascii="Times New Roman" w:eastAsia="Times New Roman" w:hAnsi="Times New Roman" w:cs="Times New Roman"/>
          <w:sz w:val="28"/>
        </w:rPr>
        <w:t>х социальные услуги населению, органов управления и кадров, деятельность которых направлена на удовлетворение общественных потребностей граждан соответственно установленным показателям качества жизни.</w:t>
      </w:r>
    </w:p>
    <w:p w:rsidR="005219BC" w:rsidRDefault="00D7404F">
      <w:pPr>
        <w:spacing w:after="10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Медицинское обслуживание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населенияосуществляет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Пенингс</w:t>
      </w:r>
      <w:r>
        <w:rPr>
          <w:rFonts w:ascii="Times New Roman" w:eastAsia="Times New Roman" w:hAnsi="Times New Roman" w:cs="Times New Roman"/>
          <w:sz w:val="28"/>
        </w:rPr>
        <w:t>кий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ФАП, Население обслуживается Центральной межрайонной больницей № 1  в </w:t>
      </w:r>
      <w:proofErr w:type="spellStart"/>
      <w:r>
        <w:rPr>
          <w:rFonts w:ascii="Times New Roman" w:eastAsia="Times New Roman" w:hAnsi="Times New Roman" w:cs="Times New Roman"/>
          <w:sz w:val="28"/>
        </w:rPr>
        <w:t>пгт</w:t>
      </w:r>
      <w:proofErr w:type="spellEnd"/>
      <w:r>
        <w:rPr>
          <w:rFonts w:ascii="Times New Roman" w:eastAsia="Times New Roman" w:hAnsi="Times New Roman" w:cs="Times New Roman"/>
          <w:sz w:val="28"/>
        </w:rPr>
        <w:t>. Муезерский.</w:t>
      </w:r>
    </w:p>
    <w:p w:rsidR="005219BC" w:rsidRDefault="00D740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Сеть культурно - досуговых учреждений сельского поселения представлена Домом культуры п. </w:t>
      </w:r>
      <w:proofErr w:type="spellStart"/>
      <w:r>
        <w:rPr>
          <w:rFonts w:ascii="Times New Roman" w:eastAsia="Times New Roman" w:hAnsi="Times New Roman" w:cs="Times New Roman"/>
          <w:sz w:val="28"/>
        </w:rPr>
        <w:t>Пенинга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5219BC" w:rsidRDefault="00D740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Розничную торговлю в 2022 году осуществляют 3 объекта розни</w:t>
      </w:r>
      <w:r>
        <w:rPr>
          <w:rFonts w:ascii="Times New Roman" w:eastAsia="Times New Roman" w:hAnsi="Times New Roman" w:cs="Times New Roman"/>
          <w:sz w:val="28"/>
        </w:rPr>
        <w:t>чной торговли.</w:t>
      </w:r>
    </w:p>
    <w:p w:rsidR="005219BC" w:rsidRDefault="00D740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Почтовое обслуживание </w:t>
      </w:r>
      <w:proofErr w:type="gramStart"/>
      <w:r>
        <w:rPr>
          <w:rFonts w:ascii="Times New Roman" w:eastAsia="Times New Roman" w:hAnsi="Times New Roman" w:cs="Times New Roman"/>
          <w:sz w:val="28"/>
        </w:rPr>
        <w:t>осуществляют  ФГПУ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«Почта России» п. </w:t>
      </w:r>
      <w:proofErr w:type="spellStart"/>
      <w:r>
        <w:rPr>
          <w:rFonts w:ascii="Times New Roman" w:eastAsia="Times New Roman" w:hAnsi="Times New Roman" w:cs="Times New Roman"/>
          <w:sz w:val="28"/>
        </w:rPr>
        <w:t>Пенинга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5219BC" w:rsidRDefault="00D7404F">
      <w:pPr>
        <w:spacing w:after="10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Обеспечение электроснабжением ПАО «МРСК Северо-Запада» «</w:t>
      </w:r>
      <w:proofErr w:type="spellStart"/>
      <w:r>
        <w:rPr>
          <w:rFonts w:ascii="Times New Roman" w:eastAsia="Times New Roman" w:hAnsi="Times New Roman" w:cs="Times New Roman"/>
          <w:sz w:val="28"/>
        </w:rPr>
        <w:t>Карелэнерго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», АО «ТНС </w:t>
      </w:r>
      <w:proofErr w:type="spellStart"/>
      <w:r>
        <w:rPr>
          <w:rFonts w:ascii="Times New Roman" w:eastAsia="Times New Roman" w:hAnsi="Times New Roman" w:cs="Times New Roman"/>
          <w:sz w:val="28"/>
        </w:rPr>
        <w:t>энерго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Карелия», ПАО «ПСК».</w:t>
      </w:r>
    </w:p>
    <w:p w:rsidR="005219BC" w:rsidRDefault="00D7404F">
      <w:pPr>
        <w:spacing w:after="10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Население обслуживается филиалом ПАО «Сбербанк» Карельского отделен</w:t>
      </w:r>
      <w:r>
        <w:rPr>
          <w:rFonts w:ascii="Times New Roman" w:eastAsia="Times New Roman" w:hAnsi="Times New Roman" w:cs="Times New Roman"/>
          <w:sz w:val="28"/>
        </w:rPr>
        <w:t>ия.</w:t>
      </w:r>
    </w:p>
    <w:p w:rsidR="005219BC" w:rsidRDefault="00D7404F">
      <w:pPr>
        <w:spacing w:after="10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Все население территории поселения охвачено услугами телефонной связи, мобильной связи,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таксофонами.Вышек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сотовой связи -1.  </w:t>
      </w:r>
    </w:p>
    <w:p w:rsidR="005219BC" w:rsidRDefault="00D740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>2.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2.Б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лагоустройство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</w:rPr>
        <w:t>.</w:t>
      </w:r>
    </w:p>
    <w:p w:rsidR="005219BC" w:rsidRDefault="005219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6"/>
        </w:rPr>
      </w:pPr>
    </w:p>
    <w:p w:rsidR="005219BC" w:rsidRDefault="00D740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2023 – 2025 годах будет осуществляться реализация полномочий органов местного самоуправления в части содержания и благоустройства территории. При этом средства бюджета поселения планируется направить по </w:t>
      </w:r>
      <w:proofErr w:type="gramStart"/>
      <w:r>
        <w:rPr>
          <w:rFonts w:ascii="Times New Roman" w:eastAsia="Times New Roman" w:hAnsi="Times New Roman" w:cs="Times New Roman"/>
          <w:sz w:val="28"/>
        </w:rPr>
        <w:t>следующим  разделам</w:t>
      </w:r>
      <w:proofErr w:type="gramEnd"/>
      <w:r>
        <w:rPr>
          <w:rFonts w:ascii="Times New Roman" w:eastAsia="Times New Roman" w:hAnsi="Times New Roman" w:cs="Times New Roman"/>
          <w:sz w:val="28"/>
        </w:rPr>
        <w:t>: уличное освещение,  дальнейшее</w:t>
      </w:r>
      <w:r>
        <w:rPr>
          <w:rFonts w:ascii="Times New Roman" w:eastAsia="Times New Roman" w:hAnsi="Times New Roman" w:cs="Times New Roman"/>
          <w:sz w:val="28"/>
        </w:rPr>
        <w:t xml:space="preserve"> развитие проектов местных инициатив граждан, развитие проектов местных самоуправлений граждан организация прочие мероприятия по благоустройству. На дорожную деятельность в отношении автомобильных дорог местного значения в границах населенных пунктов посел</w:t>
      </w:r>
      <w:r>
        <w:rPr>
          <w:rFonts w:ascii="Times New Roman" w:eastAsia="Times New Roman" w:hAnsi="Times New Roman" w:cs="Times New Roman"/>
          <w:sz w:val="28"/>
        </w:rPr>
        <w:t xml:space="preserve">ения для выполнения комплекса работ по ремонту и содержанию дорог предусмотрено направить в 2023году из дорожного фонда поселения 540 тыс. </w:t>
      </w:r>
      <w:proofErr w:type="gramStart"/>
      <w:r>
        <w:rPr>
          <w:rFonts w:ascii="Times New Roman" w:eastAsia="Times New Roman" w:hAnsi="Times New Roman" w:cs="Times New Roman"/>
          <w:sz w:val="28"/>
        </w:rPr>
        <w:t>руб..</w:t>
      </w:r>
      <w:proofErr w:type="gramEnd"/>
    </w:p>
    <w:p w:rsidR="005219BC" w:rsidRDefault="00D740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Общая протяженность дорог в границах населенных пунктов поселения </w:t>
      </w:r>
      <w:proofErr w:type="gramStart"/>
      <w:r>
        <w:rPr>
          <w:rFonts w:ascii="Times New Roman" w:eastAsia="Times New Roman" w:hAnsi="Times New Roman" w:cs="Times New Roman"/>
          <w:sz w:val="28"/>
        </w:rPr>
        <w:t>составляет  5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,9  км. </w:t>
      </w:r>
    </w:p>
    <w:p w:rsidR="005219BC" w:rsidRDefault="00D7404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Качество </w:t>
      </w:r>
      <w:proofErr w:type="gramStart"/>
      <w:r>
        <w:rPr>
          <w:rFonts w:ascii="Times New Roman" w:eastAsia="Times New Roman" w:hAnsi="Times New Roman" w:cs="Times New Roman"/>
          <w:sz w:val="28"/>
        </w:rPr>
        <w:t>доро</w:t>
      </w:r>
      <w:r>
        <w:rPr>
          <w:rFonts w:ascii="Times New Roman" w:eastAsia="Times New Roman" w:hAnsi="Times New Roman" w:cs="Times New Roman"/>
          <w:sz w:val="28"/>
        </w:rPr>
        <w:t>г  удовлетворительное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30% из них требуется ремонт. Реализация мероприятий муниципальной </w:t>
      </w:r>
      <w:proofErr w:type="gramStart"/>
      <w:r>
        <w:rPr>
          <w:rFonts w:ascii="Times New Roman" w:eastAsia="Times New Roman" w:hAnsi="Times New Roman" w:cs="Times New Roman"/>
          <w:sz w:val="28"/>
        </w:rPr>
        <w:t>программы  комплексного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развития систем транспортной инфраструктуры на территории </w:t>
      </w:r>
      <w:proofErr w:type="spellStart"/>
      <w:r>
        <w:rPr>
          <w:rFonts w:ascii="Times New Roman" w:eastAsia="Times New Roman" w:hAnsi="Times New Roman" w:cs="Times New Roman"/>
          <w:sz w:val="28"/>
        </w:rPr>
        <w:t>Пенингского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 на 2016 – 2026 годы позволит увеличить уровень комфор</w:t>
      </w:r>
      <w:r>
        <w:rPr>
          <w:rFonts w:ascii="Times New Roman" w:eastAsia="Times New Roman" w:hAnsi="Times New Roman" w:cs="Times New Roman"/>
          <w:sz w:val="28"/>
        </w:rPr>
        <w:t>тности и безопасности людей на улицах и дорогах поселения.</w:t>
      </w:r>
    </w:p>
    <w:p w:rsidR="005219BC" w:rsidRDefault="005219BC">
      <w:pPr>
        <w:spacing w:after="0" w:line="240" w:lineRule="auto"/>
        <w:rPr>
          <w:rFonts w:ascii="Times New Roman" w:eastAsia="Times New Roman" w:hAnsi="Times New Roman" w:cs="Times New Roman"/>
          <w:sz w:val="16"/>
        </w:rPr>
      </w:pPr>
    </w:p>
    <w:p w:rsidR="005219BC" w:rsidRDefault="00D740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>2.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3.Ж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илищно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</w:rPr>
        <w:t>-коммунальное хозяйство.</w:t>
      </w:r>
    </w:p>
    <w:p w:rsidR="005219BC" w:rsidRDefault="005219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6"/>
        </w:rPr>
      </w:pPr>
    </w:p>
    <w:p w:rsidR="005219BC" w:rsidRDefault="00D74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целях рационального и эффективного использования земель будет продолжено предоставление гражданам земельных участков для ведения личного подсобного хозяйства, под садоводство, огородничество, индивидуальное жилищное строительство.</w:t>
      </w:r>
    </w:p>
    <w:p w:rsidR="005219BC" w:rsidRDefault="00D74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Сдерживающим фактором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в реализации инвестиционной политики является отсутствие инвестиционных площадок с полной необходимой инфраструктурой, поэтому потенциальным инвесторам необходимы значительные инвестиции для обустройства инженерной инфраструктуры. </w:t>
      </w:r>
    </w:p>
    <w:p w:rsidR="005219BC" w:rsidRDefault="00D740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На территории</w:t>
      </w:r>
      <w:r>
        <w:rPr>
          <w:rFonts w:ascii="Times New Roman" w:eastAsia="Times New Roman" w:hAnsi="Times New Roman" w:cs="Times New Roman"/>
          <w:sz w:val="28"/>
        </w:rPr>
        <w:t xml:space="preserve"> поселения имеется запас строительных песков, имеется два действующих карьера.</w:t>
      </w:r>
    </w:p>
    <w:p w:rsidR="005219BC" w:rsidRDefault="00D740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По итоговой характеристике социально-экономического развития, поселение имеет потенциал развития, возможность с привлечением средств вышестоящих бюджетов обеспечить ми</w:t>
      </w:r>
      <w:r>
        <w:rPr>
          <w:rFonts w:ascii="Times New Roman" w:eastAsia="Times New Roman" w:hAnsi="Times New Roman" w:cs="Times New Roman"/>
          <w:sz w:val="28"/>
        </w:rPr>
        <w:t xml:space="preserve">нимальные стандарты жизни населения, что приведет в </w:t>
      </w:r>
      <w:proofErr w:type="gramStart"/>
      <w:r>
        <w:rPr>
          <w:rFonts w:ascii="Times New Roman" w:eastAsia="Times New Roman" w:hAnsi="Times New Roman" w:cs="Times New Roman"/>
          <w:sz w:val="28"/>
        </w:rPr>
        <w:t>будущем  к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повышению инвестиционной привлекательности территории.</w:t>
      </w:r>
    </w:p>
    <w:p w:rsidR="005219BC" w:rsidRDefault="005219B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</w:p>
    <w:p w:rsidR="005219BC" w:rsidRDefault="00D740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   2.4. Развитие малого и среднего предпринимательства.</w:t>
      </w:r>
    </w:p>
    <w:p w:rsidR="005219BC" w:rsidRDefault="005219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6"/>
        </w:rPr>
      </w:pPr>
    </w:p>
    <w:p w:rsidR="005219BC" w:rsidRDefault="00D740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Создаются условия для развития малого бизнеса (возможность малому предпринимательству расширять торговую сеть).</w:t>
      </w:r>
    </w:p>
    <w:p w:rsidR="005219BC" w:rsidRDefault="00D740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Оказывать содействие малому бизнесу в увеличении количества рабочих мест. Стимулировать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самозанятость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населения.</w:t>
      </w:r>
    </w:p>
    <w:p w:rsidR="005219BC" w:rsidRDefault="00D740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Дальнейшему положительному разв</w:t>
      </w:r>
      <w:r>
        <w:rPr>
          <w:rFonts w:ascii="Times New Roman" w:eastAsia="Times New Roman" w:hAnsi="Times New Roman" w:cs="Times New Roman"/>
          <w:sz w:val="28"/>
        </w:rPr>
        <w:t xml:space="preserve">итию малого предпринимательства будут способствовать меры государственной поддержки, предусмотренные федеральным, региональным и местным законодательством. </w:t>
      </w:r>
    </w:p>
    <w:p w:rsidR="005219BC" w:rsidRDefault="00D7404F">
      <w:pPr>
        <w:spacing w:after="0" w:line="240" w:lineRule="auto"/>
        <w:ind w:right="-21" w:firstLine="84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2.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5.Транспортная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инфраструктура.</w:t>
      </w:r>
    </w:p>
    <w:p w:rsidR="005219BC" w:rsidRDefault="005219BC">
      <w:pPr>
        <w:spacing w:after="0" w:line="240" w:lineRule="auto"/>
        <w:ind w:right="-21" w:firstLine="840"/>
        <w:jc w:val="both"/>
        <w:rPr>
          <w:rFonts w:ascii="Times New Roman" w:eastAsia="Times New Roman" w:hAnsi="Times New Roman" w:cs="Times New Roman"/>
          <w:b/>
          <w:color w:val="000000"/>
          <w:sz w:val="16"/>
        </w:rPr>
      </w:pPr>
    </w:p>
    <w:p w:rsidR="005219BC" w:rsidRDefault="00D7404F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Дороги в границах </w:t>
      </w:r>
      <w:proofErr w:type="spellStart"/>
      <w:r>
        <w:rPr>
          <w:rFonts w:ascii="Times New Roman" w:eastAsia="Times New Roman" w:hAnsi="Times New Roman" w:cs="Times New Roman"/>
          <w:sz w:val="28"/>
        </w:rPr>
        <w:t>Пенингского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 составляют в ос</w:t>
      </w:r>
      <w:r>
        <w:rPr>
          <w:rFonts w:ascii="Times New Roman" w:eastAsia="Times New Roman" w:hAnsi="Times New Roman" w:cs="Times New Roman"/>
          <w:sz w:val="28"/>
        </w:rPr>
        <w:t xml:space="preserve">новном </w:t>
      </w:r>
      <w:proofErr w:type="gramStart"/>
      <w:r>
        <w:rPr>
          <w:rFonts w:ascii="Times New Roman" w:eastAsia="Times New Roman" w:hAnsi="Times New Roman" w:cs="Times New Roman"/>
          <w:sz w:val="28"/>
        </w:rPr>
        <w:t>дороги  V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категории.</w:t>
      </w:r>
    </w:p>
    <w:p w:rsidR="005219BC" w:rsidRDefault="00D7404F">
      <w:pPr>
        <w:spacing w:after="0" w:line="240" w:lineRule="auto"/>
        <w:ind w:right="-21" w:firstLine="84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Автомобильное движение в поселении не интенсивное.</w:t>
      </w:r>
    </w:p>
    <w:p w:rsidR="005219BC" w:rsidRDefault="005219BC">
      <w:pPr>
        <w:spacing w:after="0" w:line="240" w:lineRule="auto"/>
        <w:ind w:right="-21" w:firstLine="84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5219BC" w:rsidRDefault="005219BC">
      <w:pPr>
        <w:spacing w:after="0" w:line="240" w:lineRule="auto"/>
        <w:ind w:right="-21" w:firstLine="84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5219BC" w:rsidRDefault="005219BC">
      <w:pPr>
        <w:spacing w:after="0" w:line="240" w:lineRule="auto"/>
        <w:ind w:right="-21" w:firstLine="84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5219BC" w:rsidRDefault="005219BC">
      <w:pPr>
        <w:spacing w:after="0" w:line="240" w:lineRule="auto"/>
        <w:ind w:right="-21" w:firstLine="84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5219BC" w:rsidRDefault="005219BC">
      <w:pPr>
        <w:spacing w:after="0" w:line="240" w:lineRule="auto"/>
        <w:ind w:right="-21" w:firstLine="84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5219BC" w:rsidRDefault="005219BC">
      <w:pPr>
        <w:spacing w:after="0" w:line="240" w:lineRule="auto"/>
        <w:ind w:right="-21" w:firstLine="84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59"/>
        <w:gridCol w:w="1072"/>
        <w:gridCol w:w="865"/>
        <w:gridCol w:w="481"/>
        <w:gridCol w:w="441"/>
        <w:gridCol w:w="871"/>
        <w:gridCol w:w="677"/>
        <w:gridCol w:w="492"/>
        <w:gridCol w:w="520"/>
        <w:gridCol w:w="851"/>
        <w:gridCol w:w="434"/>
      </w:tblGrid>
      <w:tr w:rsidR="005219BC">
        <w:tblPrEx>
          <w:tblCellMar>
            <w:top w:w="0" w:type="dxa"/>
            <w:bottom w:w="0" w:type="dxa"/>
          </w:tblCellMar>
        </w:tblPrEx>
        <w:tc>
          <w:tcPr>
            <w:tcW w:w="15399" w:type="dxa"/>
            <w:gridSpan w:val="11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ОСНОВНЫЕ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ПОКАЗАТЕЛИ  ПРОГНОЗА</w:t>
            </w:r>
            <w:proofErr w:type="gramEnd"/>
          </w:p>
          <w:p w:rsidR="005219BC" w:rsidRDefault="00D7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СОЦИАЛЬНО-ЭКОНОМИЧЕСКОГО РАЗВИТИЯ </w:t>
            </w:r>
          </w:p>
          <w:p w:rsidR="005219BC" w:rsidRDefault="00D7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ПЕНИНГСКОГО СЕЛЬСКОГО ПОСЕЛЕНИЯ НА 2022-2024 ГОДЫ</w:t>
            </w:r>
          </w:p>
          <w:p w:rsidR="005219BC" w:rsidRDefault="0052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219BC" w:rsidRDefault="0052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219BC" w:rsidRDefault="005219BC">
            <w:pPr>
              <w:spacing w:after="0" w:line="240" w:lineRule="auto"/>
              <w:jc w:val="center"/>
            </w:pP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15399" w:type="dxa"/>
            <w:gridSpan w:val="11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219BC" w:rsidRDefault="00D7404F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Общие показатели</w:t>
            </w:r>
          </w:p>
          <w:p w:rsidR="005219BC" w:rsidRDefault="005219BC">
            <w:pPr>
              <w:spacing w:after="0" w:line="240" w:lineRule="auto"/>
              <w:jc w:val="center"/>
            </w:pPr>
          </w:p>
        </w:tc>
      </w:tr>
      <w:tr w:rsidR="005219BC">
        <w:tblPrEx>
          <w:tblCellMar>
            <w:top w:w="0" w:type="dxa"/>
            <w:bottom w:w="0" w:type="dxa"/>
          </w:tblCellMar>
        </w:tblPrEx>
        <w:trPr>
          <w:gridAfter w:val="1"/>
          <w:wAfter w:w="1284" w:type="dxa"/>
        </w:trPr>
        <w:tc>
          <w:tcPr>
            <w:tcW w:w="4320" w:type="dxa"/>
            <w:tcBorders>
              <w:top w:val="single" w:sz="4" w:space="0" w:color="003063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ед.изм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1251" w:type="dxa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2022</w:t>
            </w:r>
          </w:p>
          <w:p w:rsidR="005219BC" w:rsidRDefault="00D7404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(факт)</w:t>
            </w:r>
          </w:p>
        </w:tc>
        <w:tc>
          <w:tcPr>
            <w:tcW w:w="2848" w:type="dxa"/>
            <w:gridSpan w:val="3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:rsidR="005219BC" w:rsidRDefault="00D7404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(прогноз)</w:t>
            </w:r>
          </w:p>
        </w:tc>
        <w:tc>
          <w:tcPr>
            <w:tcW w:w="4616" w:type="dxa"/>
            <w:gridSpan w:val="4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2024-2025</w:t>
            </w:r>
          </w:p>
          <w:p w:rsidR="005219BC" w:rsidRDefault="00D7404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(прогноз)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rPr>
          <w:gridAfter w:val="1"/>
          <w:wAfter w:w="1284" w:type="dxa"/>
        </w:trPr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Число сельских населенных пунктов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ед</w:t>
            </w:r>
            <w:proofErr w:type="spellEnd"/>
          </w:p>
        </w:tc>
        <w:tc>
          <w:tcPr>
            <w:tcW w:w="1251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84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616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rPr>
          <w:gridAfter w:val="1"/>
          <w:wAfter w:w="1284" w:type="dxa"/>
        </w:trPr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Территория поселения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тыс. кв. км</w:t>
            </w:r>
          </w:p>
        </w:tc>
        <w:tc>
          <w:tcPr>
            <w:tcW w:w="1251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1328</w:t>
            </w:r>
          </w:p>
        </w:tc>
        <w:tc>
          <w:tcPr>
            <w:tcW w:w="284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1328</w:t>
            </w:r>
          </w:p>
        </w:tc>
        <w:tc>
          <w:tcPr>
            <w:tcW w:w="4616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1328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15399" w:type="dxa"/>
            <w:gridSpan w:val="11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52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219BC" w:rsidRDefault="00D7404F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Демографические показатели </w:t>
            </w:r>
          </w:p>
          <w:p w:rsidR="005219BC" w:rsidRDefault="005219BC">
            <w:pPr>
              <w:spacing w:after="0" w:line="240" w:lineRule="auto"/>
              <w:jc w:val="center"/>
            </w:pP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4" w:space="0" w:color="003063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5219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ед.изм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2101" w:type="dxa"/>
            <w:gridSpan w:val="2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 01.01.</w:t>
            </w:r>
          </w:p>
          <w:p w:rsidR="005219BC" w:rsidRDefault="00D74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2022</w:t>
            </w:r>
          </w:p>
          <w:p w:rsidR="005219BC" w:rsidRDefault="00D7404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(факт)</w:t>
            </w:r>
          </w:p>
        </w:tc>
        <w:tc>
          <w:tcPr>
            <w:tcW w:w="2993" w:type="dxa"/>
            <w:gridSpan w:val="3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 01.11.</w:t>
            </w:r>
          </w:p>
          <w:p w:rsidR="005219BC" w:rsidRDefault="00D74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2022</w:t>
            </w:r>
          </w:p>
          <w:p w:rsidR="005219BC" w:rsidRDefault="00D7404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(факт)</w:t>
            </w:r>
          </w:p>
        </w:tc>
        <w:tc>
          <w:tcPr>
            <w:tcW w:w="4905" w:type="dxa"/>
            <w:gridSpan w:val="4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 01.01.2023</w:t>
            </w:r>
          </w:p>
          <w:p w:rsidR="005219BC" w:rsidRDefault="00D7404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(оценка)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Численность населения, всего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чел.</w:t>
            </w:r>
          </w:p>
        </w:tc>
        <w:tc>
          <w:tcPr>
            <w:tcW w:w="210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403</w:t>
            </w:r>
          </w:p>
        </w:tc>
        <w:tc>
          <w:tcPr>
            <w:tcW w:w="299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386</w:t>
            </w:r>
          </w:p>
        </w:tc>
        <w:tc>
          <w:tcPr>
            <w:tcW w:w="4905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5219B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Родилось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чел.</w:t>
            </w:r>
          </w:p>
        </w:tc>
        <w:tc>
          <w:tcPr>
            <w:tcW w:w="210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5219B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9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4905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5219B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Умерло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чел.</w:t>
            </w:r>
          </w:p>
        </w:tc>
        <w:tc>
          <w:tcPr>
            <w:tcW w:w="210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5219B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9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4905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5219B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15399" w:type="dxa"/>
            <w:gridSpan w:val="11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219BC" w:rsidRDefault="0052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219BC" w:rsidRDefault="00D7404F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Показатели сельского хозяйства</w:t>
            </w:r>
          </w:p>
          <w:p w:rsidR="005219BC" w:rsidRDefault="00D7404F">
            <w:pPr>
              <w:spacing w:after="0" w:line="240" w:lineRule="auto"/>
              <w:ind w:left="72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  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4" w:space="0" w:color="003063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ед.изм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2101" w:type="dxa"/>
            <w:gridSpan w:val="2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52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5219BC" w:rsidRDefault="00D74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 01.01.</w:t>
            </w:r>
          </w:p>
          <w:p w:rsidR="005219BC" w:rsidRDefault="00D74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2022</w:t>
            </w:r>
          </w:p>
          <w:p w:rsidR="005219BC" w:rsidRDefault="00D74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(факт)</w:t>
            </w:r>
          </w:p>
          <w:p w:rsidR="005219BC" w:rsidRDefault="005219BC">
            <w:pPr>
              <w:spacing w:after="0" w:line="240" w:lineRule="auto"/>
              <w:jc w:val="right"/>
            </w:pPr>
          </w:p>
        </w:tc>
        <w:tc>
          <w:tcPr>
            <w:tcW w:w="2993" w:type="dxa"/>
            <w:gridSpan w:val="3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 01.01.</w:t>
            </w:r>
          </w:p>
          <w:p w:rsidR="005219BC" w:rsidRDefault="00D74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:rsidR="005219BC" w:rsidRDefault="00D7404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(оценка)</w:t>
            </w:r>
          </w:p>
        </w:tc>
        <w:tc>
          <w:tcPr>
            <w:tcW w:w="4905" w:type="dxa"/>
            <w:gridSpan w:val="4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2024-2025</w:t>
            </w:r>
          </w:p>
          <w:p w:rsidR="005219BC" w:rsidRDefault="00D7404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(прогноз)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 Количество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крестьянских (фермерских) хозяйств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единиц</w:t>
            </w:r>
          </w:p>
        </w:tc>
        <w:tc>
          <w:tcPr>
            <w:tcW w:w="210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299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4905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 Численность личных подсобных хозяйств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</w:t>
            </w:r>
          </w:p>
        </w:tc>
        <w:tc>
          <w:tcPr>
            <w:tcW w:w="210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52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133</w:t>
            </w:r>
          </w:p>
        </w:tc>
        <w:tc>
          <w:tcPr>
            <w:tcW w:w="299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52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133</w:t>
            </w:r>
          </w:p>
        </w:tc>
        <w:tc>
          <w:tcPr>
            <w:tcW w:w="4905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52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130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15399" w:type="dxa"/>
            <w:gridSpan w:val="11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219BC" w:rsidRDefault="005219B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219BC" w:rsidRDefault="00D7404F">
            <w:pPr>
              <w:numPr>
                <w:ilvl w:val="0"/>
                <w:numId w:val="5"/>
              </w:num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Показатели торговли, общественного питания, </w:t>
            </w:r>
          </w:p>
          <w:p w:rsidR="005219BC" w:rsidRDefault="00D7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бытового обслуживания населения </w:t>
            </w:r>
          </w:p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 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4" w:space="0" w:color="003063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ед.изм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3028" w:type="dxa"/>
            <w:gridSpan w:val="3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2022</w:t>
            </w:r>
          </w:p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(факт)</w:t>
            </w:r>
          </w:p>
        </w:tc>
        <w:tc>
          <w:tcPr>
            <w:tcW w:w="2066" w:type="dxa"/>
            <w:gridSpan w:val="2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2023(прогноз)</w:t>
            </w:r>
          </w:p>
        </w:tc>
        <w:tc>
          <w:tcPr>
            <w:tcW w:w="4905" w:type="dxa"/>
            <w:gridSpan w:val="4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2024-2025</w:t>
            </w:r>
          </w:p>
          <w:p w:rsidR="005219BC" w:rsidRDefault="00D7404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(прогноз)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Число предприятий розничной торговли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ед.</w:t>
            </w:r>
          </w:p>
        </w:tc>
        <w:tc>
          <w:tcPr>
            <w:tcW w:w="302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52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066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52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4905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52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Число предприятий общественного питания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ед.</w:t>
            </w:r>
          </w:p>
        </w:tc>
        <w:tc>
          <w:tcPr>
            <w:tcW w:w="302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52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2066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52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4905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52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Предприятия бытового обслуживания населения, всего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ед.</w:t>
            </w:r>
          </w:p>
        </w:tc>
        <w:tc>
          <w:tcPr>
            <w:tcW w:w="302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2066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4905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 ремонт сложной бытовой техники и автомобилей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ед.</w:t>
            </w:r>
          </w:p>
        </w:tc>
        <w:tc>
          <w:tcPr>
            <w:tcW w:w="302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2066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4905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 услуги парикмахерских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ед.</w:t>
            </w:r>
          </w:p>
        </w:tc>
        <w:tc>
          <w:tcPr>
            <w:tcW w:w="302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2066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4905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15399" w:type="dxa"/>
            <w:gridSpan w:val="11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219BC" w:rsidRDefault="005219BC">
            <w:pPr>
              <w:tabs>
                <w:tab w:val="left" w:pos="690"/>
                <w:tab w:val="center" w:pos="24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219BC" w:rsidRDefault="005219BC">
            <w:pPr>
              <w:tabs>
                <w:tab w:val="left" w:pos="690"/>
                <w:tab w:val="center" w:pos="24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219BC" w:rsidRDefault="00D7404F">
            <w:pPr>
              <w:numPr>
                <w:ilvl w:val="0"/>
                <w:numId w:val="6"/>
              </w:numPr>
              <w:tabs>
                <w:tab w:val="left" w:pos="690"/>
                <w:tab w:val="center" w:pos="2412"/>
              </w:tabs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Финансовые показатели</w:t>
            </w:r>
          </w:p>
          <w:p w:rsidR="005219BC" w:rsidRDefault="005219BC">
            <w:pPr>
              <w:tabs>
                <w:tab w:val="left" w:pos="690"/>
                <w:tab w:val="center" w:pos="2412"/>
              </w:tabs>
              <w:spacing w:after="0" w:line="240" w:lineRule="auto"/>
            </w:pP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4" w:space="0" w:color="003063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ед.изм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3028" w:type="dxa"/>
            <w:gridSpan w:val="3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</w:tc>
        <w:tc>
          <w:tcPr>
            <w:tcW w:w="3150" w:type="dxa"/>
            <w:gridSpan w:val="3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2024</w:t>
            </w:r>
          </w:p>
        </w:tc>
        <w:tc>
          <w:tcPr>
            <w:tcW w:w="3821" w:type="dxa"/>
            <w:gridSpan w:val="3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2025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Доходы бюджета, всего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02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4134,1</w:t>
            </w:r>
          </w:p>
        </w:tc>
        <w:tc>
          <w:tcPr>
            <w:tcW w:w="3150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4209,5</w:t>
            </w:r>
          </w:p>
        </w:tc>
        <w:tc>
          <w:tcPr>
            <w:tcW w:w="3821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4291,1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5219B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02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5219B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50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5219B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1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5219B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Налоговые доходы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02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1105</w:t>
            </w:r>
          </w:p>
        </w:tc>
        <w:tc>
          <w:tcPr>
            <w:tcW w:w="3150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1104</w:t>
            </w:r>
          </w:p>
        </w:tc>
        <w:tc>
          <w:tcPr>
            <w:tcW w:w="3821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1107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Неналоговые доходы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02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3150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3821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Безвозмездные поступления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02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3 029,1</w:t>
            </w:r>
          </w:p>
        </w:tc>
        <w:tc>
          <w:tcPr>
            <w:tcW w:w="3150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3105,5</w:t>
            </w:r>
          </w:p>
        </w:tc>
        <w:tc>
          <w:tcPr>
            <w:tcW w:w="3821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3184,1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бюджета, всего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02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4134,1</w:t>
            </w:r>
          </w:p>
        </w:tc>
        <w:tc>
          <w:tcPr>
            <w:tcW w:w="3150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4209,5</w:t>
            </w:r>
          </w:p>
        </w:tc>
        <w:tc>
          <w:tcPr>
            <w:tcW w:w="3821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4291,1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Дефицит бюджета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02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0</w:t>
            </w:r>
          </w:p>
        </w:tc>
        <w:tc>
          <w:tcPr>
            <w:tcW w:w="3150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3821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15399" w:type="dxa"/>
            <w:gridSpan w:val="11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219BC" w:rsidRDefault="0052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219BC" w:rsidRDefault="00D7404F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Показатели дорожного хозяйства</w:t>
            </w:r>
          </w:p>
          <w:p w:rsidR="005219BC" w:rsidRDefault="005219BC">
            <w:pPr>
              <w:spacing w:after="0" w:line="240" w:lineRule="auto"/>
            </w:pP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4" w:space="0" w:color="003063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ед.изм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2101" w:type="dxa"/>
            <w:gridSpan w:val="2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</w:tc>
        <w:tc>
          <w:tcPr>
            <w:tcW w:w="2993" w:type="dxa"/>
            <w:gridSpan w:val="3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2024</w:t>
            </w:r>
          </w:p>
        </w:tc>
        <w:tc>
          <w:tcPr>
            <w:tcW w:w="4905" w:type="dxa"/>
            <w:gridSpan w:val="4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2025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Ремонт и содержание улично-дорожной сети поселения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км</w:t>
            </w:r>
          </w:p>
        </w:tc>
        <w:tc>
          <w:tcPr>
            <w:tcW w:w="210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52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5,9</w:t>
            </w:r>
          </w:p>
        </w:tc>
        <w:tc>
          <w:tcPr>
            <w:tcW w:w="299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52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5,9</w:t>
            </w:r>
          </w:p>
        </w:tc>
        <w:tc>
          <w:tcPr>
            <w:tcW w:w="4905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52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5,9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15399" w:type="dxa"/>
            <w:gridSpan w:val="11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52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219BC" w:rsidRDefault="00D7404F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Показатели противопожарной безопасности</w:t>
            </w:r>
          </w:p>
          <w:p w:rsidR="005219BC" w:rsidRDefault="005219BC">
            <w:pPr>
              <w:spacing w:after="0" w:line="240" w:lineRule="auto"/>
              <w:jc w:val="center"/>
            </w:pP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Показатель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ед.изм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210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</w:tc>
        <w:tc>
          <w:tcPr>
            <w:tcW w:w="299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2024</w:t>
            </w:r>
          </w:p>
        </w:tc>
        <w:tc>
          <w:tcPr>
            <w:tcW w:w="4905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2025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Содержание  противопожарных водоемов и подъездных путей и обеспечении противопожарной безопасности на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территории поселения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Тыс.руб</w:t>
            </w:r>
            <w:proofErr w:type="spellEnd"/>
          </w:p>
        </w:tc>
        <w:tc>
          <w:tcPr>
            <w:tcW w:w="210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74</w:t>
            </w:r>
          </w:p>
        </w:tc>
        <w:tc>
          <w:tcPr>
            <w:tcW w:w="299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70</w:t>
            </w:r>
          </w:p>
        </w:tc>
        <w:tc>
          <w:tcPr>
            <w:tcW w:w="4905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70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15399" w:type="dxa"/>
            <w:gridSpan w:val="11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52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219BC" w:rsidRDefault="00D7404F">
            <w:pPr>
              <w:numPr>
                <w:ilvl w:val="0"/>
                <w:numId w:val="9"/>
              </w:num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Показатели образования, здравоохранения</w:t>
            </w:r>
          </w:p>
          <w:p w:rsidR="005219BC" w:rsidRDefault="005219BC">
            <w:pPr>
              <w:spacing w:after="0" w:line="240" w:lineRule="auto"/>
            </w:pP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4" w:space="0" w:color="003063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ед.изм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2101" w:type="dxa"/>
            <w:gridSpan w:val="2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2022</w:t>
            </w:r>
          </w:p>
          <w:p w:rsidR="005219BC" w:rsidRDefault="00D7404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(факт)</w:t>
            </w:r>
          </w:p>
        </w:tc>
        <w:tc>
          <w:tcPr>
            <w:tcW w:w="2993" w:type="dxa"/>
            <w:gridSpan w:val="3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:rsidR="005219BC" w:rsidRDefault="00D7404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(прогноз)</w:t>
            </w:r>
          </w:p>
        </w:tc>
        <w:tc>
          <w:tcPr>
            <w:tcW w:w="4905" w:type="dxa"/>
            <w:gridSpan w:val="4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2024-2025</w:t>
            </w:r>
          </w:p>
          <w:p w:rsidR="005219BC" w:rsidRDefault="00D7404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(прогноз)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Число дошкольных учреждений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ед.</w:t>
            </w:r>
          </w:p>
        </w:tc>
        <w:tc>
          <w:tcPr>
            <w:tcW w:w="210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299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4905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Число дневных общеобразовательных школ  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ед.</w:t>
            </w:r>
          </w:p>
        </w:tc>
        <w:tc>
          <w:tcPr>
            <w:tcW w:w="210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299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4905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ФАП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ед.</w:t>
            </w:r>
          </w:p>
        </w:tc>
        <w:tc>
          <w:tcPr>
            <w:tcW w:w="210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99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905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15399" w:type="dxa"/>
            <w:gridSpan w:val="11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219BC" w:rsidRDefault="005219B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15399" w:type="dxa"/>
            <w:gridSpan w:val="11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219BC" w:rsidRDefault="00D7404F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Показатели культуры </w:t>
            </w:r>
          </w:p>
          <w:p w:rsidR="005219BC" w:rsidRDefault="00D7404F">
            <w:pPr>
              <w:spacing w:after="0" w:line="240" w:lineRule="auto"/>
              <w:ind w:left="72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 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4" w:space="0" w:color="003063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ед.изм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2101" w:type="dxa"/>
            <w:gridSpan w:val="2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2022</w:t>
            </w:r>
          </w:p>
          <w:p w:rsidR="005219BC" w:rsidRDefault="00D7404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(факт)</w:t>
            </w:r>
          </w:p>
        </w:tc>
        <w:tc>
          <w:tcPr>
            <w:tcW w:w="5258" w:type="dxa"/>
            <w:gridSpan w:val="5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:rsidR="005219BC" w:rsidRDefault="00D7404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(оценка)</w:t>
            </w:r>
          </w:p>
        </w:tc>
        <w:tc>
          <w:tcPr>
            <w:tcW w:w="2640" w:type="dxa"/>
            <w:gridSpan w:val="2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19BC" w:rsidRDefault="00D74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2024-2025</w:t>
            </w:r>
          </w:p>
          <w:p w:rsidR="005219BC" w:rsidRDefault="00D7404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(прогноз)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Дома культуры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ед.</w:t>
            </w:r>
          </w:p>
        </w:tc>
        <w:tc>
          <w:tcPr>
            <w:tcW w:w="210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258" w:type="dxa"/>
            <w:gridSpan w:val="5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64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Массовые библиотеки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ед.</w:t>
            </w:r>
          </w:p>
        </w:tc>
        <w:tc>
          <w:tcPr>
            <w:tcW w:w="210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5258" w:type="dxa"/>
            <w:gridSpan w:val="5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264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Кружки для взрослых и детей по интересам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ед.</w:t>
            </w:r>
          </w:p>
        </w:tc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52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5219BC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Проведение мероприятий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D740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ед.</w:t>
            </w:r>
          </w:p>
        </w:tc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5219B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2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5219B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19BC" w:rsidRDefault="005219B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5219BC" w:rsidRDefault="005219B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219BC" w:rsidRDefault="005219BC">
      <w:pPr>
        <w:spacing w:after="0" w:line="240" w:lineRule="auto"/>
        <w:jc w:val="center"/>
        <w:rPr>
          <w:rFonts w:ascii="Calibri" w:eastAsia="Calibri" w:hAnsi="Calibri" w:cs="Calibri"/>
        </w:rPr>
      </w:pPr>
    </w:p>
    <w:sectPr w:rsidR="00521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282D"/>
    <w:multiLevelType w:val="multilevel"/>
    <w:tmpl w:val="209A18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7055A9"/>
    <w:multiLevelType w:val="multilevel"/>
    <w:tmpl w:val="E1EE21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D83762"/>
    <w:multiLevelType w:val="multilevel"/>
    <w:tmpl w:val="EC2254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425081B"/>
    <w:multiLevelType w:val="multilevel"/>
    <w:tmpl w:val="630078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180CDE"/>
    <w:multiLevelType w:val="multilevel"/>
    <w:tmpl w:val="A6ACC7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54505EA"/>
    <w:multiLevelType w:val="multilevel"/>
    <w:tmpl w:val="3D684B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6943EE3"/>
    <w:multiLevelType w:val="multilevel"/>
    <w:tmpl w:val="89981A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16823A2"/>
    <w:multiLevelType w:val="multilevel"/>
    <w:tmpl w:val="5CA0E0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C8A1AAA"/>
    <w:multiLevelType w:val="multilevel"/>
    <w:tmpl w:val="4DF044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CEF1D6D"/>
    <w:multiLevelType w:val="multilevel"/>
    <w:tmpl w:val="0BF647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6"/>
  </w:num>
  <w:num w:numId="8">
    <w:abstractNumId w:val="3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219BC"/>
    <w:rsid w:val="005219BC"/>
    <w:rsid w:val="00D74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2F29F"/>
  <w15:docId w15:val="{176CE6E0-4E67-4A67-8634-E29D2624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1571</Words>
  <Characters>8958</Characters>
  <Application>Microsoft Office Word</Application>
  <DocSecurity>0</DocSecurity>
  <Lines>74</Lines>
  <Paragraphs>21</Paragraphs>
  <ScaleCrop>false</ScaleCrop>
  <Company>SPecialiST RePack</Company>
  <LinksUpToDate>false</LinksUpToDate>
  <CharactersWithSpaces>10508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ПЕНИНГАДМИН</cp:lastModifiedBy>
  <cp:revision>3</cp:revision>
  <dcterms:created xsi:type="dcterms:W3CDTF">2022-12-27T07:08:00Z</dcterms:created>
  <dcterms:modified xsi:type="dcterms:W3CDTF">2022-12-27T07:13:00Z</dcterms:modified>
</cp:coreProperties>
</file>