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6E" w:rsidRDefault="00F857B0" w:rsidP="00F857B0">
      <w:pPr>
        <w:shd w:val="clear" w:color="auto" w:fill="FFFFFF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508B4">
        <w:rPr>
          <w:sz w:val="24"/>
          <w:szCs w:val="24"/>
        </w:rPr>
        <w:t>Приложение 1</w:t>
      </w:r>
    </w:p>
    <w:p w:rsidR="00B36C6E" w:rsidRPr="00131FE3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31FE3">
        <w:rPr>
          <w:color w:val="000000"/>
          <w:sz w:val="24"/>
          <w:szCs w:val="24"/>
        </w:rPr>
        <w:t>УТВЕРЖДЕН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Постановлением администрации </w:t>
      </w:r>
    </w:p>
    <w:p w:rsidR="00B36C6E" w:rsidRDefault="00131FE3" w:rsidP="00B36C6E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Ледмозерского</w:t>
      </w:r>
      <w:proofErr w:type="spellEnd"/>
      <w:r>
        <w:rPr>
          <w:color w:val="000000"/>
          <w:sz w:val="26"/>
          <w:szCs w:val="26"/>
        </w:rPr>
        <w:t xml:space="preserve">  сельского </w:t>
      </w:r>
      <w:r w:rsidR="00B36C6E">
        <w:rPr>
          <w:color w:val="000000"/>
          <w:sz w:val="26"/>
          <w:szCs w:val="26"/>
        </w:rPr>
        <w:t>поселения</w:t>
      </w:r>
    </w:p>
    <w:p w:rsidR="00B36C6E" w:rsidRDefault="00B36C6E" w:rsidP="00B36C6E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</w:t>
      </w:r>
      <w:r w:rsidR="00131FE3">
        <w:rPr>
          <w:color w:val="000000"/>
          <w:sz w:val="26"/>
          <w:szCs w:val="26"/>
        </w:rPr>
        <w:t xml:space="preserve">                  от </w:t>
      </w:r>
      <w:r w:rsidR="00131FE3" w:rsidRPr="00131FE3">
        <w:rPr>
          <w:color w:val="000000"/>
          <w:sz w:val="26"/>
          <w:szCs w:val="26"/>
          <w:u w:val="single"/>
        </w:rPr>
        <w:t xml:space="preserve">        </w:t>
      </w:r>
      <w:r w:rsidR="00131FE3">
        <w:rPr>
          <w:color w:val="000000"/>
          <w:sz w:val="26"/>
          <w:szCs w:val="26"/>
        </w:rPr>
        <w:t xml:space="preserve">июня </w:t>
      </w:r>
      <w:r>
        <w:rPr>
          <w:color w:val="000000"/>
          <w:sz w:val="26"/>
          <w:szCs w:val="26"/>
        </w:rPr>
        <w:t xml:space="preserve"> 2022г.  № _____</w:t>
      </w:r>
    </w:p>
    <w:p w:rsidR="00B36C6E" w:rsidRDefault="00B36C6E" w:rsidP="00B36C6E">
      <w:pPr>
        <w:keepNext/>
        <w:widowControl/>
        <w:tabs>
          <w:tab w:val="num" w:pos="0"/>
        </w:tabs>
        <w:suppressAutoHyphens/>
        <w:autoSpaceDE/>
        <w:adjustRightInd/>
        <w:spacing w:line="220" w:lineRule="exact"/>
        <w:ind w:left="432" w:hanging="432"/>
        <w:jc w:val="center"/>
        <w:outlineLvl w:val="0"/>
        <w:rPr>
          <w:b/>
          <w:bCs/>
          <w:spacing w:val="38"/>
          <w:sz w:val="24"/>
          <w:szCs w:val="24"/>
          <w:lang w:eastAsia="en-US"/>
        </w:rPr>
      </w:pPr>
    </w:p>
    <w:p w:rsidR="00B36C6E" w:rsidRDefault="00B36C6E" w:rsidP="00B36C6E">
      <w:pPr>
        <w:keepNext/>
        <w:widowControl/>
        <w:tabs>
          <w:tab w:val="num" w:pos="0"/>
          <w:tab w:val="left" w:pos="2040"/>
        </w:tabs>
        <w:suppressAutoHyphens/>
        <w:autoSpaceDE/>
        <w:adjustRightInd/>
        <w:ind w:firstLine="567"/>
        <w:jc w:val="center"/>
        <w:outlineLvl w:val="1"/>
        <w:rPr>
          <w:rFonts w:eastAsia="Arial Unicode MS"/>
          <w:bCs/>
          <w:sz w:val="28"/>
          <w:szCs w:val="24"/>
          <w:lang w:eastAsia="en-US"/>
        </w:rPr>
      </w:pPr>
      <w:r>
        <w:rPr>
          <w:rFonts w:eastAsia="Arial Unicode MS"/>
          <w:bCs/>
          <w:sz w:val="28"/>
          <w:szCs w:val="24"/>
          <w:lang w:eastAsia="en-US"/>
        </w:rPr>
        <w:t>ПРОВЕРОЧНЫЙ ЛИСТ</w:t>
      </w:r>
    </w:p>
    <w:p w:rsidR="00B36C6E" w:rsidRDefault="00B36C6E" w:rsidP="00B36C6E">
      <w:pPr>
        <w:keepNext/>
        <w:widowControl/>
        <w:tabs>
          <w:tab w:val="num" w:pos="0"/>
          <w:tab w:val="left" w:pos="2040"/>
        </w:tabs>
        <w:suppressAutoHyphens/>
        <w:autoSpaceDE/>
        <w:adjustRightInd/>
        <w:ind w:firstLine="567"/>
        <w:jc w:val="center"/>
        <w:outlineLvl w:val="1"/>
        <w:rPr>
          <w:rFonts w:eastAsia="Arial Unicode MS"/>
          <w:bCs/>
          <w:sz w:val="26"/>
          <w:szCs w:val="26"/>
          <w:lang w:eastAsia="en-US"/>
        </w:rPr>
      </w:pPr>
      <w:r>
        <w:rPr>
          <w:rFonts w:eastAsia="Arial Unicode MS"/>
          <w:bCs/>
          <w:sz w:val="26"/>
          <w:szCs w:val="26"/>
          <w:lang w:eastAsia="en-US"/>
        </w:rPr>
        <w:t>(список контрольных вопросов),</w:t>
      </w:r>
    </w:p>
    <w:p w:rsidR="00B36C6E" w:rsidRDefault="00B36C6E" w:rsidP="00021976">
      <w:pPr>
        <w:pStyle w:val="2"/>
        <w:ind w:firstLine="0"/>
        <w:jc w:val="center"/>
        <w:rPr>
          <w:sz w:val="24"/>
        </w:rPr>
      </w:pPr>
      <w:proofErr w:type="gramStart"/>
      <w:r>
        <w:rPr>
          <w:b w:val="0"/>
          <w:sz w:val="26"/>
          <w:szCs w:val="26"/>
          <w:lang w:eastAsia="en-US"/>
        </w:rPr>
        <w:t>используемый</w:t>
      </w:r>
      <w:proofErr w:type="gramEnd"/>
      <w:r>
        <w:rPr>
          <w:b w:val="0"/>
          <w:sz w:val="26"/>
          <w:szCs w:val="26"/>
          <w:lang w:eastAsia="en-US"/>
        </w:rPr>
        <w:t xml:space="preserve"> при осуществлении </w:t>
      </w:r>
      <w:r>
        <w:rPr>
          <w:sz w:val="26"/>
          <w:szCs w:val="26"/>
          <w:lang w:eastAsia="en-US"/>
        </w:rPr>
        <w:t>муниципального контроля</w:t>
      </w:r>
      <w:r>
        <w:rPr>
          <w:b w:val="0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в сфере благоустройства в </w:t>
      </w:r>
      <w:proofErr w:type="spellStart"/>
      <w:r w:rsidR="00021976">
        <w:rPr>
          <w:color w:val="000000"/>
          <w:sz w:val="26"/>
          <w:szCs w:val="26"/>
        </w:rPr>
        <w:t>Ледмозерском</w:t>
      </w:r>
      <w:proofErr w:type="spellEnd"/>
      <w:r w:rsidR="00131FE3">
        <w:rPr>
          <w:color w:val="000000"/>
          <w:sz w:val="26"/>
          <w:szCs w:val="26"/>
        </w:rPr>
        <w:t xml:space="preserve">  </w:t>
      </w:r>
      <w:r w:rsidR="00021976">
        <w:rPr>
          <w:color w:val="000000"/>
          <w:sz w:val="26"/>
          <w:szCs w:val="26"/>
        </w:rPr>
        <w:t>сельском</w:t>
      </w:r>
      <w:r w:rsidR="00131FE3">
        <w:rPr>
          <w:color w:val="000000"/>
          <w:sz w:val="26"/>
          <w:szCs w:val="26"/>
        </w:rPr>
        <w:t xml:space="preserve"> </w:t>
      </w:r>
      <w:r w:rsidR="00F508B4">
        <w:rPr>
          <w:sz w:val="26"/>
          <w:szCs w:val="26"/>
        </w:rPr>
        <w:t>поселении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 отношении граждан, юридических лиц, </w:t>
      </w:r>
      <w:r w:rsidR="00F508B4">
        <w:rPr>
          <w:b w:val="0"/>
          <w:sz w:val="26"/>
          <w:szCs w:val="26"/>
        </w:rPr>
        <w:t>индивидуальных предпринимателей</w:t>
      </w:r>
      <w:r>
        <w:rPr>
          <w:b w:val="0"/>
          <w:sz w:val="26"/>
          <w:szCs w:val="26"/>
        </w:rPr>
        <w:t xml:space="preserve"> н</w:t>
      </w:r>
      <w:r>
        <w:rPr>
          <w:b w:val="0"/>
          <w:sz w:val="26"/>
          <w:szCs w:val="26"/>
          <w:lang w:eastAsia="en-US"/>
        </w:rPr>
        <w:t xml:space="preserve">а территории </w:t>
      </w:r>
      <w:r w:rsidR="00F508B4">
        <w:rPr>
          <w:b w:val="0"/>
          <w:sz w:val="26"/>
          <w:szCs w:val="26"/>
          <w:lang w:eastAsia="en-US"/>
        </w:rPr>
        <w:t xml:space="preserve"> </w:t>
      </w:r>
      <w:proofErr w:type="spellStart"/>
      <w:r w:rsidR="00F508B4">
        <w:rPr>
          <w:b w:val="0"/>
          <w:sz w:val="26"/>
          <w:szCs w:val="26"/>
          <w:lang w:eastAsia="en-US"/>
        </w:rPr>
        <w:t>Ледмозерского</w:t>
      </w:r>
      <w:proofErr w:type="spellEnd"/>
      <w:r w:rsidR="00F508B4">
        <w:rPr>
          <w:b w:val="0"/>
          <w:sz w:val="26"/>
          <w:szCs w:val="26"/>
          <w:lang w:eastAsia="en-US"/>
        </w:rPr>
        <w:t xml:space="preserve"> сельского поселения Муезерского муниципального района Республики Карелия</w:t>
      </w: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</w:t>
      </w:r>
      <w:r w:rsidR="00F508B4">
        <w:rPr>
          <w:rFonts w:ascii="Times New Roman" w:hAnsi="Times New Roman" w:cs="Times New Roman"/>
          <w:sz w:val="24"/>
          <w:szCs w:val="24"/>
        </w:rPr>
        <w:t xml:space="preserve">нование органа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контроля: администрация   </w:t>
      </w:r>
      <w:proofErr w:type="spellStart"/>
      <w:r w:rsidR="00F508B4" w:rsidRPr="00F508B4">
        <w:rPr>
          <w:rFonts w:ascii="Times New Roman" w:hAnsi="Times New Roman" w:cs="Times New Roman"/>
          <w:sz w:val="24"/>
          <w:szCs w:val="24"/>
          <w:lang w:eastAsia="en-US"/>
        </w:rPr>
        <w:t>Ледмозерского</w:t>
      </w:r>
      <w:proofErr w:type="spellEnd"/>
      <w:r w:rsidR="00F508B4" w:rsidRPr="00F508B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</w:t>
      </w:r>
      <w:r w:rsidR="00F508B4">
        <w:rPr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администрации </w:t>
      </w:r>
      <w:proofErr w:type="spellStart"/>
      <w:r w:rsidR="00F508B4" w:rsidRPr="00F508B4">
        <w:rPr>
          <w:rFonts w:ascii="Times New Roman" w:hAnsi="Times New Roman" w:cs="Times New Roman"/>
          <w:sz w:val="24"/>
          <w:szCs w:val="24"/>
          <w:lang w:eastAsia="en-US"/>
        </w:rPr>
        <w:t>Ледмозерского</w:t>
      </w:r>
      <w:proofErr w:type="spellEnd"/>
      <w:r w:rsidR="00F508B4" w:rsidRPr="00F508B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</w:t>
      </w:r>
      <w:r w:rsidR="00F508B4">
        <w:rPr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Распоряжение о проведении плановой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Учетный номер плановой проверки и дата присвоения учетного номера проверки в едином реестре проверок: ______________________________________.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Наименование юридического лица, фамилия, имя, отчество (последнее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ри     наличии) индивидуального    предпринимателя, ИНН: ______________________.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 (и),  фамилия,  имя,  отчество (последнее - при наличии) должностного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  <w:proofErr w:type="gramEnd"/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36C6E" w:rsidRDefault="00B36C6E" w:rsidP="00B36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48"/>
        <w:gridCol w:w="3611"/>
        <w:gridCol w:w="586"/>
        <w:gridCol w:w="567"/>
        <w:gridCol w:w="680"/>
      </w:tblGrid>
      <w:tr w:rsidR="00B36C6E" w:rsidTr="00B36C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36C6E" w:rsidTr="00B36C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 w:rsidP="00F50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строительстве и реконструкции территории </w:t>
            </w:r>
            <w:proofErr w:type="spellStart"/>
            <w:r w:rsidR="00F508B4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F508B4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</w:t>
            </w:r>
            <w:r w:rsidR="00F508B4"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обеспечивается доступность среды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580512" w:rsidP="00837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подпункты 2.9.2 и 2.13</w:t>
            </w:r>
            <w:r w:rsidR="00B36C6E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="00F508B4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F508B4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F508B4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, </w:t>
            </w:r>
            <w:r w:rsidR="00B36C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Решением </w:t>
            </w:r>
            <w:r w:rsidR="008376A3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376A3" w:rsidRPr="008376A3">
              <w:rPr>
                <w:rFonts w:ascii="Times New Roman" w:hAnsi="Times New Roman" w:cs="Times New Roman"/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региональным оператором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обращению с твердыми коммунальными отходами на обращение с твердыми коммунальными отходами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580512" w:rsidP="00837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3.7.2 и 3.7.3 раздела 3</w:t>
            </w:r>
            <w:r w:rsidR="00B36C6E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="008376A3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376A3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  <w:r w:rsid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3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 w:rsidR="008376A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</w:t>
            </w:r>
            <w:r w:rsidR="008376A3" w:rsidRPr="008376A3">
              <w:rPr>
                <w:rFonts w:ascii="Times New Roman" w:hAnsi="Times New Roman" w:cs="Times New Roman"/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580512" w:rsidP="005805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3.7.2 и 3.7.3 раздела 3 </w:t>
            </w:r>
            <w:r w:rsidR="00B36C6E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территории </w:t>
            </w:r>
            <w:proofErr w:type="spellStart"/>
            <w:r w:rsidR="008376A3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  <w:r w:rsid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376A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Решением Совета </w:t>
            </w:r>
            <w:r w:rsidR="008376A3" w:rsidRPr="008376A3">
              <w:rPr>
                <w:rFonts w:ascii="Times New Roman" w:hAnsi="Times New Roman" w:cs="Times New Roman"/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от границ детских площадок: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жилых домов?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580512" w:rsidP="008376A3">
            <w:r>
              <w:rPr>
                <w:sz w:val="24"/>
                <w:szCs w:val="24"/>
              </w:rPr>
              <w:t xml:space="preserve">Пункт 3.14.2.2 и  3.14.4.2 раздела 3 </w:t>
            </w:r>
            <w:r w:rsidR="00B36C6E">
              <w:rPr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="008376A3" w:rsidRPr="00F508B4">
              <w:rPr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sz w:val="24"/>
                <w:szCs w:val="24"/>
                <w:lang w:eastAsia="en-US"/>
              </w:rPr>
              <w:t>РК</w:t>
            </w:r>
            <w:r w:rsidR="008376A3">
              <w:rPr>
                <w:sz w:val="24"/>
                <w:szCs w:val="24"/>
                <w:lang w:eastAsia="en-US"/>
              </w:rPr>
              <w:t>,</w:t>
            </w:r>
            <w:r w:rsidR="008376A3">
              <w:rPr>
                <w:sz w:val="24"/>
                <w:szCs w:val="24"/>
              </w:rPr>
              <w:t xml:space="preserve"> утвержденных Решением Совета </w:t>
            </w:r>
            <w:r w:rsidR="008376A3" w:rsidRPr="008376A3">
              <w:rPr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580512" w:rsidP="008376A3">
            <w:r>
              <w:rPr>
                <w:sz w:val="24"/>
                <w:szCs w:val="24"/>
              </w:rPr>
              <w:t xml:space="preserve">Пункт 10.2.11, пункт 10.2.12, пункт 10.2.14 </w:t>
            </w:r>
            <w:r w:rsidR="00B36C6E">
              <w:rPr>
                <w:sz w:val="24"/>
                <w:szCs w:val="24"/>
              </w:rPr>
              <w:t xml:space="preserve"> раздел</w:t>
            </w:r>
            <w:r>
              <w:rPr>
                <w:sz w:val="24"/>
                <w:szCs w:val="24"/>
              </w:rPr>
              <w:t>а 10</w:t>
            </w:r>
            <w:r w:rsidR="00B36C6E">
              <w:rPr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="008376A3" w:rsidRPr="00F508B4">
              <w:rPr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sz w:val="24"/>
                <w:szCs w:val="24"/>
                <w:lang w:eastAsia="en-US"/>
              </w:rPr>
              <w:t>РК</w:t>
            </w:r>
            <w:r w:rsidR="008376A3">
              <w:rPr>
                <w:sz w:val="24"/>
                <w:szCs w:val="24"/>
                <w:lang w:eastAsia="en-US"/>
              </w:rPr>
              <w:t>,</w:t>
            </w:r>
            <w:r w:rsidR="008376A3">
              <w:rPr>
                <w:sz w:val="24"/>
                <w:szCs w:val="24"/>
              </w:rPr>
              <w:t xml:space="preserve"> утвержденных Решением Совета </w:t>
            </w:r>
            <w:r w:rsidR="008376A3" w:rsidRPr="008376A3">
              <w:rPr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 w:rsidP="008376A3">
            <w:r>
              <w:rPr>
                <w:sz w:val="24"/>
                <w:szCs w:val="24"/>
              </w:rPr>
              <w:t xml:space="preserve">Пункт </w:t>
            </w:r>
            <w:r w:rsidR="0058051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="00580512">
              <w:rPr>
                <w:sz w:val="24"/>
                <w:szCs w:val="24"/>
              </w:rPr>
              <w:t>.7  раздела 9</w:t>
            </w:r>
            <w:r>
              <w:rPr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="008376A3" w:rsidRPr="00F508B4">
              <w:rPr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sz w:val="24"/>
                <w:szCs w:val="24"/>
                <w:lang w:eastAsia="en-US"/>
              </w:rPr>
              <w:t>РК</w:t>
            </w:r>
            <w:r w:rsidR="008376A3">
              <w:rPr>
                <w:sz w:val="24"/>
                <w:szCs w:val="24"/>
                <w:lang w:eastAsia="en-US"/>
              </w:rPr>
              <w:t>,</w:t>
            </w:r>
            <w:r w:rsidR="008376A3">
              <w:rPr>
                <w:sz w:val="24"/>
                <w:szCs w:val="24"/>
              </w:rPr>
              <w:t xml:space="preserve"> утвержденных Решением Совета </w:t>
            </w:r>
            <w:r w:rsidR="008376A3" w:rsidRPr="008376A3">
              <w:rPr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площадках мест для сбора и временного хранения ТКО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F857B0" w:rsidP="008376A3">
            <w:r>
              <w:rPr>
                <w:sz w:val="24"/>
                <w:szCs w:val="24"/>
              </w:rPr>
              <w:lastRenderedPageBreak/>
              <w:t xml:space="preserve">Пункт 3.6 раздела 3 </w:t>
            </w:r>
            <w:r w:rsidR="00B36C6E">
              <w:rPr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="008376A3" w:rsidRPr="00F508B4">
              <w:rPr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sz w:val="24"/>
                <w:szCs w:val="24"/>
                <w:lang w:eastAsia="en-US"/>
              </w:rPr>
              <w:t>РК</w:t>
            </w:r>
            <w:r w:rsidR="008376A3">
              <w:rPr>
                <w:sz w:val="24"/>
                <w:szCs w:val="24"/>
                <w:lang w:eastAsia="en-US"/>
              </w:rPr>
              <w:t>,</w:t>
            </w:r>
            <w:r w:rsidR="008376A3">
              <w:rPr>
                <w:sz w:val="24"/>
                <w:szCs w:val="24"/>
              </w:rPr>
              <w:t xml:space="preserve"> утвержденных Решением Совета </w:t>
            </w:r>
            <w:r w:rsidR="008376A3" w:rsidRPr="008376A3">
              <w:rPr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F857B0" w:rsidP="008376A3">
            <w:r>
              <w:rPr>
                <w:sz w:val="24"/>
                <w:szCs w:val="24"/>
              </w:rPr>
              <w:t xml:space="preserve">Пункт 9.1.1, пункт 9.1.3, пункт 9.1.7  раздела 9 </w:t>
            </w:r>
            <w:r w:rsidR="00B36C6E">
              <w:rPr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="008376A3" w:rsidRPr="00F508B4">
              <w:rPr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sz w:val="24"/>
                <w:szCs w:val="24"/>
                <w:lang w:eastAsia="en-US"/>
              </w:rPr>
              <w:t>РК</w:t>
            </w:r>
            <w:r w:rsidR="008376A3">
              <w:rPr>
                <w:sz w:val="24"/>
                <w:szCs w:val="24"/>
                <w:lang w:eastAsia="en-US"/>
              </w:rPr>
              <w:t>,</w:t>
            </w:r>
            <w:r w:rsidR="008376A3">
              <w:rPr>
                <w:sz w:val="24"/>
                <w:szCs w:val="24"/>
              </w:rPr>
              <w:t xml:space="preserve"> утвержденных Решением Совета </w:t>
            </w:r>
            <w:r w:rsidR="008376A3" w:rsidRPr="008376A3">
              <w:rPr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по организации и порядку проведения земляных работ?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F857B0" w:rsidP="008376A3">
            <w:r>
              <w:rPr>
                <w:sz w:val="24"/>
                <w:szCs w:val="24"/>
              </w:rPr>
              <w:t>Постановление администрации № 26 от 6 октября 2021 года «Об утверждении административного регламента по выдаче разрешения на проведение земляных работ»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дорог и причинение транспортируемыми отходами вреда здоровью людей и окружающей среде?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F857B0" w:rsidP="008376A3">
            <w:r>
              <w:rPr>
                <w:sz w:val="24"/>
                <w:szCs w:val="24"/>
              </w:rPr>
              <w:t>Пункт 10.2.19, пункт 10.2.20</w:t>
            </w:r>
            <w:r w:rsidR="00B36C6E">
              <w:rPr>
                <w:sz w:val="24"/>
                <w:szCs w:val="24"/>
              </w:rPr>
              <w:t xml:space="preserve"> раздел</w:t>
            </w:r>
            <w:r>
              <w:rPr>
                <w:sz w:val="24"/>
                <w:szCs w:val="24"/>
              </w:rPr>
              <w:t xml:space="preserve">а 10 </w:t>
            </w:r>
            <w:r w:rsidR="00B36C6E">
              <w:rPr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="008376A3" w:rsidRPr="00F508B4">
              <w:rPr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sz w:val="24"/>
                <w:szCs w:val="24"/>
                <w:lang w:eastAsia="en-US"/>
              </w:rPr>
              <w:t>РК</w:t>
            </w:r>
            <w:r w:rsidR="008376A3">
              <w:rPr>
                <w:sz w:val="24"/>
                <w:szCs w:val="24"/>
                <w:lang w:eastAsia="en-US"/>
              </w:rPr>
              <w:t>,</w:t>
            </w:r>
            <w:r w:rsidR="008376A3">
              <w:rPr>
                <w:sz w:val="24"/>
                <w:szCs w:val="24"/>
              </w:rPr>
              <w:t xml:space="preserve"> утвержденных Решением Совета </w:t>
            </w:r>
            <w:r w:rsidR="008376A3" w:rsidRPr="008376A3">
              <w:rPr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территории сельского поселения в весенне-летний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F857B0" w:rsidP="008376A3">
            <w:r>
              <w:rPr>
                <w:sz w:val="24"/>
                <w:szCs w:val="24"/>
              </w:rPr>
              <w:t>Пункт 10.3  раздела 10</w:t>
            </w:r>
            <w:r w:rsidR="00B36C6E">
              <w:rPr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="008376A3" w:rsidRPr="00F508B4">
              <w:rPr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sz w:val="24"/>
                <w:szCs w:val="24"/>
                <w:lang w:eastAsia="en-US"/>
              </w:rPr>
              <w:t>РК</w:t>
            </w:r>
            <w:r w:rsidR="008376A3">
              <w:rPr>
                <w:sz w:val="24"/>
                <w:szCs w:val="24"/>
                <w:lang w:eastAsia="en-US"/>
              </w:rPr>
              <w:t>,</w:t>
            </w:r>
            <w:r w:rsidR="008376A3">
              <w:rPr>
                <w:sz w:val="24"/>
                <w:szCs w:val="24"/>
              </w:rPr>
              <w:t xml:space="preserve"> утвержденных Решением Совета </w:t>
            </w:r>
            <w:r w:rsidR="008376A3" w:rsidRPr="008376A3">
              <w:rPr>
                <w:sz w:val="24"/>
                <w:szCs w:val="24"/>
              </w:rPr>
              <w:t>от 19 апреля 2018 года № 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территории сельского поселения в осенне-зимний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F857B0" w:rsidP="008376A3">
            <w:r>
              <w:rPr>
                <w:sz w:val="24"/>
                <w:szCs w:val="24"/>
              </w:rPr>
              <w:t>Пункт 10.4  раздела 10</w:t>
            </w:r>
            <w:r w:rsidR="00B36C6E">
              <w:rPr>
                <w:sz w:val="24"/>
                <w:szCs w:val="24"/>
              </w:rPr>
              <w:t xml:space="preserve"> Правил благоустройства террит</w:t>
            </w:r>
            <w:r w:rsidR="008376A3">
              <w:rPr>
                <w:sz w:val="24"/>
                <w:szCs w:val="24"/>
              </w:rPr>
              <w:t>ории</w:t>
            </w:r>
            <w:r w:rsidR="008376A3" w:rsidRPr="00F508B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376A3" w:rsidRPr="00F508B4">
              <w:rPr>
                <w:sz w:val="24"/>
                <w:szCs w:val="24"/>
                <w:lang w:eastAsia="en-US"/>
              </w:rPr>
              <w:t>Ледмозерского</w:t>
            </w:r>
            <w:proofErr w:type="spellEnd"/>
            <w:r w:rsidR="008376A3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8376A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376A3" w:rsidRPr="008376A3">
              <w:rPr>
                <w:sz w:val="24"/>
                <w:szCs w:val="24"/>
                <w:lang w:eastAsia="en-US"/>
              </w:rPr>
              <w:t>РК</w:t>
            </w:r>
            <w:r w:rsidR="008376A3">
              <w:rPr>
                <w:sz w:val="24"/>
                <w:szCs w:val="24"/>
                <w:lang w:eastAsia="en-US"/>
              </w:rPr>
              <w:t>,</w:t>
            </w:r>
            <w:r w:rsidR="008376A3">
              <w:rPr>
                <w:sz w:val="24"/>
                <w:szCs w:val="24"/>
              </w:rPr>
              <w:t xml:space="preserve"> утвержденных Решением Совета </w:t>
            </w:r>
            <w:r w:rsidR="008376A3" w:rsidRPr="008376A3">
              <w:rPr>
                <w:sz w:val="24"/>
                <w:szCs w:val="24"/>
              </w:rPr>
              <w:t xml:space="preserve">от 19 апреля 2018 года № </w:t>
            </w:r>
            <w:r w:rsidR="008376A3">
              <w:rPr>
                <w:sz w:val="24"/>
                <w:szCs w:val="24"/>
              </w:rPr>
              <w:t>175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представителя юридического лица, индивидуального предпринимателя) (должность, фамилия, имя, отчество (последнее - при наличии) лица, проводящего плановую проверку и заполняющего проверочный лист)</w:t>
      </w:r>
      <w:proofErr w:type="gramEnd"/>
    </w:p>
    <w:p w:rsidR="00F857B0" w:rsidRDefault="00F857B0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F857B0" w:rsidRDefault="00F857B0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F857B0" w:rsidRDefault="00F857B0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F857B0" w:rsidRDefault="00F857B0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F857B0" w:rsidRDefault="00F857B0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F857B0" w:rsidRDefault="00F857B0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B36C6E" w:rsidRDefault="008376A3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Постановлением администрации </w:t>
      </w:r>
    </w:p>
    <w:p w:rsidR="00B36C6E" w:rsidRDefault="008376A3" w:rsidP="00B36C6E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Ледмозерского</w:t>
      </w:r>
      <w:proofErr w:type="spellEnd"/>
      <w:r>
        <w:rPr>
          <w:color w:val="000000"/>
          <w:sz w:val="26"/>
          <w:szCs w:val="26"/>
        </w:rPr>
        <w:t xml:space="preserve"> сельского </w:t>
      </w:r>
      <w:r w:rsidR="00B36C6E">
        <w:rPr>
          <w:color w:val="000000"/>
          <w:sz w:val="26"/>
          <w:szCs w:val="26"/>
        </w:rPr>
        <w:t>поселения</w:t>
      </w:r>
    </w:p>
    <w:p w:rsidR="00B36C6E" w:rsidRDefault="00B36C6E" w:rsidP="00B36C6E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 от </w:t>
      </w:r>
      <w:r w:rsidRPr="008376A3">
        <w:rPr>
          <w:color w:val="000000"/>
          <w:sz w:val="26"/>
          <w:szCs w:val="26"/>
          <w:u w:val="single"/>
        </w:rPr>
        <w:t xml:space="preserve">          </w:t>
      </w:r>
      <w:r w:rsidR="008376A3">
        <w:rPr>
          <w:color w:val="000000"/>
          <w:sz w:val="26"/>
          <w:szCs w:val="26"/>
        </w:rPr>
        <w:t xml:space="preserve">июня </w:t>
      </w:r>
      <w:r>
        <w:rPr>
          <w:color w:val="000000"/>
          <w:sz w:val="26"/>
          <w:szCs w:val="26"/>
        </w:rPr>
        <w:t>2022г.  № _____</w:t>
      </w:r>
    </w:p>
    <w:p w:rsidR="00B36C6E" w:rsidRDefault="00B36C6E" w:rsidP="00B36C6E">
      <w:pPr>
        <w:tabs>
          <w:tab w:val="left" w:pos="240"/>
          <w:tab w:val="left" w:pos="3495"/>
        </w:tabs>
        <w:ind w:right="-89"/>
        <w:jc w:val="right"/>
        <w:rPr>
          <w:sz w:val="28"/>
          <w:szCs w:val="28"/>
        </w:rPr>
      </w:pPr>
    </w:p>
    <w:p w:rsidR="00B36C6E" w:rsidRDefault="00B36C6E" w:rsidP="00B36C6E">
      <w:pPr>
        <w:jc w:val="center"/>
        <w:rPr>
          <w:bCs/>
          <w:sz w:val="28"/>
          <w:szCs w:val="24"/>
          <w:lang w:eastAsia="en-US"/>
        </w:rPr>
      </w:pPr>
      <w:r>
        <w:rPr>
          <w:b/>
          <w:sz w:val="24"/>
          <w:szCs w:val="24"/>
        </w:rPr>
        <w:t xml:space="preserve"> </w:t>
      </w:r>
      <w:r>
        <w:rPr>
          <w:b/>
          <w:lang w:eastAsia="en-US"/>
        </w:rPr>
        <w:t>ПРОВЕРОЧНЫЙ ЛИСТ</w:t>
      </w:r>
    </w:p>
    <w:p w:rsidR="00B36C6E" w:rsidRDefault="00B36C6E" w:rsidP="00B36C6E">
      <w:pPr>
        <w:pStyle w:val="2"/>
        <w:jc w:val="center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  <w:lang w:eastAsia="en-US"/>
        </w:rPr>
        <w:t xml:space="preserve"> (список контрольных вопросов),</w:t>
      </w:r>
    </w:p>
    <w:p w:rsidR="00B36C6E" w:rsidRDefault="00B36C6E" w:rsidP="00B36C6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используемый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 осуществлении в отношении граждан, юридических лиц, индивидуальных предпринимателей,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контроля</w:t>
      </w:r>
    </w:p>
    <w:p w:rsidR="00B36C6E" w:rsidRDefault="00B36C6E" w:rsidP="00B36C6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</w:p>
    <w:p w:rsidR="00B36C6E" w:rsidRDefault="008376A3" w:rsidP="00B36C6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Ледмозерского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</w:t>
      </w:r>
      <w:r w:rsidR="00B36C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поселения.</w:t>
      </w:r>
    </w:p>
    <w:p w:rsidR="00B36C6E" w:rsidRDefault="00B36C6E" w:rsidP="00B36C6E">
      <w:pPr>
        <w:pStyle w:val="ConsPlusNormal"/>
        <w:jc w:val="center"/>
        <w:rPr>
          <w:b/>
          <w:sz w:val="28"/>
          <w:szCs w:val="28"/>
        </w:rPr>
      </w:pP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1. Наименование органа муниципального   контроля: администрация   </w:t>
      </w:r>
      <w:proofErr w:type="spellStart"/>
      <w:r w:rsidR="008376A3">
        <w:rPr>
          <w:sz w:val="24"/>
          <w:szCs w:val="24"/>
        </w:rPr>
        <w:t>Ледмозерского</w:t>
      </w:r>
      <w:proofErr w:type="spellEnd"/>
      <w:r w:rsidR="008376A3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>поселения</w:t>
      </w:r>
      <w:r w:rsidR="008376A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2. Проверочный лист утвержден постановлением администрации </w:t>
      </w:r>
      <w:proofErr w:type="spellStart"/>
      <w:r w:rsidR="008376A3">
        <w:rPr>
          <w:sz w:val="24"/>
          <w:szCs w:val="24"/>
        </w:rPr>
        <w:t>Ледмозерского</w:t>
      </w:r>
      <w:proofErr w:type="spellEnd"/>
      <w:r w:rsidR="008376A3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>поселения.</w:t>
      </w:r>
      <w:r>
        <w:rPr>
          <w:sz w:val="24"/>
          <w:szCs w:val="24"/>
        </w:rPr>
        <w:tab/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3.Распоряжение о проведении плановой проверки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 № ________.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4. Учетный номер плановой проверки и дата присвоения учетного номера проверки в едином реестре проверок: ______________________________________.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5. 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 6. </w:t>
      </w:r>
      <w:proofErr w:type="gramStart"/>
      <w:r>
        <w:rPr>
          <w:sz w:val="24"/>
          <w:szCs w:val="24"/>
        </w:rPr>
        <w:t>Наименование юридического лица, фамилия, имя, отчество (последнее - при     наличии) индивидуального    предпринимателя, ИНН: ___________</w:t>
      </w:r>
      <w:proofErr w:type="gramEnd"/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 7. </w:t>
      </w:r>
      <w:proofErr w:type="gramStart"/>
      <w:r>
        <w:rPr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лица (лиц), проводящего (их) плановую проверку: _____________________________________________________________________________</w:t>
      </w:r>
      <w:proofErr w:type="gramEnd"/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   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B36C6E" w:rsidTr="00B36C6E">
        <w:trPr>
          <w:trHeight w:val="287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36C6E" w:rsidTr="00B36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дорожного сервиса оборудованы стоянками и местами остановки транспортных средств, а также подъездами, съездами и примыканиями в целях </w:t>
            </w:r>
            <w:r>
              <w:rPr>
                <w:sz w:val="24"/>
                <w:szCs w:val="24"/>
              </w:rPr>
              <w:lastRenderedPageBreak/>
              <w:t>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Часть 6 статьи 22 Федерального закона от 08.11.2007 № 257-ФЗ «Об автомобильных дорогах и о дорожной </w:t>
            </w:r>
            <w:r>
              <w:rPr>
                <w:sz w:val="24"/>
                <w:szCs w:val="24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Внесена плата </w:t>
            </w:r>
            <w:proofErr w:type="gramStart"/>
            <w:r>
              <w:rPr>
                <w:sz w:val="24"/>
                <w:szCs w:val="24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>
              <w:rPr>
                <w:sz w:val="24"/>
                <w:szCs w:val="24"/>
              </w:rPr>
              <w:t xml:space="preserve"> объекта дорожного сервиса к местной автомобильной дороге?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7 и 9 статьи 22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25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размещение зданий, строений, сооружений и других объектов, не предназначенных для обслуживания местной автомобильной дороги, </w:t>
            </w:r>
            <w:r>
              <w:rPr>
                <w:sz w:val="24"/>
                <w:szCs w:val="24"/>
              </w:rPr>
              <w:lastRenderedPageBreak/>
              <w:t>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распашку</w:t>
            </w:r>
            <w:proofErr w:type="gramEnd"/>
            <w:r>
              <w:rPr>
                <w:sz w:val="24"/>
                <w:szCs w:val="24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установку информационных щитов и указателей, не имеющих отношения к обеспечению безопасности дорожного движения </w:t>
            </w:r>
            <w:r>
              <w:rPr>
                <w:sz w:val="24"/>
                <w:szCs w:val="24"/>
              </w:rPr>
              <w:lastRenderedPageBreak/>
              <w:t>или осуществлению дорожной деятельности?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rPr>
          <w:gridAfter w:val="1"/>
          <w:wAfter w:w="31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4.11 статьи 25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rPr>
          <w:gridAfter w:val="1"/>
          <w:wAfter w:w="31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</w:tbl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заявителя юридического лица, индивидуального предпринимателя), (должность, фамилия, имя, отчество (последнее - при наличии) лица,</w:t>
      </w:r>
      <w:proofErr w:type="gramEnd"/>
    </w:p>
    <w:p w:rsidR="00B36C6E" w:rsidRDefault="00B36C6E" w:rsidP="00B36C6E">
      <w:pPr>
        <w:pStyle w:val="ConsPlusNonformat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плановую проверку и заполняющего проверочный лист)</w:t>
      </w:r>
    </w:p>
    <w:p w:rsidR="00434495" w:rsidRDefault="00F857B0"/>
    <w:sectPr w:rsidR="00434495" w:rsidSect="00F857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C6E"/>
    <w:rsid w:val="00021976"/>
    <w:rsid w:val="00131FE3"/>
    <w:rsid w:val="001D4F09"/>
    <w:rsid w:val="0020485E"/>
    <w:rsid w:val="004D55C6"/>
    <w:rsid w:val="00580512"/>
    <w:rsid w:val="006D07F9"/>
    <w:rsid w:val="007437D5"/>
    <w:rsid w:val="008376A3"/>
    <w:rsid w:val="00AD14DA"/>
    <w:rsid w:val="00B36C6E"/>
    <w:rsid w:val="00CE635A"/>
    <w:rsid w:val="00E357AD"/>
    <w:rsid w:val="00F3754D"/>
    <w:rsid w:val="00F508B4"/>
    <w:rsid w:val="00F8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6C6E"/>
    <w:pPr>
      <w:keepNext/>
      <w:widowControl/>
      <w:tabs>
        <w:tab w:val="num" w:pos="0"/>
      </w:tabs>
      <w:suppressAutoHyphens/>
      <w:autoSpaceDE/>
      <w:autoSpaceDN/>
      <w:adjustRightInd/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36C6E"/>
    <w:pPr>
      <w:keepNext/>
      <w:widowControl/>
      <w:tabs>
        <w:tab w:val="num" w:pos="0"/>
        <w:tab w:val="left" w:pos="2040"/>
      </w:tabs>
      <w:suppressAutoHyphens/>
      <w:autoSpaceDE/>
      <w:autoSpaceDN/>
      <w:adjustRightInd/>
      <w:ind w:firstLine="567"/>
      <w:jc w:val="both"/>
      <w:outlineLvl w:val="1"/>
    </w:pPr>
    <w:rPr>
      <w:rFonts w:eastAsia="Arial Unicode MS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C6E"/>
    <w:rPr>
      <w:rFonts w:ascii="AG Souvenir" w:eastAsia="Times New Roman" w:hAnsi="AG Souvenir" w:cs="Times New Roman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36C6E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B36C6E"/>
    <w:rPr>
      <w:color w:val="0000FF"/>
      <w:u w:val="single"/>
    </w:rPr>
  </w:style>
  <w:style w:type="paragraph" w:customStyle="1" w:styleId="ConsPlusNonformat">
    <w:name w:val="ConsPlusNonformat"/>
    <w:uiPriority w:val="99"/>
    <w:rsid w:val="00B36C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Основной текст_"/>
    <w:link w:val="21"/>
    <w:locked/>
    <w:rsid w:val="00B36C6E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B36C6E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B36C6E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3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2022-04-29T08:20:00Z</dcterms:created>
  <dcterms:modified xsi:type="dcterms:W3CDTF">2022-05-19T18:36:00Z</dcterms:modified>
</cp:coreProperties>
</file>