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7" w:rsidRPr="003141ED" w:rsidRDefault="003141ED" w:rsidP="00DD7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141ED">
        <w:rPr>
          <w:rFonts w:ascii="Times New Roman" w:hAnsi="Times New Roman"/>
          <w:b/>
          <w:sz w:val="24"/>
          <w:szCs w:val="24"/>
        </w:rPr>
        <w:t>ПРОЕКТ</w:t>
      </w:r>
      <w:r w:rsidR="00F66FD1" w:rsidRPr="003141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B306C" w:rsidRDefault="00DB306C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CEF" w:rsidRDefault="00C53CE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6C6A" w:rsidRPr="00236C6A" w:rsidRDefault="00236C6A" w:rsidP="00236C6A">
      <w:pPr>
        <w:pStyle w:val="10"/>
        <w:jc w:val="center"/>
        <w:rPr>
          <w:b/>
          <w:bCs/>
        </w:rPr>
      </w:pPr>
      <w:r w:rsidRPr="00236C6A">
        <w:rPr>
          <w:b/>
          <w:bCs/>
        </w:rPr>
        <w:t>ЛЕДМОЗЕРСКОЕ СЕЛЬСКОЕ ПОСЕЛЕНИЕ</w:t>
      </w:r>
    </w:p>
    <w:p w:rsidR="00236C6A" w:rsidRPr="00236C6A" w:rsidRDefault="00236C6A" w:rsidP="00236C6A">
      <w:pPr>
        <w:pStyle w:val="10"/>
        <w:jc w:val="center"/>
        <w:rPr>
          <w:b/>
          <w:bCs/>
        </w:rPr>
      </w:pPr>
      <w:r w:rsidRPr="00236C6A">
        <w:rPr>
          <w:b/>
          <w:bCs/>
        </w:rPr>
        <w:t xml:space="preserve">МУЕЗЕРСКОГО МУНИЦИПАЛЬНОГО РАЙОНА </w:t>
      </w:r>
    </w:p>
    <w:p w:rsidR="00236C6A" w:rsidRPr="00236C6A" w:rsidRDefault="00236C6A" w:rsidP="00236C6A">
      <w:pPr>
        <w:pStyle w:val="10"/>
        <w:rPr>
          <w:b/>
          <w:bCs/>
        </w:rPr>
      </w:pPr>
      <w:r w:rsidRPr="00236C6A">
        <w:rPr>
          <w:b/>
          <w:bCs/>
        </w:rPr>
        <w:t xml:space="preserve">                                    РЕСПУБЛИКИ КАРЕЛИЯ </w:t>
      </w:r>
    </w:p>
    <w:p w:rsidR="00EC15A7" w:rsidRPr="00236C6A" w:rsidRDefault="00236C6A" w:rsidP="00236C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6C6A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C15A7" w:rsidRPr="00236C6A">
        <w:rPr>
          <w:rFonts w:ascii="Times New Roman" w:hAnsi="Times New Roman"/>
          <w:b/>
          <w:sz w:val="24"/>
          <w:szCs w:val="24"/>
          <w:lang w:eastAsia="en-US"/>
        </w:rPr>
        <w:t>АДМИНИСТРАЦИЯ ЛЕДМОЗЕРСКОГО СЕЛЬСКОГО ПОСЕЛЕНИЯ</w:t>
      </w:r>
    </w:p>
    <w:p w:rsidR="00EC15A7" w:rsidRPr="00236C6A" w:rsidRDefault="00EC15A7" w:rsidP="00151B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C15A7" w:rsidRPr="00236C6A" w:rsidRDefault="00EC15A7" w:rsidP="00151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6C6A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EC15A7" w:rsidRPr="00236C6A" w:rsidRDefault="00EC15A7" w:rsidP="00151B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15A7" w:rsidRPr="002B26B4" w:rsidRDefault="00EC15A7" w:rsidP="00151B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C15A7" w:rsidRPr="002B26B4" w:rsidRDefault="00EC15A7" w:rsidP="00151B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6B4">
        <w:rPr>
          <w:rFonts w:ascii="Times New Roman" w:hAnsi="Times New Roman"/>
          <w:sz w:val="24"/>
          <w:szCs w:val="24"/>
        </w:rPr>
        <w:t xml:space="preserve">от </w:t>
      </w:r>
      <w:r w:rsidR="00D55BEC" w:rsidRPr="002B26B4">
        <w:rPr>
          <w:rFonts w:ascii="Times New Roman" w:hAnsi="Times New Roman"/>
          <w:sz w:val="24"/>
          <w:szCs w:val="24"/>
        </w:rPr>
        <w:t>«</w:t>
      </w:r>
      <w:r w:rsidR="000757D4" w:rsidRPr="002446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D1874" w:rsidRPr="002446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4663" w:rsidRPr="00244663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0757D4" w:rsidRPr="00093B57">
        <w:rPr>
          <w:rFonts w:ascii="Times New Roman" w:hAnsi="Times New Roman"/>
          <w:sz w:val="24"/>
          <w:szCs w:val="24"/>
        </w:rPr>
        <w:t>»</w:t>
      </w:r>
      <w:r w:rsidR="000757D4" w:rsidRPr="0024466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B14F0" w:rsidRPr="0024466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757D4" w:rsidRPr="00244663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2B14F0" w:rsidRPr="00244663">
        <w:rPr>
          <w:rFonts w:ascii="Times New Roman" w:hAnsi="Times New Roman"/>
          <w:sz w:val="24"/>
          <w:szCs w:val="24"/>
        </w:rPr>
        <w:t>2</w:t>
      </w:r>
      <w:r w:rsidR="002B14F0">
        <w:rPr>
          <w:rFonts w:ascii="Times New Roman" w:hAnsi="Times New Roman"/>
          <w:sz w:val="24"/>
          <w:szCs w:val="24"/>
        </w:rPr>
        <w:t>022</w:t>
      </w:r>
      <w:r w:rsidR="007033C0" w:rsidRPr="002B26B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</w:t>
      </w:r>
      <w:r w:rsidR="000757D4">
        <w:rPr>
          <w:rFonts w:ascii="Times New Roman" w:hAnsi="Times New Roman"/>
          <w:sz w:val="24"/>
          <w:szCs w:val="24"/>
        </w:rPr>
        <w:t xml:space="preserve">  </w:t>
      </w:r>
      <w:r w:rsidR="00D55BEC" w:rsidRPr="002B26B4">
        <w:rPr>
          <w:rFonts w:ascii="Times New Roman" w:hAnsi="Times New Roman"/>
          <w:sz w:val="24"/>
          <w:szCs w:val="24"/>
        </w:rPr>
        <w:t xml:space="preserve">№ </w:t>
      </w:r>
    </w:p>
    <w:p w:rsidR="00EC15A7" w:rsidRPr="002B26B4" w:rsidRDefault="00EC15A7" w:rsidP="00151B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64095" w:rsidRDefault="00EE2799" w:rsidP="00151B96">
      <w:pPr>
        <w:spacing w:after="0" w:line="200" w:lineRule="atLeas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="00EC15A7" w:rsidRPr="002B26B4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66561E">
        <w:rPr>
          <w:rFonts w:ascii="Times New Roman" w:hAnsi="Times New Roman"/>
          <w:bCs/>
          <w:sz w:val="24"/>
          <w:szCs w:val="24"/>
          <w:lang w:eastAsia="ar-SA"/>
        </w:rPr>
        <w:t xml:space="preserve"> внесении </w:t>
      </w:r>
      <w:r w:rsidR="009404DD">
        <w:rPr>
          <w:rFonts w:ascii="Times New Roman" w:hAnsi="Times New Roman"/>
          <w:bCs/>
          <w:sz w:val="24"/>
          <w:szCs w:val="24"/>
          <w:lang w:eastAsia="ar-SA"/>
        </w:rPr>
        <w:t>изменений в Постановление</w:t>
      </w:r>
    </w:p>
    <w:p w:rsidR="00EE2799" w:rsidRDefault="00E64095" w:rsidP="00151B96">
      <w:pPr>
        <w:spacing w:after="0" w:line="200" w:lineRule="atLeas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24045D">
        <w:rPr>
          <w:rFonts w:ascii="Times New Roman" w:hAnsi="Times New Roman"/>
          <w:bCs/>
          <w:sz w:val="24"/>
          <w:szCs w:val="24"/>
          <w:lang w:eastAsia="ar-SA"/>
        </w:rPr>
        <w:t>дминистраци</w:t>
      </w:r>
      <w:r>
        <w:rPr>
          <w:rFonts w:ascii="Times New Roman" w:hAnsi="Times New Roman"/>
          <w:bCs/>
          <w:sz w:val="24"/>
          <w:szCs w:val="24"/>
          <w:lang w:eastAsia="ar-SA"/>
        </w:rPr>
        <w:t>и</w:t>
      </w:r>
      <w:r w:rsidRPr="00E6409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сельского</w:t>
      </w:r>
      <w:proofErr w:type="gramEnd"/>
    </w:p>
    <w:p w:rsidR="0024045D" w:rsidRDefault="00236C6A" w:rsidP="00151B96">
      <w:pPr>
        <w:spacing w:after="0" w:line="200" w:lineRule="atLeas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поселения № 28</w:t>
      </w:r>
      <w:r w:rsidR="0024045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от 25</w:t>
      </w:r>
      <w:r w:rsidR="00AB32FC">
        <w:rPr>
          <w:rFonts w:ascii="Times New Roman" w:hAnsi="Times New Roman"/>
          <w:bCs/>
          <w:sz w:val="24"/>
          <w:szCs w:val="24"/>
          <w:lang w:eastAsia="ar-SA"/>
        </w:rPr>
        <w:t xml:space="preserve"> октября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2021</w:t>
      </w:r>
      <w:r w:rsidR="009404DD">
        <w:rPr>
          <w:rFonts w:ascii="Times New Roman" w:hAnsi="Times New Roman"/>
          <w:bCs/>
          <w:sz w:val="24"/>
          <w:szCs w:val="24"/>
          <w:lang w:eastAsia="ar-SA"/>
        </w:rPr>
        <w:t xml:space="preserve"> г.</w:t>
      </w:r>
    </w:p>
    <w:p w:rsidR="00EE2799" w:rsidRPr="002B26B4" w:rsidRDefault="00EE2799" w:rsidP="009404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EC15A7" w:rsidRDefault="00EC15A7" w:rsidP="00151B96">
      <w:pPr>
        <w:spacing w:after="0" w:line="200" w:lineRule="atLeast"/>
        <w:rPr>
          <w:rFonts w:ascii="Times New Roman" w:hAnsi="Times New Roman"/>
          <w:bCs/>
          <w:sz w:val="24"/>
          <w:szCs w:val="24"/>
          <w:lang w:eastAsia="ar-SA"/>
        </w:rPr>
      </w:pPr>
    </w:p>
    <w:p w:rsidR="00397790" w:rsidRDefault="00397790" w:rsidP="00151B96">
      <w:pPr>
        <w:spacing w:after="0" w:line="200" w:lineRule="atLeast"/>
        <w:rPr>
          <w:rFonts w:ascii="Times New Roman" w:hAnsi="Times New Roman"/>
          <w:bCs/>
          <w:sz w:val="24"/>
          <w:szCs w:val="24"/>
          <w:lang w:eastAsia="ar-SA"/>
        </w:rPr>
      </w:pPr>
    </w:p>
    <w:p w:rsidR="002B26B4" w:rsidRPr="002B26B4" w:rsidRDefault="00397790" w:rsidP="00F13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Республика К</w:t>
      </w:r>
      <w:r w:rsidR="00236C6A">
        <w:rPr>
          <w:rFonts w:ascii="Times New Roman" w:hAnsi="Times New Roman"/>
          <w:bCs/>
          <w:sz w:val="24"/>
          <w:szCs w:val="24"/>
          <w:lang w:eastAsia="ar-SA"/>
        </w:rPr>
        <w:t>арелия «Формирование комфортной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городской среды», руководствуясь Уставом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поселения,</w:t>
      </w:r>
      <w:r w:rsidR="00F1395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1395A" w:rsidRPr="002B26B4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="00F1395A" w:rsidRPr="002B26B4">
        <w:rPr>
          <w:rFonts w:ascii="Times New Roman" w:hAnsi="Times New Roman" w:cs="Times New Roman"/>
          <w:sz w:val="24"/>
          <w:szCs w:val="24"/>
          <w:lang w:eastAsia="en-US"/>
        </w:rPr>
        <w:t>Ледмозерского</w:t>
      </w:r>
      <w:proofErr w:type="spellEnd"/>
      <w:r w:rsidR="00F1395A" w:rsidRPr="002B26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End"/>
    </w:p>
    <w:p w:rsidR="00EC15A7" w:rsidRPr="002B26B4" w:rsidRDefault="00783157" w:rsidP="00783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F1395A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2F2C47" w:rsidRPr="002B26B4" w:rsidRDefault="002F2C47" w:rsidP="004B2A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F2C47" w:rsidRPr="002B26B4" w:rsidRDefault="0087075F" w:rsidP="004B2A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</w:t>
      </w:r>
      <w:r w:rsidR="002F2C47" w:rsidRPr="002B26B4">
        <w:rPr>
          <w:rFonts w:ascii="Times New Roman" w:hAnsi="Times New Roman"/>
          <w:b/>
          <w:sz w:val="24"/>
          <w:szCs w:val="24"/>
          <w:lang w:eastAsia="en-US"/>
        </w:rPr>
        <w:t>ПОСТАНОВЛЯЕТ:</w:t>
      </w:r>
    </w:p>
    <w:p w:rsidR="00EC15A7" w:rsidRPr="002B26B4" w:rsidRDefault="00EC15A7" w:rsidP="004B2A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26B4" w:rsidRPr="002B26B4" w:rsidRDefault="002B26B4" w:rsidP="004B2A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6B4" w:rsidRDefault="007D2910" w:rsidP="007D291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10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 xml:space="preserve"> к муниципальной программе «Целевые показатели (индикаторы), характеризующие сферу содержания дворовых территорий в период 2018-2024 годы», изложить в новой редакции (Приложение №1)</w:t>
      </w:r>
      <w:r w:rsidR="00971DBB">
        <w:rPr>
          <w:rFonts w:ascii="Times New Roman" w:hAnsi="Times New Roman"/>
          <w:sz w:val="24"/>
          <w:szCs w:val="24"/>
        </w:rPr>
        <w:t>.</w:t>
      </w:r>
    </w:p>
    <w:p w:rsidR="00971DBB" w:rsidRDefault="00971DBB" w:rsidP="007D291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II, подраздел «Ожидаемые результаты программы» дополнить приложени</w:t>
      </w:r>
      <w:r w:rsidR="00AA0480">
        <w:rPr>
          <w:rFonts w:ascii="Times New Roman" w:hAnsi="Times New Roman"/>
          <w:sz w:val="24"/>
          <w:szCs w:val="24"/>
        </w:rPr>
        <w:t>ем 3.5</w:t>
      </w:r>
      <w:r>
        <w:rPr>
          <w:rFonts w:ascii="Times New Roman" w:hAnsi="Times New Roman"/>
          <w:sz w:val="24"/>
          <w:szCs w:val="24"/>
        </w:rPr>
        <w:t xml:space="preserve"> «Адресный перечень дворовых и общественных территорий, п</w:t>
      </w:r>
      <w:r w:rsidR="00D170A4">
        <w:rPr>
          <w:rFonts w:ascii="Times New Roman" w:hAnsi="Times New Roman"/>
          <w:sz w:val="24"/>
          <w:szCs w:val="24"/>
        </w:rPr>
        <w:t>одлежащих благоустройству в 2023</w:t>
      </w:r>
      <w:r>
        <w:rPr>
          <w:rFonts w:ascii="Times New Roman" w:hAnsi="Times New Roman"/>
          <w:sz w:val="24"/>
          <w:szCs w:val="24"/>
        </w:rPr>
        <w:t xml:space="preserve"> году» (Приложение №2).</w:t>
      </w:r>
    </w:p>
    <w:p w:rsidR="00C34A5E" w:rsidRPr="00C34A5E" w:rsidRDefault="00D9751D" w:rsidP="00C34A5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34A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635E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5635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Муезерского муниципального района</w:t>
      </w:r>
      <w:r w:rsidR="00D16910">
        <w:rPr>
          <w:rFonts w:ascii="Times New Roman" w:hAnsi="Times New Roman"/>
          <w:sz w:val="24"/>
          <w:szCs w:val="24"/>
        </w:rPr>
        <w:t>.</w:t>
      </w:r>
      <w:r w:rsidR="00A5635E">
        <w:rPr>
          <w:rFonts w:ascii="Times New Roman" w:hAnsi="Times New Roman"/>
          <w:sz w:val="24"/>
          <w:szCs w:val="24"/>
        </w:rPr>
        <w:t xml:space="preserve"> </w:t>
      </w:r>
      <w:r w:rsidR="00C34A5E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сайте: </w:t>
      </w:r>
      <w:hyperlink r:id="rId8" w:history="1">
        <w:r w:rsidR="00C34A5E" w:rsidRPr="00946505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C34A5E" w:rsidRPr="0094650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C34A5E" w:rsidRPr="00946505">
          <w:rPr>
            <w:rStyle w:val="a8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C34A5E" w:rsidRPr="00946505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C34A5E" w:rsidRPr="0094650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34A5E">
        <w:rPr>
          <w:rFonts w:ascii="Times New Roman" w:hAnsi="Times New Roman"/>
          <w:sz w:val="24"/>
          <w:szCs w:val="24"/>
        </w:rPr>
        <w:t xml:space="preserve"> на странице </w:t>
      </w:r>
      <w:proofErr w:type="spellStart"/>
      <w:r w:rsidR="00C34A5E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C34A5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35E" w:rsidRDefault="00A5635E" w:rsidP="00F50E3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C15A7" w:rsidRPr="002B26B4" w:rsidRDefault="00EC15A7" w:rsidP="00A56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C47" w:rsidRDefault="007D2910" w:rsidP="00A56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2C47" w:rsidRDefault="00287B2E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EC15A7" w:rsidRPr="00287B2E" w:rsidRDefault="00287B2E" w:rsidP="00287B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B2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Чурилина О.В.</w:t>
      </w:r>
      <w:r w:rsidRPr="00287B2E">
        <w:rPr>
          <w:rFonts w:ascii="Times New Roman" w:hAnsi="Times New Roman"/>
          <w:sz w:val="24"/>
          <w:szCs w:val="24"/>
        </w:rPr>
        <w:t xml:space="preserve"> </w:t>
      </w: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B4" w:rsidRDefault="002B26B4" w:rsidP="00DD7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7A63" w:rsidRDefault="004D7A63" w:rsidP="004D7A6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D7A63" w:rsidRDefault="004D7A63" w:rsidP="004D7A6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D7A63" w:rsidRDefault="004D7A63" w:rsidP="004D7A6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D7A63" w:rsidRDefault="004D7A63" w:rsidP="004D7A6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324C3" w:rsidRDefault="004D7A63" w:rsidP="004D7A6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324C3" w:rsidRDefault="001324C3" w:rsidP="004D7A6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324C3" w:rsidRDefault="001324C3" w:rsidP="004D7A6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324C3" w:rsidRDefault="001324C3" w:rsidP="004D7A6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B26B4" w:rsidRPr="00267A3C" w:rsidRDefault="00971DBB" w:rsidP="002B26B4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B26B4">
        <w:rPr>
          <w:rFonts w:ascii="Times New Roman" w:hAnsi="Times New Roman"/>
          <w:sz w:val="24"/>
          <w:szCs w:val="24"/>
        </w:rPr>
        <w:t>«УТВЕРЖДЕНА</w:t>
      </w:r>
    </w:p>
    <w:p w:rsidR="00E874DB" w:rsidRDefault="00625DA0" w:rsidP="002B26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B26B4" w:rsidRPr="00267A3C">
        <w:rPr>
          <w:rFonts w:ascii="Times New Roman" w:hAnsi="Times New Roman"/>
          <w:sz w:val="24"/>
          <w:szCs w:val="24"/>
        </w:rPr>
        <w:t xml:space="preserve">остановлением </w:t>
      </w:r>
      <w:r w:rsidR="002B26B4">
        <w:rPr>
          <w:rFonts w:ascii="Times New Roman" w:hAnsi="Times New Roman"/>
          <w:sz w:val="24"/>
          <w:szCs w:val="24"/>
        </w:rPr>
        <w:t>А</w:t>
      </w:r>
      <w:r w:rsidR="002B26B4" w:rsidRPr="00267A3C">
        <w:rPr>
          <w:rFonts w:ascii="Times New Roman" w:hAnsi="Times New Roman"/>
          <w:sz w:val="24"/>
          <w:szCs w:val="24"/>
        </w:rPr>
        <w:t>дминистрации</w:t>
      </w:r>
      <w:r w:rsidR="00E874DB">
        <w:rPr>
          <w:rFonts w:ascii="Times New Roman" w:hAnsi="Times New Roman"/>
          <w:sz w:val="24"/>
          <w:szCs w:val="24"/>
        </w:rPr>
        <w:t xml:space="preserve"> </w:t>
      </w:r>
    </w:p>
    <w:p w:rsidR="002B26B4" w:rsidRPr="00267A3C" w:rsidRDefault="00E874DB" w:rsidP="00E87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59349D">
        <w:rPr>
          <w:rFonts w:ascii="Times New Roman" w:hAnsi="Times New Roman"/>
          <w:sz w:val="24"/>
          <w:szCs w:val="24"/>
        </w:rPr>
        <w:t>едмозер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постановления</w:t>
      </w:r>
    </w:p>
    <w:p w:rsidR="00EC15A7" w:rsidRPr="002B26B4" w:rsidRDefault="00E874DB" w:rsidP="002B26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16 »  ноября </w:t>
      </w:r>
      <w:r w:rsidR="002B26B4" w:rsidRPr="00267A3C">
        <w:rPr>
          <w:rFonts w:ascii="Times New Roman" w:hAnsi="Times New Roman"/>
          <w:sz w:val="24"/>
          <w:szCs w:val="24"/>
        </w:rPr>
        <w:t>201</w:t>
      </w:r>
      <w:r w:rsidR="002B26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№ 20</w:t>
      </w:r>
    </w:p>
    <w:p w:rsidR="00EC15A7" w:rsidRPr="00276563" w:rsidRDefault="00EC15A7" w:rsidP="00DD78D6">
      <w:pPr>
        <w:spacing w:line="240" w:lineRule="auto"/>
        <w:rPr>
          <w:rFonts w:ascii="Times New Roman" w:hAnsi="Times New Roman"/>
          <w:b/>
          <w:sz w:val="40"/>
          <w:szCs w:val="40"/>
          <w:highlight w:val="yellow"/>
        </w:rPr>
      </w:pPr>
    </w:p>
    <w:p w:rsidR="002B26B4" w:rsidRPr="00C82B28" w:rsidRDefault="002B26B4" w:rsidP="00751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</w:rPr>
        <w:t>Паспорт</w:t>
      </w:r>
    </w:p>
    <w:p w:rsidR="002B26B4" w:rsidRPr="00C82B28" w:rsidRDefault="002B26B4" w:rsidP="00751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B2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B26B4" w:rsidRPr="00C82B28" w:rsidRDefault="002B26B4" w:rsidP="002B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B28">
        <w:rPr>
          <w:rFonts w:ascii="Times New Roman" w:hAnsi="Times New Roman"/>
          <w:b/>
          <w:sz w:val="24"/>
          <w:szCs w:val="24"/>
        </w:rPr>
        <w:t>«Формирование современно</w:t>
      </w:r>
      <w:r>
        <w:rPr>
          <w:rFonts w:ascii="Times New Roman" w:hAnsi="Times New Roman"/>
          <w:b/>
          <w:sz w:val="24"/>
          <w:szCs w:val="24"/>
        </w:rPr>
        <w:t xml:space="preserve">й городской среды </w:t>
      </w:r>
    </w:p>
    <w:p w:rsidR="00EC15A7" w:rsidRPr="008370B1" w:rsidRDefault="00EC15A7" w:rsidP="002B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0B1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8370B1">
        <w:rPr>
          <w:rFonts w:ascii="Times New Roman" w:hAnsi="Times New Roman"/>
          <w:b/>
          <w:sz w:val="24"/>
          <w:szCs w:val="24"/>
        </w:rPr>
        <w:t>Ледмозерского</w:t>
      </w:r>
      <w:proofErr w:type="spellEnd"/>
      <w:r w:rsidRPr="008370B1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2B26B4" w:rsidRPr="008370B1">
        <w:rPr>
          <w:rFonts w:ascii="Times New Roman" w:hAnsi="Times New Roman"/>
          <w:b/>
          <w:sz w:val="24"/>
          <w:szCs w:val="24"/>
        </w:rPr>
        <w:t xml:space="preserve"> </w:t>
      </w:r>
      <w:r w:rsidR="00300175">
        <w:rPr>
          <w:rFonts w:ascii="Times New Roman" w:hAnsi="Times New Roman"/>
          <w:b/>
          <w:sz w:val="24"/>
          <w:szCs w:val="24"/>
        </w:rPr>
        <w:t>поселения</w:t>
      </w:r>
      <w:r w:rsidR="00C367C6" w:rsidRPr="00300175">
        <w:rPr>
          <w:rFonts w:ascii="Times New Roman" w:hAnsi="Times New Roman"/>
          <w:b/>
          <w:sz w:val="24"/>
          <w:szCs w:val="24"/>
        </w:rPr>
        <w:t>»</w:t>
      </w:r>
    </w:p>
    <w:p w:rsidR="00EC15A7" w:rsidRPr="00224AAF" w:rsidRDefault="00EC15A7" w:rsidP="00DD78D6">
      <w:pPr>
        <w:spacing w:after="0" w:line="240" w:lineRule="auto"/>
        <w:ind w:left="2340" w:hanging="234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6662"/>
      </w:tblGrid>
      <w:tr w:rsidR="00300175" w:rsidRPr="00F24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67A3C" w:rsidRDefault="00300175" w:rsidP="0083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67A3C" w:rsidRDefault="00300175" w:rsidP="0083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300175" w:rsidRPr="00267A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67A3C" w:rsidRDefault="00300175" w:rsidP="0083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67A3C" w:rsidRDefault="00300175" w:rsidP="0083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Ледмозерское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00175" w:rsidRPr="00267A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67A3C" w:rsidRDefault="00300175" w:rsidP="0083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F6034C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4C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образования;</w:t>
            </w:r>
          </w:p>
          <w:p w:rsidR="00300175" w:rsidRPr="00F6034C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4C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300175" w:rsidRPr="00267A3C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4C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300175" w:rsidRPr="00267A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Default="00300175" w:rsidP="008370B1">
            <w:r w:rsidRPr="00EA3CD4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</w:t>
            </w:r>
            <w:proofErr w:type="gramEnd"/>
          </w:p>
          <w:p w:rsidR="00300175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</w:rPr>
              <w:t xml:space="preserve">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0">
              <w:rPr>
                <w:rFonts w:ascii="Times New Roman" w:hAnsi="Times New Roman"/>
                <w:sz w:val="24"/>
                <w:szCs w:val="24"/>
              </w:rPr>
              <w:t>(спортивные площадки, детские площадки и т.д.), малыми архитектурными формами) в общем</w:t>
            </w:r>
          </w:p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</w:rPr>
              <w:t xml:space="preserve"> реализованных в течение планового года проектов благоустройства дворовых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территорий;</w:t>
            </w:r>
          </w:p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0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общем количестве</w:t>
            </w:r>
          </w:p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0">
              <w:rPr>
                <w:rFonts w:ascii="Times New Roman" w:hAnsi="Times New Roman"/>
                <w:sz w:val="24"/>
                <w:szCs w:val="24"/>
              </w:rPr>
              <w:t xml:space="preserve">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100% общественных территорий;</w:t>
            </w:r>
          </w:p>
          <w:p w:rsidR="00300175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EA0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Pr="006B7EA0">
              <w:rPr>
                <w:rFonts w:ascii="Times New Roman" w:hAnsi="Times New Roman"/>
                <w:sz w:val="24"/>
                <w:szCs w:val="24"/>
              </w:rPr>
              <w:t xml:space="preserve">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0175" w:rsidRPr="007E7FC0" w:rsidRDefault="00300175" w:rsidP="008370B1">
            <w:pPr>
              <w:rPr>
                <w:rFonts w:ascii="Times New Roman" w:hAnsi="Times New Roman"/>
                <w:sz w:val="24"/>
                <w:szCs w:val="24"/>
              </w:rPr>
            </w:pPr>
            <w:r w:rsidRPr="006B7EA0">
              <w:rPr>
                <w:rFonts w:ascii="Times New Roman" w:hAnsi="Times New Roman"/>
                <w:sz w:val="24"/>
                <w:szCs w:val="24"/>
              </w:rPr>
              <w:t>планового года проектов благоустройства дворовых территорий</w:t>
            </w:r>
          </w:p>
        </w:tc>
      </w:tr>
      <w:tr w:rsidR="00300175" w:rsidRPr="00F24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EA3CD4" w:rsidRDefault="00300175" w:rsidP="008370B1">
            <w:pPr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6B7EA0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00175" w:rsidRPr="00F24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1B4CD8" w:rsidRDefault="00300175" w:rsidP="00837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z w:val="20"/>
                <w:szCs w:val="20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08"/>
              <w:gridCol w:w="1331"/>
              <w:gridCol w:w="1276"/>
              <w:gridCol w:w="1275"/>
              <w:gridCol w:w="1526"/>
              <w:gridCol w:w="792"/>
            </w:tblGrid>
            <w:tr w:rsidR="00300175" w:rsidRPr="001B4CD8">
              <w:trPr>
                <w:trHeight w:val="144"/>
              </w:trPr>
              <w:tc>
                <w:tcPr>
                  <w:tcW w:w="73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841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Прогнозируемый общий объем средств, направляемых на реализацию муниципальной программы, составляет </w:t>
                  </w:r>
                </w:p>
                <w:p w:rsidR="00EE5841" w:rsidRPr="001B4CD8" w:rsidRDefault="00EE5841" w:rsidP="00EE5841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3092,754</w:t>
                  </w:r>
                  <w:r w:rsidR="00300175" w:rsidRPr="001B4CD8">
                    <w:rPr>
                      <w:rFonts w:ascii="Times New Roman" w:hAnsi="Times New Roman"/>
                      <w:sz w:val="20"/>
                      <w:szCs w:val="20"/>
                    </w:rPr>
                    <w:t xml:space="preserve">  тыс. тыс.рублей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00175" w:rsidRPr="001B4CD8">
              <w:trPr>
                <w:gridAfter w:val="1"/>
                <w:wAfter w:w="792" w:type="dxa"/>
                <w:trHeight w:val="202"/>
              </w:trPr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(тыс.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рублей)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 том числе</w:t>
                  </w:r>
                </w:p>
              </w:tc>
            </w:tr>
            <w:tr w:rsidR="00300175" w:rsidRPr="001B4CD8">
              <w:trPr>
                <w:gridAfter w:val="1"/>
                <w:wAfter w:w="792" w:type="dxa"/>
                <w:trHeight w:val="202"/>
              </w:trPr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 счет </w:t>
                  </w: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средств бюджета Республики Карелия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за счет </w:t>
                  </w: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средств муниципального образования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за счет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безвозмездных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поступлений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(граждан,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юридических</w:t>
                  </w:r>
                </w:p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лиц)*</w:t>
                  </w:r>
                </w:p>
              </w:tc>
            </w:tr>
            <w:tr w:rsidR="00300175" w:rsidRPr="001B4CD8">
              <w:trPr>
                <w:gridAfter w:val="1"/>
                <w:wAfter w:w="792" w:type="dxa"/>
                <w:trHeight w:val="50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EE5841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FFFF00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3092,754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FFFF00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2892,0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173,520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EE5841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27,234</w:t>
                  </w:r>
                </w:p>
              </w:tc>
            </w:tr>
            <w:tr w:rsidR="00300175" w:rsidRPr="001B4CD8">
              <w:trPr>
                <w:gridAfter w:val="1"/>
                <w:wAfter w:w="792" w:type="dxa"/>
                <w:trHeight w:val="49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00175" w:rsidRPr="001B4CD8" w:rsidTr="00AA0C3C">
              <w:trPr>
                <w:gridAfter w:val="1"/>
                <w:wAfter w:w="792" w:type="dxa"/>
                <w:trHeight w:val="60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AA0C3C" w:rsidP="00F60CA7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587,18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AA0C3C" w:rsidP="00AA0C3C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553,94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AA0C3C" w:rsidP="00AA0C3C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33,24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63BA2" w:rsidRPr="001B4CD8">
              <w:trPr>
                <w:gridAfter w:val="1"/>
                <w:wAfter w:w="792" w:type="dxa"/>
                <w:trHeight w:val="42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3BA2" w:rsidRPr="001B4CD8" w:rsidRDefault="00763BA2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BA2" w:rsidRPr="001E35B2" w:rsidRDefault="001343BC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rFonts w:ascii="Times New Roman" w:hAnsi="Times New Roman"/>
                      <w:sz w:val="20"/>
                      <w:szCs w:val="20"/>
                    </w:rPr>
                    <w:t>508,31028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BA2" w:rsidRPr="001E35B2" w:rsidRDefault="002B33EB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47</w:t>
                  </w:r>
                  <w:r w:rsidR="001343BC" w:rsidRPr="001E35B2">
                    <w:rPr>
                      <w:sz w:val="20"/>
                      <w:szCs w:val="20"/>
                    </w:rPr>
                    <w:t>9,538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BA2" w:rsidRPr="001E35B2" w:rsidRDefault="001343BC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28,77228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BA2" w:rsidRPr="001B4CD8" w:rsidRDefault="00763BA2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6050A" w:rsidRPr="001B4CD8">
              <w:trPr>
                <w:gridAfter w:val="1"/>
                <w:wAfter w:w="792" w:type="dxa"/>
                <w:trHeight w:val="14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050A" w:rsidRPr="001B4CD8" w:rsidRDefault="0066050A" w:rsidP="0066050A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E35B2" w:rsidRDefault="001343BC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rFonts w:ascii="Times New Roman" w:hAnsi="Times New Roman"/>
                      <w:sz w:val="20"/>
                      <w:szCs w:val="20"/>
                    </w:rPr>
                    <w:t>526,</w:t>
                  </w:r>
                  <w:r w:rsidR="0049215C" w:rsidRPr="001E35B2">
                    <w:rPr>
                      <w:rFonts w:ascii="Times New Roman" w:hAnsi="Times New Roman"/>
                      <w:sz w:val="20"/>
                      <w:szCs w:val="20"/>
                    </w:rPr>
                    <w:t>00274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E35B2" w:rsidRDefault="0049215C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496,229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E35B2" w:rsidRDefault="0049215C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29,77374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B4CD8" w:rsidRDefault="0066050A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00175" w:rsidRPr="001B4CD8">
              <w:trPr>
                <w:gridAfter w:val="1"/>
                <w:wAfter w:w="792" w:type="dxa"/>
                <w:trHeight w:val="173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0D7ADF" w:rsidP="00F60CA7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526,00274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0D7ADF" w:rsidP="00F60CA7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496,229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0D7ADF" w:rsidP="00F60CA7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29,77374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1B4CD8" w:rsidRDefault="00300175" w:rsidP="00E64023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00175" w:rsidRPr="001B4CD8">
              <w:trPr>
                <w:gridAfter w:val="1"/>
                <w:wAfter w:w="792" w:type="dxa"/>
                <w:trHeight w:val="14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175" w:rsidRPr="001B4CD8" w:rsidRDefault="00300175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BE766C" w:rsidP="00F60CA7">
                  <w:pPr>
                    <w:framePr w:hSpace="180" w:wrap="around" w:vAnchor="text" w:hAnchor="margin" w:xAlign="center" w:y="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584,44796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BE766C" w:rsidP="00F60CA7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545,85217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4C131D" w:rsidRDefault="00BE766C" w:rsidP="00F60CA7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4C131D">
                    <w:rPr>
                      <w:rFonts w:ascii="Times New Roman" w:hAnsi="Times New Roman"/>
                      <w:sz w:val="20"/>
                      <w:szCs w:val="20"/>
                    </w:rPr>
                    <w:t>33,08196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75" w:rsidRPr="001B4CD8" w:rsidRDefault="00300175" w:rsidP="00E64023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6050A" w:rsidRPr="001B4CD8" w:rsidTr="00BE766C">
              <w:trPr>
                <w:gridAfter w:val="1"/>
                <w:wAfter w:w="792" w:type="dxa"/>
                <w:trHeight w:val="11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50A" w:rsidRPr="001B4CD8" w:rsidRDefault="0066050A" w:rsidP="00BE766C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  <w:r w:rsidR="00BE766C" w:rsidRPr="001B4CD8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E35B2" w:rsidRDefault="0066050A" w:rsidP="0066050A">
                  <w:pPr>
                    <w:framePr w:hSpace="180" w:wrap="around" w:vAnchor="text" w:hAnchor="margin" w:xAlign="center" w:y="16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050A" w:rsidRPr="001E35B2" w:rsidRDefault="00D170A4" w:rsidP="0066050A">
                  <w:pPr>
                    <w:framePr w:hSpace="180" w:wrap="around" w:vAnchor="text" w:hAnchor="margin" w:xAlign="center" w:y="1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  <w:r w:rsidR="001E35B2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="00BE766C" w:rsidRPr="001E35B2">
                    <w:rPr>
                      <w:rFonts w:ascii="Times New Roman" w:hAnsi="Times New Roman"/>
                      <w:sz w:val="20"/>
                      <w:szCs w:val="20"/>
                    </w:rPr>
                    <w:t>,6</w:t>
                  </w:r>
                  <w:r w:rsidR="001E35B2">
                    <w:rPr>
                      <w:rFonts w:ascii="Times New Roman" w:hAnsi="Times New Roman"/>
                      <w:sz w:val="20"/>
                      <w:szCs w:val="20"/>
                    </w:rPr>
                    <w:t>9772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E35B2" w:rsidRDefault="0066050A" w:rsidP="0066050A">
                  <w:pPr>
                    <w:framePr w:hSpace="180" w:wrap="around" w:vAnchor="text" w:hAnchor="margin" w:xAlign="center" w:y="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050A" w:rsidRPr="001E35B2" w:rsidRDefault="001E35B2" w:rsidP="0066050A">
                  <w:pPr>
                    <w:framePr w:hSpace="180" w:wrap="around" w:vAnchor="text" w:hAnchor="margin" w:xAlign="center" w:y="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5463</w:t>
                  </w:r>
                  <w:r w:rsidR="00BE766C" w:rsidRPr="001E35B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78817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050A" w:rsidRPr="001E35B2" w:rsidRDefault="0066050A" w:rsidP="0066050A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BE766C" w:rsidRPr="001E35B2" w:rsidRDefault="00BE766C" w:rsidP="00BE766C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BE766C" w:rsidRPr="001E35B2" w:rsidRDefault="001E35B2" w:rsidP="00BE766C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328,16172</w:t>
                  </w:r>
                </w:p>
                <w:p w:rsidR="0066050A" w:rsidRPr="001E35B2" w:rsidRDefault="0066050A" w:rsidP="0066050A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6050A" w:rsidRPr="001E35B2" w:rsidRDefault="0066050A" w:rsidP="00BE766C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50A" w:rsidRPr="001B4CD8" w:rsidRDefault="0066050A" w:rsidP="0066050A">
                  <w:pPr>
                    <w:framePr w:hSpace="180" w:wrap="around" w:vAnchor="text" w:hAnchor="margin" w:xAlign="center" w:y="16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  <w:p w:rsidR="0066050A" w:rsidRPr="001B4CD8" w:rsidRDefault="00BE766C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1B4CD8">
                    <w:rPr>
                      <w:rFonts w:ascii="Times New Roman" w:hAnsi="Times New Roman"/>
                      <w:sz w:val="20"/>
                      <w:szCs w:val="20"/>
                    </w:rPr>
                    <w:t>27,234</w:t>
                  </w:r>
                </w:p>
              </w:tc>
            </w:tr>
          </w:tbl>
          <w:p w:rsidR="00300175" w:rsidRPr="001B4CD8" w:rsidRDefault="00300175" w:rsidP="00265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175" w:rsidRPr="00F24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1B4CD8" w:rsidRDefault="00300175" w:rsidP="00837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</w:t>
            </w:r>
          </w:p>
          <w:p w:rsidR="00300175" w:rsidRPr="001B4CD8" w:rsidRDefault="00300175" w:rsidP="00837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1B4CD8" w:rsidRDefault="00300175" w:rsidP="008370B1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z w:val="20"/>
                <w:szCs w:val="20"/>
              </w:rPr>
              <w:t>1</w:t>
            </w: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1.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Доля благоустроенных дворовых территорий в общем </w:t>
            </w:r>
            <w:r w:rsidRPr="001B4CD8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количестве  дворовых  территорий,  подлежащих 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благоустройству составит 100 %;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2.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Доля благоустроенных общественных территорий в </w:t>
            </w:r>
            <w:r w:rsidRPr="001B4CD8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общем количестве общественных территорий, </w:t>
            </w:r>
            <w:r w:rsidRPr="001B4CD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подлежащих благоустройству в рамках муниципальной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программы, составит 100 %.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3.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Увеличение доли дворовых территорий МКД, в </w:t>
            </w:r>
            <w:r w:rsidRPr="001B4CD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отношении результаты которых будут проведены работы </w:t>
            </w:r>
            <w:r w:rsidRPr="001B4CD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по благоустройству, от реализации общего количества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дворовых территорий МКД;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4.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Увеличение количества дворовых территорий МКД,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приведенных в нормативное состояние;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5.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Подготовка комплектов проектно – сметной </w:t>
            </w:r>
            <w:r w:rsidRPr="001B4CD8">
              <w:rPr>
                <w:rFonts w:ascii="Times New Roman" w:hAnsi="Times New Roman"/>
                <w:spacing w:val="-16"/>
                <w:sz w:val="20"/>
                <w:szCs w:val="20"/>
              </w:rPr>
              <w:t>документации на выполнение ремонта общественных территорий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6.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Увеличение общей площади дорожного покрытия </w:t>
            </w:r>
            <w:r w:rsidRPr="001B4CD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дворовых территорий МКД приведенных в нормативное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состояние;</w:t>
            </w:r>
          </w:p>
          <w:p w:rsidR="00300175" w:rsidRPr="001B4CD8" w:rsidRDefault="00300175" w:rsidP="008370B1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7.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Создание комфортных условий для отдыха и досуга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жителей;</w:t>
            </w:r>
          </w:p>
          <w:p w:rsidR="00300175" w:rsidRPr="001B4CD8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CD8">
              <w:rPr>
                <w:rFonts w:ascii="Times New Roman" w:hAnsi="Times New Roman"/>
                <w:spacing w:val="-2"/>
                <w:sz w:val="20"/>
                <w:szCs w:val="20"/>
              </w:rPr>
              <w:t>8.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Увеличение числа граждан, обеспеченных комфортными </w:t>
            </w:r>
            <w:r w:rsidRPr="001B4CD8">
              <w:rPr>
                <w:rFonts w:ascii="Times New Roman" w:hAnsi="Times New Roman"/>
                <w:sz w:val="20"/>
                <w:szCs w:val="20"/>
              </w:rPr>
              <w:t>условиями проживания в МКД.</w:t>
            </w:r>
          </w:p>
        </w:tc>
      </w:tr>
      <w:tr w:rsidR="00300175" w:rsidRPr="00F24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24AAF" w:rsidRDefault="00300175" w:rsidP="00837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75" w:rsidRPr="00224AAF" w:rsidRDefault="00300175" w:rsidP="00837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15A7" w:rsidRPr="00224AAF" w:rsidRDefault="00EC15A7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7E7FC0" w:rsidRPr="00267A3C" w:rsidRDefault="007E7FC0" w:rsidP="007E7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* определяется после завершения процедур по отбору дворовых территорий, подлежащих благоустройству.</w:t>
      </w:r>
    </w:p>
    <w:p w:rsidR="00E34655" w:rsidRDefault="00E34655" w:rsidP="00751D1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EE5841" w:rsidRDefault="00EE5841" w:rsidP="007E7FC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7FC0" w:rsidRPr="00E02F62" w:rsidRDefault="007E7FC0" w:rsidP="007E7FC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7E7FC0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</w:t>
      </w:r>
      <w:r w:rsidRPr="00982A68">
        <w:rPr>
          <w:rFonts w:ascii="Times New Roman" w:hAnsi="Times New Roman"/>
          <w:sz w:val="24"/>
          <w:szCs w:val="24"/>
        </w:rPr>
        <w:lastRenderedPageBreak/>
        <w:t>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 xml:space="preserve">ливых людей, растет </w:t>
      </w:r>
      <w:proofErr w:type="spellStart"/>
      <w:r>
        <w:rPr>
          <w:rFonts w:ascii="Times New Roman" w:hAnsi="Times New Roman"/>
          <w:sz w:val="24"/>
          <w:szCs w:val="24"/>
        </w:rPr>
        <w:t>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</w:t>
      </w:r>
      <w:r w:rsidR="00F72F1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82A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301 -П «Об утверждении государственной программы Республики Карелия «Формирование современной городской среды» на 2018-2022 годы»,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301-Г1»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r w:rsidRPr="00982A68">
        <w:rPr>
          <w:rFonts w:ascii="Times New Roman" w:hAnsi="Times New Roman"/>
          <w:sz w:val="24"/>
          <w:szCs w:val="24"/>
        </w:rPr>
        <w:t>пр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proofErr w:type="spellStart"/>
      <w:r w:rsidR="009021CC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9021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proofErr w:type="spellStart"/>
      <w:r w:rsidR="009021CC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9021CC">
        <w:rPr>
          <w:rFonts w:ascii="Times New Roman" w:hAnsi="Times New Roman"/>
          <w:sz w:val="24"/>
          <w:szCs w:val="24"/>
        </w:rPr>
        <w:t xml:space="preserve"> сельского поселения 37сессии 3 созыва </w:t>
      </w:r>
      <w:r w:rsidRPr="00982A68">
        <w:rPr>
          <w:rFonts w:ascii="Times New Roman" w:hAnsi="Times New Roman"/>
          <w:sz w:val="24"/>
          <w:szCs w:val="24"/>
        </w:rPr>
        <w:t>от «</w:t>
      </w:r>
      <w:r w:rsidR="009021CC">
        <w:rPr>
          <w:rFonts w:ascii="Times New Roman" w:hAnsi="Times New Roman"/>
          <w:sz w:val="24"/>
          <w:szCs w:val="24"/>
        </w:rPr>
        <w:t>19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 w:rsidR="009021CC">
        <w:rPr>
          <w:rFonts w:ascii="Times New Roman" w:hAnsi="Times New Roman"/>
          <w:sz w:val="24"/>
          <w:szCs w:val="24"/>
        </w:rPr>
        <w:t xml:space="preserve">апреля </w:t>
      </w:r>
      <w:r w:rsidRPr="00982A68">
        <w:rPr>
          <w:rFonts w:ascii="Times New Roman" w:hAnsi="Times New Roman"/>
          <w:sz w:val="24"/>
          <w:szCs w:val="24"/>
        </w:rPr>
        <w:t>201</w:t>
      </w:r>
      <w:r w:rsidR="009021CC"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>г.</w:t>
      </w:r>
    </w:p>
    <w:p w:rsidR="007E7FC0" w:rsidRPr="006D5776" w:rsidRDefault="007E7FC0" w:rsidP="007E7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lastRenderedPageBreak/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proofErr w:type="spellStart"/>
      <w:r w:rsidR="009021CC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9021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7E7FC0" w:rsidRPr="00982A68" w:rsidRDefault="007E7FC0" w:rsidP="007E7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proofErr w:type="spellStart"/>
      <w:r w:rsidR="009021CC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9021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</w:t>
      </w:r>
      <w:r w:rsidRPr="00982A68">
        <w:rPr>
          <w:rFonts w:ascii="Times New Roman" w:hAnsi="Times New Roman"/>
          <w:sz w:val="24"/>
          <w:szCs w:val="24"/>
        </w:rPr>
        <w:lastRenderedPageBreak/>
        <w:t xml:space="preserve">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7E7FC0" w:rsidRDefault="007E7FC0" w:rsidP="007E7FC0">
      <w:pPr>
        <w:spacing w:after="0" w:line="240" w:lineRule="auto"/>
        <w:ind w:left="-993" w:firstLine="709"/>
        <w:jc w:val="both"/>
        <w:rPr>
          <w:color w:val="000000"/>
        </w:rPr>
      </w:pPr>
    </w:p>
    <w:p w:rsidR="009021CC" w:rsidRPr="00226E32" w:rsidRDefault="009021CC" w:rsidP="001825DF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  <w:r w:rsidR="00F537C2" w:rsidRPr="00F537C2">
        <w:rPr>
          <w:rFonts w:ascii="Times New Roman" w:hAnsi="Times New Roman"/>
          <w:b/>
          <w:sz w:val="24"/>
          <w:szCs w:val="24"/>
        </w:rPr>
        <w:t>.</w:t>
      </w:r>
    </w:p>
    <w:p w:rsidR="009021CC" w:rsidRPr="00E01069" w:rsidRDefault="009021CC" w:rsidP="007D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9021CC" w:rsidRPr="00E01069" w:rsidRDefault="009021CC" w:rsidP="007D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37 сессии 3 созыва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19.04.2018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175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благоустройства,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9021CC" w:rsidRPr="00E01069" w:rsidRDefault="009021CC" w:rsidP="007D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9021CC" w:rsidRPr="00E01069" w:rsidRDefault="009021CC" w:rsidP="007D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9021CC" w:rsidRPr="00E01069" w:rsidRDefault="009021CC" w:rsidP="007D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9021CC" w:rsidRPr="00E01069" w:rsidRDefault="009021CC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9021CC" w:rsidRPr="00E01069" w:rsidRDefault="009021CC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9021CC" w:rsidRPr="00E01069" w:rsidRDefault="009021CC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01069">
        <w:rPr>
          <w:rFonts w:ascii="Times New Roman" w:hAnsi="Times New Roman"/>
          <w:sz w:val="24"/>
          <w:szCs w:val="24"/>
        </w:rPr>
        <w:t xml:space="preserve">расположено порядка </w:t>
      </w:r>
      <w:r w:rsidR="006F5658">
        <w:rPr>
          <w:rFonts w:ascii="Times New Roman" w:hAnsi="Times New Roman"/>
          <w:sz w:val="24"/>
          <w:szCs w:val="24"/>
          <w:u w:val="single"/>
        </w:rPr>
        <w:t>трех</w:t>
      </w:r>
      <w:r w:rsidRPr="009014A5"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общественных территорий, общей площадью </w:t>
      </w:r>
      <w:r w:rsidR="006F5658" w:rsidRPr="006F5658">
        <w:rPr>
          <w:rFonts w:ascii="Times New Roman" w:hAnsi="Times New Roman"/>
          <w:sz w:val="24"/>
          <w:szCs w:val="24"/>
          <w:u w:val="single"/>
        </w:rPr>
        <w:t>13</w:t>
      </w:r>
      <w:r w:rsidR="00EF7EAE" w:rsidRPr="006F5658">
        <w:rPr>
          <w:rFonts w:ascii="Times New Roman" w:hAnsi="Times New Roman"/>
          <w:sz w:val="24"/>
          <w:szCs w:val="24"/>
          <w:u w:val="single"/>
        </w:rPr>
        <w:t>,800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9021CC" w:rsidRPr="00267A3C" w:rsidRDefault="009021CC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EC15A7" w:rsidRDefault="00EC15A7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15A7" w:rsidRPr="00B0585F" w:rsidRDefault="00EC15A7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85F">
        <w:rPr>
          <w:rFonts w:ascii="Times New Roman" w:hAnsi="Times New Roman"/>
          <w:sz w:val="24"/>
          <w:szCs w:val="24"/>
        </w:rPr>
        <w:t xml:space="preserve">Оценка текущего состояния благоустройства </w:t>
      </w:r>
    </w:p>
    <w:p w:rsidR="00EC15A7" w:rsidRPr="00B0585F" w:rsidRDefault="00EC15A7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85F">
        <w:rPr>
          <w:rFonts w:ascii="Times New Roman" w:hAnsi="Times New Roman"/>
          <w:sz w:val="24"/>
          <w:szCs w:val="24"/>
        </w:rPr>
        <w:t>дворовых и общественных территорий</w:t>
      </w:r>
      <w:r w:rsidR="005E6CD3" w:rsidRPr="00B0585F">
        <w:rPr>
          <w:rFonts w:ascii="Times New Roman" w:hAnsi="Times New Roman"/>
          <w:sz w:val="24"/>
          <w:szCs w:val="24"/>
        </w:rPr>
        <w:t xml:space="preserve"> </w:t>
      </w:r>
      <w:r w:rsidRPr="00B0585F">
        <w:rPr>
          <w:rFonts w:ascii="Times New Roman" w:hAnsi="Times New Roman"/>
          <w:sz w:val="24"/>
          <w:szCs w:val="24"/>
        </w:rPr>
        <w:t xml:space="preserve">поселения </w:t>
      </w:r>
    </w:p>
    <w:p w:rsidR="00EC15A7" w:rsidRPr="00B0585F" w:rsidRDefault="00EC15A7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red"/>
        </w:rPr>
      </w:pPr>
      <w:r w:rsidRPr="00B0585F">
        <w:rPr>
          <w:rFonts w:ascii="Times New Roman" w:hAnsi="Times New Roman"/>
          <w:sz w:val="24"/>
          <w:szCs w:val="24"/>
        </w:rPr>
        <w:t>в период с 2015 по 201</w:t>
      </w:r>
      <w:r w:rsidR="007D36BA" w:rsidRPr="00B0585F">
        <w:rPr>
          <w:rFonts w:ascii="Times New Roman" w:hAnsi="Times New Roman"/>
          <w:sz w:val="24"/>
          <w:szCs w:val="24"/>
        </w:rPr>
        <w:t>7</w:t>
      </w:r>
      <w:r w:rsidRPr="00B0585F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476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"/>
        <w:gridCol w:w="3632"/>
        <w:gridCol w:w="1417"/>
        <w:gridCol w:w="1134"/>
        <w:gridCol w:w="1276"/>
        <w:gridCol w:w="1275"/>
        <w:gridCol w:w="144"/>
      </w:tblGrid>
      <w:tr w:rsidR="007D36BA" w:rsidRPr="003F531B">
        <w:trPr>
          <w:gridAfter w:val="1"/>
          <w:wAfter w:w="144" w:type="dxa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D554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554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54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tabs>
                <w:tab w:val="left" w:pos="930"/>
              </w:tabs>
              <w:autoSpaceDE w:val="0"/>
              <w:autoSpaceDN w:val="0"/>
              <w:spacing w:after="0" w:line="240" w:lineRule="auto"/>
              <w:ind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D36BA" w:rsidRPr="003F531B">
        <w:trPr>
          <w:trHeight w:val="22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P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3F531B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E2696C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P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P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P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Количество и площадь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Единиц / тыс.кв.м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E2696C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Доля и площадь благоустроенных общественных территорий от общего</w:t>
            </w:r>
          </w:p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количества таких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Процент/ тыс.кв.м.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Доля общественных территорий, нуждающихся в</w:t>
            </w:r>
          </w:p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благоустройстве, от общего количества таких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</w:t>
            </w:r>
          </w:p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1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6BA" w:rsidRPr="00F24C63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Информация о наличии трудового участия граждан, организаций</w:t>
            </w:r>
          </w:p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в выполнении мероприятий по благоустройству дворовых территорий,</w:t>
            </w:r>
          </w:p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A" w:rsidRPr="00D554D8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A" w:rsidRDefault="007D36BA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15A7" w:rsidRPr="007D36BA" w:rsidRDefault="00EC15A7" w:rsidP="00DD78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D36BA">
        <w:rPr>
          <w:rFonts w:ascii="Times New Roman" w:hAnsi="Times New Roman"/>
          <w:sz w:val="26"/>
          <w:szCs w:val="26"/>
        </w:rPr>
        <w:t>Таблица 1</w:t>
      </w:r>
    </w:p>
    <w:p w:rsidR="00EC15A7" w:rsidRPr="00011BC0" w:rsidRDefault="00EC15A7" w:rsidP="00DD78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15A7" w:rsidRPr="00B92E0E" w:rsidRDefault="00EC15A7" w:rsidP="008E14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37C2" w:rsidRDefault="00F537C2" w:rsidP="00F537C2">
      <w:pPr>
        <w:pStyle w:val="50"/>
        <w:shd w:val="clear" w:color="auto" w:fill="auto"/>
        <w:spacing w:line="284" w:lineRule="exact"/>
        <w:ind w:left="540"/>
        <w:rPr>
          <w:bCs w:val="0"/>
          <w:sz w:val="24"/>
          <w:szCs w:val="24"/>
          <w:lang w:eastAsia="en-US"/>
        </w:rPr>
      </w:pPr>
      <w:bookmarkStart w:id="1" w:name="bookmark1"/>
      <w:r>
        <w:rPr>
          <w:bCs w:val="0"/>
          <w:sz w:val="24"/>
          <w:szCs w:val="24"/>
          <w:lang w:val="en-US" w:eastAsia="en-US"/>
        </w:rPr>
        <w:t>II</w:t>
      </w:r>
      <w:r w:rsidRPr="00F537C2">
        <w:rPr>
          <w:bCs w:val="0"/>
          <w:sz w:val="24"/>
          <w:szCs w:val="24"/>
          <w:lang w:eastAsia="en-US"/>
        </w:rPr>
        <w:t xml:space="preserve">. </w:t>
      </w:r>
      <w:r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1"/>
    </w:p>
    <w:p w:rsidR="00F537C2" w:rsidRDefault="00F537C2" w:rsidP="00F53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537C2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EC15A7" w:rsidRPr="005A1A33" w:rsidRDefault="00EC15A7" w:rsidP="00F537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Приоритеты муниципальной политики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</w:t>
      </w:r>
      <w:r>
        <w:rPr>
          <w:rFonts w:ascii="Times New Roman" w:hAnsi="Times New Roman"/>
          <w:sz w:val="24"/>
          <w:szCs w:val="24"/>
        </w:rPr>
        <w:lastRenderedPageBreak/>
        <w:t>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751D13" w:rsidRPr="00751D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751D13" w:rsidRPr="00751D13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751D13" w:rsidRPr="00751D1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58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1D13">
        <w:rPr>
          <w:rFonts w:ascii="Times New Roman" w:hAnsi="Times New Roman"/>
          <w:sz w:val="24"/>
          <w:szCs w:val="24"/>
        </w:rPr>
        <w:t>от 22 декабря 2017 года № 56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72F1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как следствие, улучшение условий проживания населения на территории поселения.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граждан А</w:t>
      </w:r>
      <w:r w:rsidR="00F72F18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F72F18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F72F1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в решение вопросов развития террито</w:t>
      </w:r>
      <w:r w:rsidR="00F72F18">
        <w:rPr>
          <w:rFonts w:ascii="Times New Roman" w:hAnsi="Times New Roman"/>
          <w:sz w:val="24"/>
          <w:szCs w:val="24"/>
        </w:rPr>
        <w:t xml:space="preserve">рии </w:t>
      </w:r>
      <w:proofErr w:type="spellStart"/>
      <w:r w:rsidR="00F72F18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F72F1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496EB3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году планируется посредством следующих мероприятий: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B0585F" w:rsidRDefault="00B0585F" w:rsidP="008A1FBF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Публикация проектов благоустройства общественных территорий (поступивших заявок) на сайте Админ</w:t>
      </w:r>
      <w:r w:rsidR="00E74844">
        <w:rPr>
          <w:sz w:val="24"/>
          <w:szCs w:val="24"/>
        </w:rPr>
        <w:t xml:space="preserve">истрации </w:t>
      </w:r>
      <w:proofErr w:type="spellStart"/>
      <w:r w:rsidR="00E74844">
        <w:rPr>
          <w:sz w:val="24"/>
          <w:szCs w:val="24"/>
        </w:rPr>
        <w:t>Ледмозерского</w:t>
      </w:r>
      <w:proofErr w:type="spellEnd"/>
      <w:r w:rsidR="00E74844">
        <w:rPr>
          <w:sz w:val="24"/>
          <w:szCs w:val="24"/>
        </w:rPr>
        <w:t xml:space="preserve"> сельского поселения</w:t>
      </w:r>
      <w:r w:rsidR="008A1FBF">
        <w:rPr>
          <w:sz w:val="24"/>
          <w:szCs w:val="24"/>
        </w:rPr>
        <w:t xml:space="preserve"> </w:t>
      </w:r>
      <w:r w:rsidR="008A1FBF">
        <w:rPr>
          <w:sz w:val="24"/>
          <w:szCs w:val="24"/>
          <w:u w:val="single"/>
        </w:rPr>
        <w:t>http://</w:t>
      </w:r>
      <w:hyperlink r:id="rId9" w:history="1">
        <w:r w:rsidR="008A1FBF" w:rsidRPr="008A1FBF">
          <w:rPr>
            <w:rStyle w:val="a8"/>
            <w:color w:val="auto"/>
            <w:sz w:val="24"/>
            <w:szCs w:val="24"/>
          </w:rPr>
          <w:t>muezersky.ru</w:t>
        </w:r>
      </w:hyperlink>
      <w:r w:rsidR="008A1FBF">
        <w:t>,</w:t>
      </w:r>
      <w:r w:rsidR="008A1FBF" w:rsidRPr="008A1FBF">
        <w:rPr>
          <w:sz w:val="24"/>
          <w:szCs w:val="24"/>
        </w:rPr>
        <w:t xml:space="preserve">  в сети интернет.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Сбор и анализ полученной информации и предложений от жителей по проектам благоустройства.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</w:t>
      </w:r>
      <w:r w:rsidR="00496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ab/>
      </w:r>
      <w:r w:rsidR="00496EB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E74844" w:rsidRPr="00E74844">
        <w:rPr>
          <w:rFonts w:ascii="Times New Roman" w:hAnsi="Times New Roman"/>
          <w:sz w:val="24"/>
          <w:szCs w:val="24"/>
          <w:u w:val="single"/>
        </w:rPr>
        <w:t>Ледмозерского</w:t>
      </w:r>
      <w:proofErr w:type="spellEnd"/>
      <w:r w:rsidR="00E74844">
        <w:rPr>
          <w:rFonts w:ascii="Times New Roman" w:hAnsi="Times New Roman"/>
          <w:sz w:val="24"/>
          <w:szCs w:val="24"/>
        </w:rPr>
        <w:t xml:space="preserve"> </w:t>
      </w:r>
      <w:r w:rsidR="00496EB3">
        <w:rPr>
          <w:rFonts w:ascii="Times New Roman" w:hAnsi="Times New Roman"/>
          <w:sz w:val="24"/>
          <w:szCs w:val="24"/>
        </w:rPr>
        <w:t xml:space="preserve">    </w:t>
      </w:r>
      <w:r w:rsidR="00E74844">
        <w:rPr>
          <w:rFonts w:ascii="Times New Roman" w:hAnsi="Times New Roman"/>
          <w:sz w:val="24"/>
          <w:szCs w:val="24"/>
        </w:rPr>
        <w:t xml:space="preserve">сельского </w:t>
      </w:r>
      <w:r w:rsidR="00496EB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496E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о проведении общественных обсуждений по проектам благоустройства общественных территорий.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B0585F" w:rsidRPr="003D2A7B" w:rsidRDefault="00B0585F" w:rsidP="001A0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Опубликование</w:t>
      </w:r>
      <w:r w:rsidR="00E748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протокола </w:t>
      </w:r>
      <w:r w:rsidR="00E748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общественных</w:t>
      </w:r>
      <w:r w:rsidR="00E74844">
        <w:rPr>
          <w:rFonts w:ascii="Times New Roman" w:hAnsi="Times New Roman"/>
          <w:sz w:val="24"/>
          <w:szCs w:val="24"/>
        </w:rPr>
        <w:t xml:space="preserve">   обсуждений на </w:t>
      </w:r>
      <w:r>
        <w:rPr>
          <w:rFonts w:ascii="Times New Roman" w:hAnsi="Times New Roman"/>
          <w:sz w:val="24"/>
          <w:szCs w:val="24"/>
        </w:rPr>
        <w:t>сайте</w:t>
      </w:r>
      <w:r w:rsidR="00E7484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E74844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E7484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55334" w:rsidRPr="00055334">
        <w:rPr>
          <w:rFonts w:ascii="Times New Roman" w:hAnsi="Times New Roman"/>
          <w:sz w:val="24"/>
          <w:szCs w:val="24"/>
        </w:rPr>
        <w:t xml:space="preserve"> </w:t>
      </w:r>
      <w:r w:rsidR="00055334" w:rsidRPr="003D2A7B">
        <w:rPr>
          <w:rFonts w:ascii="Times New Roman" w:hAnsi="Times New Roman"/>
          <w:sz w:val="24"/>
          <w:szCs w:val="24"/>
        </w:rPr>
        <w:t>http://</w:t>
      </w:r>
      <w:hyperlink r:id="rId10" w:history="1">
        <w:r w:rsidR="00055334" w:rsidRPr="003D2A7B">
          <w:rPr>
            <w:rStyle w:val="a8"/>
            <w:rFonts w:ascii="Times New Roman" w:hAnsi="Times New Roman"/>
            <w:color w:val="auto"/>
            <w:sz w:val="24"/>
            <w:szCs w:val="24"/>
          </w:rPr>
          <w:t>muezersky.ru</w:t>
        </w:r>
      </w:hyperlink>
      <w:r>
        <w:rPr>
          <w:rFonts w:ascii="Times New Roman" w:hAnsi="Times New Roman"/>
          <w:sz w:val="24"/>
          <w:szCs w:val="24"/>
        </w:rPr>
        <w:t xml:space="preserve">, а также в </w:t>
      </w:r>
      <w:r w:rsidR="003D2A7B" w:rsidRPr="003D2A7B">
        <w:rPr>
          <w:rFonts w:ascii="Times New Roman" w:hAnsi="Times New Roman"/>
          <w:sz w:val="24"/>
          <w:szCs w:val="24"/>
        </w:rPr>
        <w:t>сети и</w:t>
      </w:r>
      <w:r w:rsidR="00055334">
        <w:rPr>
          <w:rFonts w:ascii="Times New Roman" w:hAnsi="Times New Roman"/>
          <w:sz w:val="24"/>
          <w:szCs w:val="24"/>
        </w:rPr>
        <w:t>нтернет.</w:t>
      </w:r>
    </w:p>
    <w:p w:rsidR="00B0585F" w:rsidRDefault="00B0585F" w:rsidP="003D2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проектов благоустройства территории на</w:t>
      </w:r>
      <w:r w:rsidR="00E74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заседании Общественной комиссии, опубликование протокола заседания Общественной комиссии на сайте </w:t>
      </w:r>
      <w:r w:rsidR="003D2A7B" w:rsidRPr="003D2A7B">
        <w:rPr>
          <w:rFonts w:ascii="Times New Roman" w:hAnsi="Times New Roman"/>
          <w:sz w:val="24"/>
          <w:szCs w:val="24"/>
        </w:rPr>
        <w:t>http://</w:t>
      </w:r>
      <w:hyperlink r:id="rId11" w:history="1">
        <w:r w:rsidR="003D2A7B" w:rsidRPr="003D2A7B">
          <w:rPr>
            <w:rStyle w:val="a8"/>
            <w:rFonts w:ascii="Times New Roman" w:hAnsi="Times New Roman"/>
            <w:color w:val="auto"/>
            <w:sz w:val="24"/>
            <w:szCs w:val="24"/>
          </w:rPr>
          <w:t>muezersky.ru</w:t>
        </w:r>
      </w:hyperlink>
      <w:r w:rsidR="003D2A7B">
        <w:rPr>
          <w:rFonts w:ascii="Times New Roman" w:hAnsi="Times New Roman"/>
          <w:sz w:val="24"/>
          <w:szCs w:val="24"/>
        </w:rPr>
        <w:t>, а также в сети интернет.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proofErr w:type="spellStart"/>
      <w:r w:rsidR="008D4D3D">
        <w:rPr>
          <w:sz w:val="24"/>
          <w:szCs w:val="24"/>
        </w:rPr>
        <w:t>Ледмозерского</w:t>
      </w:r>
      <w:proofErr w:type="spellEnd"/>
      <w:r w:rsidR="008D4D3D">
        <w:rPr>
          <w:sz w:val="24"/>
          <w:szCs w:val="24"/>
        </w:rPr>
        <w:t xml:space="preserve"> сельского поселения.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B0585F" w:rsidRPr="00814EF2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</w:t>
      </w:r>
      <w:r w:rsidRPr="00814EF2">
        <w:rPr>
          <w:rFonts w:ascii="Times New Roman" w:hAnsi="Times New Roman"/>
          <w:sz w:val="24"/>
          <w:szCs w:val="24"/>
        </w:rPr>
        <w:t>Приложении № 1.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814EF2">
        <w:rPr>
          <w:rFonts w:ascii="Times New Roman" w:hAnsi="Times New Roman"/>
          <w:sz w:val="24"/>
          <w:szCs w:val="24"/>
        </w:rPr>
        <w:t>Приложении</w:t>
      </w:r>
      <w:r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814EF2">
        <w:rPr>
          <w:rFonts w:ascii="Times New Roman" w:hAnsi="Times New Roman"/>
          <w:sz w:val="24"/>
          <w:szCs w:val="24"/>
        </w:rPr>
        <w:t>№2.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5957" w:rsidRDefault="00B0585F" w:rsidP="003B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61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C05957" w:rsidRDefault="00B0585F" w:rsidP="003B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61">
        <w:rPr>
          <w:rFonts w:ascii="Times New Roman" w:hAnsi="Times New Roman"/>
          <w:sz w:val="24"/>
          <w:szCs w:val="24"/>
        </w:rPr>
        <w:t xml:space="preserve"> </w:t>
      </w:r>
      <w:r w:rsidR="003A3C2D" w:rsidRPr="00E42E61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6A2873" w:rsidRPr="00E42E61">
        <w:rPr>
          <w:rFonts w:ascii="Times New Roman" w:hAnsi="Times New Roman"/>
          <w:sz w:val="24"/>
          <w:szCs w:val="24"/>
        </w:rPr>
        <w:t>благоустроенных</w:t>
      </w:r>
      <w:r w:rsidR="003A3C2D" w:rsidRPr="00E42E61">
        <w:rPr>
          <w:rFonts w:ascii="Times New Roman" w:hAnsi="Times New Roman"/>
          <w:sz w:val="24"/>
          <w:szCs w:val="24"/>
        </w:rPr>
        <w:t xml:space="preserve"> в 2019 г. в Приложении № 3.1.</w:t>
      </w:r>
    </w:p>
    <w:p w:rsidR="00C05957" w:rsidRDefault="003A3C2D" w:rsidP="003B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61">
        <w:rPr>
          <w:rFonts w:ascii="Times New Roman" w:hAnsi="Times New Roman"/>
          <w:sz w:val="24"/>
          <w:szCs w:val="24"/>
        </w:rPr>
        <w:t xml:space="preserve"> </w:t>
      </w:r>
      <w:r w:rsidR="006A2873" w:rsidRPr="00E42E61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 благоустроенных в 2020 г. в Приложении № 3.2.</w:t>
      </w:r>
    </w:p>
    <w:p w:rsidR="003B32DF" w:rsidRDefault="006A2873" w:rsidP="003B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61">
        <w:rPr>
          <w:rFonts w:ascii="Times New Roman" w:hAnsi="Times New Roman"/>
          <w:sz w:val="24"/>
          <w:szCs w:val="24"/>
        </w:rPr>
        <w:t xml:space="preserve"> </w:t>
      </w:r>
      <w:r w:rsidR="003B32DF" w:rsidRPr="00E42E61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 w:rsidR="00E42E61" w:rsidRPr="00E42E61">
        <w:rPr>
          <w:rFonts w:ascii="Times New Roman" w:hAnsi="Times New Roman"/>
          <w:sz w:val="24"/>
          <w:szCs w:val="24"/>
        </w:rPr>
        <w:t>1 г. в Приложении № 3.3</w:t>
      </w:r>
      <w:r w:rsidR="003B32DF" w:rsidRPr="00E42E61">
        <w:rPr>
          <w:rFonts w:ascii="Times New Roman" w:hAnsi="Times New Roman"/>
          <w:sz w:val="24"/>
          <w:szCs w:val="24"/>
        </w:rPr>
        <w:t>.</w:t>
      </w:r>
      <w:r w:rsidR="003B32DF">
        <w:rPr>
          <w:rFonts w:ascii="Times New Roman" w:hAnsi="Times New Roman"/>
          <w:sz w:val="24"/>
          <w:szCs w:val="24"/>
        </w:rPr>
        <w:t xml:space="preserve"> </w:t>
      </w:r>
    </w:p>
    <w:p w:rsidR="00C05957" w:rsidRDefault="00C05957" w:rsidP="00C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B2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2022 г. в Приложении № 3.</w:t>
      </w:r>
      <w:r w:rsidR="00EA13D6" w:rsidRPr="001E35B2">
        <w:rPr>
          <w:rFonts w:ascii="Times New Roman" w:hAnsi="Times New Roman"/>
          <w:sz w:val="24"/>
          <w:szCs w:val="24"/>
        </w:rPr>
        <w:t>4</w:t>
      </w:r>
      <w:r w:rsidRPr="001E3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5957" w:rsidRDefault="00C05957" w:rsidP="003B3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85F" w:rsidRDefault="00B0585F" w:rsidP="006A2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</w:t>
      </w:r>
      <w:r w:rsidRPr="00814EF2">
        <w:rPr>
          <w:rFonts w:ascii="Times New Roman" w:hAnsi="Times New Roman"/>
          <w:sz w:val="24"/>
          <w:szCs w:val="24"/>
        </w:rPr>
        <w:t>Приложении № 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Pr="00814EF2">
        <w:rPr>
          <w:rFonts w:ascii="Times New Roman" w:hAnsi="Times New Roman"/>
          <w:sz w:val="24"/>
          <w:szCs w:val="24"/>
        </w:rPr>
        <w:t>Приложении №5.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</w:t>
      </w:r>
      <w:r w:rsidR="00E74844">
        <w:rPr>
          <w:rFonts w:ascii="Times New Roman" w:hAnsi="Times New Roman"/>
          <w:sz w:val="24"/>
          <w:szCs w:val="24"/>
        </w:rPr>
        <w:t xml:space="preserve">ция </w:t>
      </w:r>
      <w:proofErr w:type="spellStart"/>
      <w:r w:rsidR="00E74844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E74844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</w:t>
      </w:r>
      <w:r w:rsidR="00E74844">
        <w:rPr>
          <w:rFonts w:ascii="Times New Roman" w:hAnsi="Times New Roman"/>
          <w:sz w:val="24"/>
          <w:szCs w:val="24"/>
        </w:rPr>
        <w:t xml:space="preserve">аном </w:t>
      </w:r>
      <w:proofErr w:type="spellStart"/>
      <w:r w:rsidR="00E74844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E7484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</w:t>
      </w:r>
      <w:r w:rsidR="00E74844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E74844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E7484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4"/>
          <w:szCs w:val="24"/>
        </w:rPr>
        <w:t>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</w:t>
      </w:r>
      <w:r w:rsidRPr="00814EF2">
        <w:rPr>
          <w:rFonts w:ascii="Times New Roman" w:hAnsi="Times New Roman"/>
          <w:sz w:val="24"/>
          <w:szCs w:val="24"/>
        </w:rPr>
        <w:t>Приложении № 15.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</w:t>
      </w:r>
      <w:r w:rsidRPr="00814EF2">
        <w:rPr>
          <w:rFonts w:ascii="Times New Roman" w:hAnsi="Times New Roman"/>
          <w:sz w:val="24"/>
          <w:szCs w:val="24"/>
        </w:rPr>
        <w:t>Приложении № 6</w:t>
      </w:r>
      <w:r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814EF2">
        <w:rPr>
          <w:rFonts w:ascii="Times New Roman" w:hAnsi="Times New Roman"/>
          <w:sz w:val="24"/>
          <w:szCs w:val="24"/>
        </w:rPr>
        <w:t>Приложении № 7</w:t>
      </w:r>
      <w:r>
        <w:rPr>
          <w:rFonts w:ascii="Times New Roman" w:hAnsi="Times New Roman"/>
          <w:sz w:val="24"/>
          <w:szCs w:val="24"/>
        </w:rPr>
        <w:t>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</w:t>
      </w:r>
      <w:r w:rsidRPr="00814EF2">
        <w:rPr>
          <w:rFonts w:ascii="Times New Roman" w:hAnsi="Times New Roman"/>
          <w:sz w:val="24"/>
          <w:szCs w:val="24"/>
        </w:rPr>
        <w:t xml:space="preserve">Приложении № </w:t>
      </w:r>
      <w:r>
        <w:rPr>
          <w:rFonts w:ascii="Times New Roman" w:hAnsi="Times New Roman"/>
          <w:sz w:val="24"/>
          <w:szCs w:val="24"/>
        </w:rPr>
        <w:t>8 (далее - дополнительный перечень работ по благоустройству);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814EF2">
        <w:rPr>
          <w:rFonts w:ascii="Times New Roman" w:hAnsi="Times New Roman"/>
          <w:sz w:val="24"/>
          <w:szCs w:val="24"/>
        </w:rPr>
        <w:t>Приложении №9</w:t>
      </w:r>
      <w:r>
        <w:rPr>
          <w:rFonts w:ascii="Times New Roman" w:hAnsi="Times New Roman"/>
          <w:sz w:val="24"/>
          <w:szCs w:val="24"/>
        </w:rPr>
        <w:t>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814EF2">
        <w:rPr>
          <w:rFonts w:ascii="Times New Roman" w:hAnsi="Times New Roman"/>
          <w:sz w:val="24"/>
          <w:szCs w:val="24"/>
        </w:rPr>
        <w:t xml:space="preserve">Приложении № </w:t>
      </w:r>
      <w:r>
        <w:rPr>
          <w:rFonts w:ascii="Times New Roman" w:hAnsi="Times New Roman"/>
          <w:sz w:val="24"/>
          <w:szCs w:val="24"/>
        </w:rPr>
        <w:t>10.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814EF2">
        <w:rPr>
          <w:rFonts w:ascii="Times New Roman" w:hAnsi="Times New Roman"/>
          <w:sz w:val="24"/>
          <w:szCs w:val="24"/>
        </w:rPr>
        <w:t xml:space="preserve">Приложении № </w:t>
      </w:r>
      <w:r>
        <w:rPr>
          <w:rFonts w:ascii="Times New Roman" w:hAnsi="Times New Roman"/>
          <w:sz w:val="24"/>
          <w:szCs w:val="24"/>
        </w:rPr>
        <w:t>11.</w:t>
      </w:r>
    </w:p>
    <w:p w:rsidR="00B0585F" w:rsidRDefault="00B0585F" w:rsidP="00B05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</w:t>
      </w:r>
      <w:r w:rsidRPr="00814EF2">
        <w:rPr>
          <w:rFonts w:ascii="Times New Roman" w:hAnsi="Times New Roman"/>
          <w:sz w:val="24"/>
          <w:szCs w:val="24"/>
        </w:rPr>
        <w:t>Приложении № 14</w:t>
      </w:r>
      <w:r>
        <w:rPr>
          <w:rFonts w:ascii="Times New Roman" w:hAnsi="Times New Roman"/>
          <w:sz w:val="24"/>
          <w:szCs w:val="24"/>
        </w:rPr>
        <w:t>.</w:t>
      </w:r>
    </w:p>
    <w:p w:rsidR="00E74844" w:rsidRDefault="00E74844" w:rsidP="00D40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1487" w:rsidRDefault="00A31487" w:rsidP="00F537C2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2"/>
      <w:r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</w:t>
      </w:r>
      <w:r w:rsidR="00F537C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результатов. Объем средств, необходимых на реализацию программы за счет всех источников финансирования на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2018 - 2024 годы.</w:t>
      </w:r>
    </w:p>
    <w:p w:rsidR="00A31487" w:rsidRDefault="00A31487" w:rsidP="00A31487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– 6 процентов от предоставленной субсидии из бюджета Республики Карелия;</w:t>
      </w: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4D563C">
        <w:rPr>
          <w:rFonts w:ascii="Times New Roman" w:hAnsi="Times New Roman"/>
          <w:color w:val="000000"/>
          <w:sz w:val="24"/>
          <w:szCs w:val="24"/>
        </w:rPr>
        <w:t>Приложении № 12.</w:t>
      </w:r>
    </w:p>
    <w:p w:rsidR="00A31487" w:rsidRPr="004D563C" w:rsidRDefault="00A31487" w:rsidP="00F537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объема финансовых ресурсов, необходимых для реализации программы представлено в </w:t>
      </w:r>
      <w:r w:rsidRPr="004D563C">
        <w:rPr>
          <w:rFonts w:ascii="Times New Roman" w:hAnsi="Times New Roman"/>
          <w:color w:val="000000"/>
          <w:sz w:val="24"/>
          <w:szCs w:val="24"/>
        </w:rPr>
        <w:t>Приложении № 13.</w:t>
      </w:r>
    </w:p>
    <w:p w:rsidR="00A31487" w:rsidRDefault="00A31487" w:rsidP="00F53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EC15A7" w:rsidRDefault="00EC15A7" w:rsidP="003F1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0446" w:rsidRDefault="00500446" w:rsidP="00500446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bookmark3"/>
      <w:r>
        <w:rPr>
          <w:rFonts w:ascii="Times New Roman" w:hAnsi="Times New Roman"/>
          <w:b/>
          <w:sz w:val="24"/>
          <w:szCs w:val="24"/>
        </w:rPr>
        <w:t>Условия предоставления субсидии на реализацию муниципальной программы</w:t>
      </w:r>
      <w:bookmarkEnd w:id="3"/>
    </w:p>
    <w:p w:rsidR="00500446" w:rsidRDefault="00500446" w:rsidP="00500446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минимального 3-летнего гарантийного срока на результаты выполненных </w:t>
      </w:r>
      <w:r w:rsidRPr="00C313B5">
        <w:rPr>
          <w:rFonts w:ascii="Times New Roman" w:hAnsi="Times New Roman"/>
          <w:sz w:val="24"/>
          <w:szCs w:val="24"/>
        </w:rPr>
        <w:t>работ по благоустройству дворовых и общественных территорий.</w:t>
      </w:r>
    </w:p>
    <w:p w:rsidR="00082936" w:rsidRPr="00E018AB" w:rsidRDefault="00082936" w:rsidP="00E018AB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8AB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E018AB">
        <w:rPr>
          <w:rFonts w:ascii="Times New Roman" w:hAnsi="Times New Roman"/>
          <w:b/>
          <w:sz w:val="24"/>
          <w:szCs w:val="24"/>
        </w:rPr>
        <w:t>1 марта</w:t>
      </w:r>
      <w:r w:rsidRPr="00E018AB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E018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8AB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E018AB">
        <w:rPr>
          <w:rFonts w:ascii="Times New Roman" w:hAnsi="Times New Roman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 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>
        <w:rPr>
          <w:rFonts w:ascii="Times New Roman" w:hAnsi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Синхронизация реализаций мероприятий в рамках муниципальной программы с реализуемыми в</w:t>
      </w:r>
      <w:r w:rsidR="00420AFB">
        <w:rPr>
          <w:rFonts w:ascii="Times New Roman" w:hAnsi="Times New Roman"/>
          <w:sz w:val="24"/>
          <w:szCs w:val="24"/>
        </w:rPr>
        <w:t xml:space="preserve"> </w:t>
      </w:r>
      <w:r w:rsidR="00420AFB">
        <w:rPr>
          <w:sz w:val="24"/>
          <w:szCs w:val="24"/>
        </w:rPr>
        <w:t xml:space="preserve">рамках муниципальной программы с реализуемыми в </w:t>
      </w:r>
      <w:proofErr w:type="spellStart"/>
      <w:r w:rsidR="00420AFB">
        <w:rPr>
          <w:sz w:val="24"/>
          <w:szCs w:val="24"/>
        </w:rPr>
        <w:t>Ледмозерском</w:t>
      </w:r>
      <w:proofErr w:type="spellEnd"/>
      <w:r w:rsidR="00420AFB">
        <w:rPr>
          <w:sz w:val="24"/>
          <w:szCs w:val="24"/>
        </w:rPr>
        <w:t xml:space="preserve"> сельском  поселении </w:t>
      </w:r>
      <w:r w:rsidR="00420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>
        <w:rPr>
          <w:rFonts w:ascii="Times New Roman" w:hAnsi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500446" w:rsidRDefault="00500446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="009D6D6A" w:rsidRPr="007A16D6">
        <w:rPr>
          <w:rFonts w:ascii="Times New Roman" w:hAnsi="Times New Roman"/>
          <w:sz w:val="24"/>
          <w:szCs w:val="24"/>
        </w:rPr>
        <w:t>Ледмозерском</w:t>
      </w:r>
      <w:proofErr w:type="spellEnd"/>
      <w:r w:rsidR="009D6D6A">
        <w:rPr>
          <w:sz w:val="24"/>
          <w:szCs w:val="24"/>
        </w:rPr>
        <w:t xml:space="preserve"> </w:t>
      </w:r>
      <w:r w:rsidR="009D6D6A" w:rsidRPr="007A16D6">
        <w:rPr>
          <w:rFonts w:ascii="Times New Roman" w:hAnsi="Times New Roman"/>
          <w:sz w:val="24"/>
          <w:szCs w:val="24"/>
        </w:rPr>
        <w:t>сельском</w:t>
      </w:r>
      <w:r w:rsidR="009D6D6A">
        <w:rPr>
          <w:sz w:val="24"/>
          <w:szCs w:val="24"/>
        </w:rPr>
        <w:t xml:space="preserve"> </w:t>
      </w:r>
      <w:r w:rsidR="009D6D6A" w:rsidRPr="007A16D6">
        <w:rPr>
          <w:rFonts w:ascii="Times New Roman" w:hAnsi="Times New Roman"/>
          <w:sz w:val="24"/>
          <w:szCs w:val="24"/>
        </w:rPr>
        <w:t>поселении</w:t>
      </w:r>
      <w:r w:rsidRPr="007A1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78125C" w:rsidRPr="00FC74E0" w:rsidRDefault="00500446" w:rsidP="0078125C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</w:t>
      </w:r>
      <w:r w:rsidR="002420DE">
        <w:rPr>
          <w:rFonts w:ascii="Times New Roman" w:hAnsi="Times New Roman"/>
          <w:sz w:val="24"/>
          <w:szCs w:val="24"/>
        </w:rPr>
        <w:t xml:space="preserve">ужений, дворовых и </w:t>
      </w:r>
      <w:proofErr w:type="spellStart"/>
      <w:r w:rsidR="002420DE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>территорий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FC74E0" w:rsidRDefault="00FC74E0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16D6" w:rsidRDefault="007A16D6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16D6" w:rsidRDefault="007A16D6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16D6" w:rsidRDefault="007A16D6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74E0" w:rsidRDefault="00FC74E0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C74E0" w:rsidRDefault="00FC74E0" w:rsidP="00FC74E0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2024 года.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FC74E0" w:rsidRDefault="00FC74E0" w:rsidP="00242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размещается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инвентаризации составляется паспорт благоустройства обследуемой территории (далее - Паспорт).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FC74E0" w:rsidRDefault="00FC74E0" w:rsidP="00FC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Паспортов:</w:t>
      </w:r>
    </w:p>
    <w:p w:rsidR="00FC74E0" w:rsidRDefault="00FC74E0" w:rsidP="00F03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FC74E0" w:rsidRDefault="00FC74E0" w:rsidP="00F03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FC74E0" w:rsidRDefault="00FC74E0" w:rsidP="00F03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FC74E0" w:rsidRDefault="00FC74E0" w:rsidP="00FC74E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EC15A7" w:rsidRPr="0078125C" w:rsidRDefault="00EC15A7" w:rsidP="0078125C">
      <w:pPr>
        <w:rPr>
          <w:rFonts w:ascii="Times New Roman" w:hAnsi="Times New Roman"/>
          <w:sz w:val="26"/>
          <w:szCs w:val="26"/>
        </w:rPr>
        <w:sectPr w:rsidR="00EC15A7" w:rsidRPr="0078125C" w:rsidSect="001324C3">
          <w:pgSz w:w="11906" w:h="16838" w:code="9"/>
          <w:pgMar w:top="567" w:right="926" w:bottom="709" w:left="1620" w:header="709" w:footer="709" w:gutter="0"/>
          <w:cols w:space="708"/>
          <w:docGrid w:linePitch="360"/>
        </w:sectPr>
      </w:pPr>
    </w:p>
    <w:p w:rsidR="00030FE2" w:rsidRDefault="00030FE2" w:rsidP="00030F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030FE2" w:rsidRDefault="00030FE2" w:rsidP="00030F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030FE2" w:rsidRDefault="00030FE2" w:rsidP="00030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0FE2" w:rsidRDefault="00030FE2" w:rsidP="00030F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Целевые показатели (индикаторы), характеризующие сферу содержания </w:t>
      </w:r>
    </w:p>
    <w:p w:rsidR="00030FE2" w:rsidRDefault="00030FE2" w:rsidP="00030F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дворовых территорий в период 2018-2024 годы </w:t>
      </w:r>
    </w:p>
    <w:tbl>
      <w:tblPr>
        <w:tblOverlap w:val="never"/>
        <w:tblW w:w="143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1"/>
        <w:gridCol w:w="630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030FE2">
        <w:trPr>
          <w:trHeight w:val="96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b/>
                <w:lang w:eastAsia="en-US"/>
              </w:rPr>
            </w:pPr>
            <w:r>
              <w:rPr>
                <w:rStyle w:val="21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  <w:b/>
              </w:rPr>
              <w:t>п</w:t>
            </w:r>
            <w:proofErr w:type="spellEnd"/>
            <w:proofErr w:type="gramEnd"/>
            <w:r>
              <w:rPr>
                <w:rStyle w:val="21"/>
                <w:b/>
              </w:rPr>
              <w:t>/</w:t>
            </w:r>
            <w:proofErr w:type="spellStart"/>
            <w:r>
              <w:rPr>
                <w:rStyle w:val="21"/>
                <w:b/>
              </w:rPr>
              <w:t>п</w:t>
            </w:r>
            <w:proofErr w:type="spellEnd"/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81" w:lineRule="exact"/>
              <w:jc w:val="center"/>
              <w:rPr>
                <w:b/>
                <w:lang w:eastAsia="en-US"/>
              </w:rPr>
            </w:pPr>
            <w:r>
              <w:rPr>
                <w:rStyle w:val="21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b/>
                <w:lang w:eastAsia="en-US"/>
              </w:rPr>
            </w:pPr>
            <w:r>
              <w:rPr>
                <w:rStyle w:val="21"/>
                <w:b/>
              </w:rPr>
              <w:t>Единица</w:t>
            </w:r>
          </w:p>
          <w:p w:rsidR="00030FE2" w:rsidRDefault="00030FE2">
            <w:pPr>
              <w:spacing w:line="220" w:lineRule="exact"/>
              <w:jc w:val="center"/>
              <w:rPr>
                <w:b/>
                <w:lang w:eastAsia="en-US"/>
              </w:rPr>
            </w:pPr>
            <w:r>
              <w:rPr>
                <w:rStyle w:val="21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Значение показателей</w:t>
            </w:r>
          </w:p>
        </w:tc>
      </w:tr>
      <w:tr w:rsidR="00030FE2">
        <w:trPr>
          <w:trHeight w:val="102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FE2" w:rsidRDefault="00030FE2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FE2" w:rsidRDefault="00030FE2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FE2" w:rsidRDefault="00030FE2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rStyle w:val="21"/>
                <w:b/>
              </w:rPr>
            </w:pP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</w:rPr>
              <w:t>2024</w:t>
            </w:r>
          </w:p>
        </w:tc>
      </w:tr>
      <w:tr w:rsidR="00030FE2">
        <w:trPr>
          <w:trHeight w:val="44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7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Pr="00EE5841" w:rsidRDefault="00AA0C3C">
            <w:pPr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Pr="007D2910" w:rsidRDefault="007D2910">
            <w:pPr>
              <w:spacing w:line="220" w:lineRule="exact"/>
              <w:jc w:val="center"/>
              <w:rPr>
                <w:lang w:eastAsia="en-US"/>
              </w:rPr>
            </w:pPr>
            <w:r w:rsidRPr="007D291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Pr="00EE5841" w:rsidRDefault="009F5D6A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Pr="001E35B2" w:rsidRDefault="009F5D6A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Pr="001E35B2" w:rsidRDefault="00B339DA">
            <w:pPr>
              <w:spacing w:line="220" w:lineRule="exact"/>
              <w:jc w:val="center"/>
              <w:rPr>
                <w:lang w:eastAsia="en-US"/>
              </w:rPr>
            </w:pPr>
            <w:r w:rsidRPr="001E35B2">
              <w:rPr>
                <w:lang w:eastAsia="en-US"/>
              </w:rPr>
              <w:t>1</w:t>
            </w:r>
          </w:p>
        </w:tc>
      </w:tr>
      <w:tr w:rsidR="00030FE2" w:rsidTr="00AA0C3C">
        <w:trPr>
          <w:trHeight w:val="6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 xml:space="preserve">Доля благоустроенных дворовых территорий от общего количества дворовых территорий, </w:t>
            </w:r>
            <w:r w:rsidR="007A16D6">
              <w:rPr>
                <w:rStyle w:val="21"/>
              </w:rPr>
              <w:t xml:space="preserve">запланированных </w:t>
            </w:r>
            <w:r>
              <w:rPr>
                <w:rStyle w:val="21"/>
              </w:rPr>
              <w:t>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1E0B91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0C3C" w:rsidRDefault="00AA0C3C" w:rsidP="00AA0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AA0C3C" w:rsidRDefault="00AA0C3C" w:rsidP="00AA0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50</w:t>
            </w:r>
          </w:p>
          <w:p w:rsidR="00030FE2" w:rsidRDefault="00030FE2" w:rsidP="00AA0C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030FE2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</w:tr>
      <w:tr w:rsidR="00030FE2">
        <w:trPr>
          <w:trHeight w:val="4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Количество</w:t>
            </w:r>
            <w:r>
              <w:t xml:space="preserve"> </w:t>
            </w:r>
            <w:r>
              <w:rPr>
                <w:rStyle w:val="21"/>
              </w:rPr>
              <w:t>благоустроенных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AA0C3C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Pr="007D2910" w:rsidRDefault="00030FE2">
            <w:pPr>
              <w:spacing w:line="220" w:lineRule="exact"/>
              <w:jc w:val="center"/>
              <w:rPr>
                <w:lang w:eastAsia="en-US"/>
              </w:rPr>
            </w:pPr>
            <w:r w:rsidRPr="007D291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1E35B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9F5D6A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1E35B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30FE2">
        <w:trPr>
          <w:trHeight w:val="116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Доля благоустроенных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 от общего</w:t>
            </w:r>
            <w:r>
              <w:t xml:space="preserve"> </w:t>
            </w:r>
            <w:r>
              <w:rPr>
                <w:rStyle w:val="21"/>
              </w:rPr>
              <w:t>количества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1E0B91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7A16D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30FE2">
        <w:trPr>
          <w:trHeight w:val="8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Объем финансового</w:t>
            </w:r>
            <w:r>
              <w:t xml:space="preserve"> </w:t>
            </w:r>
            <w:r>
              <w:rPr>
                <w:rStyle w:val="21"/>
              </w:rPr>
              <w:t>участия граждан,</w:t>
            </w:r>
            <w:r>
              <w:t xml:space="preserve"> </w:t>
            </w:r>
            <w:r>
              <w:rPr>
                <w:rStyle w:val="21"/>
              </w:rPr>
              <w:t>организаций в</w:t>
            </w:r>
            <w:r>
              <w:t xml:space="preserve"> </w:t>
            </w:r>
            <w:r>
              <w:rPr>
                <w:rStyle w:val="21"/>
              </w:rPr>
              <w:t>выполнении</w:t>
            </w:r>
            <w:r>
              <w:t xml:space="preserve"> </w:t>
            </w:r>
            <w:r>
              <w:rPr>
                <w:rStyle w:val="21"/>
              </w:rPr>
              <w:t>мероприятий по</w:t>
            </w:r>
            <w:r>
              <w:t xml:space="preserve"> </w:t>
            </w:r>
            <w:r>
              <w:rPr>
                <w:rStyle w:val="21"/>
              </w:rPr>
              <w:t>благоустройству</w:t>
            </w:r>
            <w:r>
              <w:t xml:space="preserve"> </w:t>
            </w:r>
            <w:r>
              <w:rPr>
                <w:rStyle w:val="21"/>
              </w:rPr>
              <w:t>дворовых территорий,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</w:t>
            </w:r>
            <w:r>
              <w:t xml:space="preserve"> </w:t>
            </w:r>
            <w:r>
              <w:rPr>
                <w:rStyle w:val="21"/>
              </w:rPr>
              <w:t>(при наличии такой</w:t>
            </w:r>
            <w:r>
              <w:t xml:space="preserve"> </w:t>
            </w:r>
            <w:r>
              <w:rPr>
                <w:rStyle w:val="21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тыс.</w:t>
            </w:r>
          </w:p>
          <w:p w:rsidR="00030FE2" w:rsidRDefault="00030FE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Pr="007A16D6" w:rsidRDefault="007A16D6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16D6">
              <w:rPr>
                <w:rFonts w:ascii="Times New Roman" w:hAnsi="Times New Roman"/>
                <w:sz w:val="20"/>
                <w:szCs w:val="20"/>
              </w:rPr>
              <w:t>27,23418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E2" w:rsidRDefault="001A2109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30FE2" w:rsidRDefault="00030FE2" w:rsidP="00030F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A16D6" w:rsidRDefault="007A16D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16D6" w:rsidRDefault="007A16D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16D6" w:rsidRDefault="007A16D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16D6" w:rsidRDefault="007A16D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16D6" w:rsidRDefault="007A16D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5A7" w:rsidRPr="0079398B" w:rsidRDefault="00EC15A7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98B">
        <w:rPr>
          <w:rFonts w:ascii="Times New Roman" w:hAnsi="Times New Roman"/>
          <w:sz w:val="24"/>
          <w:szCs w:val="24"/>
        </w:rPr>
        <w:t xml:space="preserve">Приложение </w:t>
      </w:r>
      <w:r w:rsidRPr="0079398B">
        <w:rPr>
          <w:rFonts w:ascii="Times New Roman" w:hAnsi="Times New Roman"/>
          <w:b/>
          <w:sz w:val="24"/>
          <w:szCs w:val="24"/>
        </w:rPr>
        <w:t>№ 2</w:t>
      </w:r>
    </w:p>
    <w:p w:rsidR="00EC15A7" w:rsidRPr="0079398B" w:rsidRDefault="00EC15A7" w:rsidP="00DD78D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9398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6BD0" w:rsidRPr="00696BD0" w:rsidRDefault="00696BD0" w:rsidP="00696BD0">
      <w:pPr>
        <w:spacing w:line="0" w:lineRule="atLeast"/>
        <w:ind w:right="-319"/>
        <w:jc w:val="center"/>
        <w:rPr>
          <w:rFonts w:ascii="Times New Roman" w:hAnsi="Times New Roman"/>
          <w:b/>
        </w:rPr>
      </w:pPr>
      <w:r w:rsidRPr="00696BD0">
        <w:rPr>
          <w:rFonts w:ascii="Times New Roman" w:hAnsi="Times New Roman"/>
          <w:b/>
        </w:rPr>
        <w:t>Перечень основных мероприятий муниципальной программы</w:t>
      </w:r>
    </w:p>
    <w:tbl>
      <w:tblPr>
        <w:tblOverlap w:val="never"/>
        <w:tblW w:w="14970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3"/>
        <w:gridCol w:w="1267"/>
        <w:gridCol w:w="22"/>
        <w:gridCol w:w="11"/>
        <w:gridCol w:w="1360"/>
        <w:gridCol w:w="11"/>
        <w:gridCol w:w="15"/>
        <w:gridCol w:w="1346"/>
        <w:gridCol w:w="18"/>
        <w:gridCol w:w="11"/>
        <w:gridCol w:w="2092"/>
        <w:gridCol w:w="18"/>
        <w:gridCol w:w="15"/>
        <w:gridCol w:w="1832"/>
        <w:gridCol w:w="7"/>
        <w:gridCol w:w="19"/>
        <w:gridCol w:w="1926"/>
        <w:gridCol w:w="25"/>
        <w:gridCol w:w="12"/>
      </w:tblGrid>
      <w:tr w:rsidR="00696BD0" w:rsidRPr="00696BD0" w:rsidTr="0005388E">
        <w:trPr>
          <w:gridAfter w:val="1"/>
          <w:wAfter w:w="12" w:type="dxa"/>
          <w:trHeight w:val="464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81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81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6BD0" w:rsidRPr="00696BD0" w:rsidRDefault="00696BD0">
            <w:pPr>
              <w:spacing w:line="281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Связь с показателями Программы (подпрограммы)</w:t>
            </w:r>
          </w:p>
        </w:tc>
      </w:tr>
      <w:tr w:rsidR="00696BD0" w:rsidRPr="00696BD0" w:rsidTr="0005388E">
        <w:trPr>
          <w:gridAfter w:val="1"/>
          <w:wAfter w:w="12" w:type="dxa"/>
          <w:trHeight w:val="609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BD0" w:rsidRPr="00696BD0" w:rsidRDefault="00696B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BD0" w:rsidRPr="00696BD0" w:rsidRDefault="00696B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BD0" w:rsidRPr="00696BD0" w:rsidRDefault="00696B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6BD0" w:rsidRPr="00696BD0" w:rsidRDefault="00696B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BD0" w:rsidRPr="00696BD0" w:rsidRDefault="00696B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gridAfter w:val="1"/>
          <w:wAfter w:w="12" w:type="dxa"/>
          <w:trHeight w:val="267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1. проведение ремонта и обустройства дворовых территории МКД</w:t>
            </w:r>
          </w:p>
        </w:tc>
      </w:tr>
      <w:tr w:rsidR="00696BD0" w:rsidRPr="00696BD0" w:rsidTr="0005388E">
        <w:trPr>
          <w:gridAfter w:val="1"/>
          <w:wAfter w:w="12" w:type="dxa"/>
          <w:trHeight w:val="19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Собственники 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сметные 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gridAfter w:val="1"/>
          <w:wAfter w:w="12" w:type="dxa"/>
          <w:trHeight w:val="42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1.2. Основные мероприятия на дворовой территории многоквартирных домов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7"/>
              </w:numPr>
              <w:tabs>
                <w:tab w:val="left" w:pos="511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Style w:val="2"/>
                <w:sz w:val="24"/>
                <w:szCs w:val="24"/>
              </w:rPr>
              <w:t>Минимальный перечень работ: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2.Обеспечение освещения дворовых территорий.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скамеек.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9"/>
              </w:numPr>
              <w:tabs>
                <w:tab w:val="left" w:pos="18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урн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7"/>
              </w:numPr>
              <w:tabs>
                <w:tab w:val="left" w:pos="662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Style w:val="2"/>
                <w:sz w:val="24"/>
                <w:szCs w:val="24"/>
              </w:rPr>
              <w:t>Дополнительный перечень работ: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1.Обустройство тротуаров, пешеходных дорожек (в том числе тротуарной плиткой).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бордюрных камней.</w:t>
            </w:r>
          </w:p>
          <w:p w:rsidR="00696BD0" w:rsidRPr="00696BD0" w:rsidRDefault="00696BD0" w:rsidP="00696BD0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качелей.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4938BC" w:rsidRDefault="00696BD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2018</w:t>
            </w: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AD5B9E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2018</w:t>
            </w: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8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4938BC" w:rsidRDefault="00696BD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AD5B9E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854DC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54DC5" w:rsidRPr="004938BC" w:rsidRDefault="00F66FD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8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</w:t>
            </w:r>
            <w:r w:rsidR="00F82D2C" w:rsidRPr="005018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:rsidR="00854DC5" w:rsidRPr="004938BC" w:rsidRDefault="00854DC5" w:rsidP="00854DC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Выполнены работы по благоустройству из минимального или 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 уровня ежегодного достижения целевых показателей муниципальной программы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gridAfter w:val="1"/>
          <w:wAfter w:w="12" w:type="dxa"/>
          <w:trHeight w:val="346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4.Устройство гостевой стоянки (автомобильной парковки).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5.Оборудование детской (игровой) площадки.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6.Оборудование спортивной площадки.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8.Установка газонных ограждений, декоративных ограждений.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9.0брезка деревьев и кустов.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10.Удаление аварийных деревьев.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11 .Демонтаж хозяйственных построек (в том числе сараев) и строительство сараев.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12.Устройство хозяйственно-бытовых площадок для установки контейнеров-мусоросборников.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13.Отсыпка дворовой территории (выравнивание).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14.Устройство площадок для выгула животных.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15.Оборудование </w:t>
            </w:r>
            <w:proofErr w:type="spellStart"/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велопарковки</w:t>
            </w:r>
            <w:proofErr w:type="spellEnd"/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1б</w:t>
            </w:r>
            <w:proofErr w:type="gramStart"/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стройство ливневой канализации.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gridAfter w:val="2"/>
          <w:wAfter w:w="37" w:type="dxa"/>
          <w:trHeight w:val="317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388E" w:rsidRDefault="0005388E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696BD0" w:rsidRPr="00696BD0" w:rsidTr="0005388E">
        <w:trPr>
          <w:gridAfter w:val="2"/>
          <w:wAfter w:w="37" w:type="dxa"/>
          <w:trHeight w:val="296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2.1 Мероприятия: 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trHeight w:val="306"/>
        </w:trPr>
        <w:tc>
          <w:tcPr>
            <w:tcW w:w="149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3. Проведение ремонта и обустройства общественных территорий</w:t>
            </w:r>
          </w:p>
        </w:tc>
      </w:tr>
      <w:tr w:rsidR="00696BD0" w:rsidRPr="00696BD0" w:rsidTr="0005388E">
        <w:trPr>
          <w:trHeight w:val="222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3.1 Мероприятия: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сметные 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trHeight w:val="22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 Мероприятия: </w:t>
            </w:r>
          </w:p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благоустройства общественных территорий: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trHeight w:val="310"/>
        </w:trPr>
        <w:tc>
          <w:tcPr>
            <w:tcW w:w="149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696BD0" w:rsidRPr="00696BD0" w:rsidTr="0005388E">
        <w:trPr>
          <w:trHeight w:val="22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4.1. Мероприятия: </w:t>
            </w:r>
          </w:p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  <w:r w:rsidRPr="00696BD0">
              <w:rPr>
                <w:rStyle w:val="20"/>
                <w:sz w:val="24"/>
                <w:szCs w:val="24"/>
              </w:rPr>
              <w:t>%</w:t>
            </w: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уровень информирования о мероприятиях по благоустройству общественных 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BD0" w:rsidRPr="00696BD0" w:rsidTr="0005388E">
        <w:trPr>
          <w:trHeight w:val="20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4.2 Мероприятия: </w:t>
            </w:r>
          </w:p>
          <w:p w:rsidR="00696BD0" w:rsidRPr="00696BD0" w:rsidRDefault="00696BD0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BD0" w:rsidRPr="00696BD0" w:rsidRDefault="00696BD0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D0" w:rsidRPr="00696BD0" w:rsidRDefault="00696BD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6BD0" w:rsidRPr="00696BD0" w:rsidRDefault="00696BD0" w:rsidP="00696BD0">
      <w:pPr>
        <w:rPr>
          <w:rFonts w:ascii="Times New Roman" w:eastAsia="Calibri" w:hAnsi="Times New Roman"/>
          <w:sz w:val="26"/>
          <w:szCs w:val="26"/>
        </w:rPr>
        <w:sectPr w:rsidR="00696BD0" w:rsidRPr="00696BD0">
          <w:pgSz w:w="16840" w:h="11907" w:orient="landscape"/>
          <w:pgMar w:top="709" w:right="1247" w:bottom="851" w:left="992" w:header="720" w:footer="720" w:gutter="0"/>
          <w:cols w:space="720"/>
        </w:sectPr>
      </w:pPr>
    </w:p>
    <w:p w:rsidR="00EC15A7" w:rsidRDefault="00EC15A7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15A7" w:rsidRDefault="00EC15A7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0B6" w:rsidRDefault="00F740B6" w:rsidP="00F740B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F740B6" w:rsidRDefault="00F740B6" w:rsidP="00F740B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740B6" w:rsidRDefault="00F740B6" w:rsidP="00F740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740B6" w:rsidRPr="003140F2" w:rsidRDefault="00F740B6" w:rsidP="00F740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140F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3140F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3140F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740B6" w:rsidRDefault="00F740B6" w:rsidP="00F740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3140F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3140F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2018 году</w:t>
      </w:r>
    </w:p>
    <w:p w:rsidR="00F740B6" w:rsidRDefault="00F740B6" w:rsidP="00F740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097"/>
        <w:gridCol w:w="6663"/>
      </w:tblGrid>
      <w:tr w:rsidR="00F740B6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F740B6" w:rsidRDefault="00F740B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F740B6" w:rsidRDefault="00F740B6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 площадь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F740B6" w:rsidRDefault="00F740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F740B6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F740B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МКД  № 27</w:t>
            </w:r>
            <w:r w:rsidRPr="00F24C63">
              <w:rPr>
                <w:sz w:val="24"/>
                <w:szCs w:val="24"/>
              </w:rPr>
              <w:t xml:space="preserve"> по ул. 50 лет ВЛКСМ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3" w:rsidRDefault="00C73273" w:rsidP="00C73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Благоустройство:</w:t>
            </w:r>
          </w:p>
          <w:p w:rsidR="00F740B6" w:rsidRDefault="00C73273" w:rsidP="00C73273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устройство скамеек, урн, освещения, площадок</w:t>
            </w:r>
          </w:p>
        </w:tc>
      </w:tr>
      <w:tr w:rsidR="00F740B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МКД  № 31</w:t>
            </w:r>
            <w:r w:rsidRPr="00F24C63">
              <w:rPr>
                <w:sz w:val="24"/>
                <w:szCs w:val="24"/>
              </w:rPr>
              <w:t xml:space="preserve"> по ул. 50 лет ВЛКСМ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3" w:rsidRDefault="00C73273" w:rsidP="00C73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Благоустройство:</w:t>
            </w:r>
          </w:p>
          <w:p w:rsidR="00F740B6" w:rsidRDefault="00C73273" w:rsidP="00C73273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устройство скамеек, урн, освещения, площадок</w:t>
            </w:r>
          </w:p>
        </w:tc>
      </w:tr>
      <w:tr w:rsidR="00F740B6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740B6">
        <w:trPr>
          <w:trHeight w:val="3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6" w:rsidRDefault="00C73273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93" w:rsidRDefault="000E2C93" w:rsidP="000E2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Пешеходная зона ул. 50 лет ВЛКСМ</w:t>
            </w:r>
          </w:p>
          <w:p w:rsidR="00F740B6" w:rsidRDefault="00F740B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F2" w:rsidRDefault="003140F2" w:rsidP="003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зоны </w:t>
            </w:r>
          </w:p>
          <w:p w:rsidR="003140F2" w:rsidRDefault="003140F2" w:rsidP="003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  <w:p w:rsidR="00F740B6" w:rsidRDefault="003140F2" w:rsidP="003140F2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пешеходной зоны устройство скамеек, урн, освещения.</w:t>
            </w:r>
          </w:p>
        </w:tc>
      </w:tr>
    </w:tbl>
    <w:p w:rsidR="00EC15A7" w:rsidRDefault="00EC15A7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15A7" w:rsidRPr="00275F20" w:rsidRDefault="00EC15A7" w:rsidP="007B49C3">
      <w:pPr>
        <w:spacing w:after="0" w:line="240" w:lineRule="atLeast"/>
        <w:ind w:right="-319"/>
        <w:jc w:val="center"/>
        <w:rPr>
          <w:rFonts w:ascii="Times New Roman" w:hAnsi="Times New Roman" w:cs="Arial"/>
          <w:sz w:val="28"/>
          <w:szCs w:val="20"/>
        </w:rPr>
      </w:pPr>
    </w:p>
    <w:p w:rsidR="00EC15A7" w:rsidRPr="00275F20" w:rsidRDefault="00EC15A7" w:rsidP="007B49C3">
      <w:pPr>
        <w:spacing w:after="0" w:line="11" w:lineRule="exact"/>
        <w:rPr>
          <w:rFonts w:ascii="Times New Roman" w:hAnsi="Times New Roman" w:cs="Arial"/>
          <w:sz w:val="20"/>
          <w:szCs w:val="20"/>
        </w:rPr>
      </w:pPr>
    </w:p>
    <w:p w:rsidR="00EC15A7" w:rsidRDefault="00EC15A7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column"/>
      </w:r>
    </w:p>
    <w:p w:rsidR="00EC15A7" w:rsidRDefault="00EC15A7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5DB9" w:rsidRDefault="00955DB9" w:rsidP="00955DB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3.1</w:t>
      </w:r>
    </w:p>
    <w:p w:rsidR="00955DB9" w:rsidRDefault="00955DB9" w:rsidP="00955DB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5DB9" w:rsidRDefault="00955DB9" w:rsidP="00955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55DB9" w:rsidRPr="001A612D" w:rsidRDefault="00955DB9" w:rsidP="00955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A61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A612D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A61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55DB9" w:rsidRDefault="00220F5F" w:rsidP="00955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955DB9"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2019 году</w:t>
      </w:r>
    </w:p>
    <w:p w:rsidR="00955DB9" w:rsidRDefault="00955DB9" w:rsidP="00955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49" w:type="dxa"/>
        <w:tblInd w:w="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7076"/>
        <w:gridCol w:w="1558"/>
      </w:tblGrid>
      <w:tr w:rsidR="00955DB9">
        <w:trPr>
          <w:trHeight w:val="8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955DB9" w:rsidRDefault="00955DB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955DB9" w:rsidRDefault="00955DB9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955DB9" w:rsidRDefault="00955D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55DB9"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955D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D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D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DB9"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55D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D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7A16D6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9" w:rsidRDefault="00955DB9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0F5F" w:rsidRPr="00E42E61" w:rsidRDefault="00220F5F" w:rsidP="00220F5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42E61">
        <w:rPr>
          <w:rFonts w:ascii="Times New Roman" w:hAnsi="Times New Roman"/>
          <w:sz w:val="26"/>
          <w:szCs w:val="26"/>
        </w:rPr>
        <w:t>Приложение 3.2</w:t>
      </w:r>
    </w:p>
    <w:p w:rsidR="00220F5F" w:rsidRDefault="00220F5F" w:rsidP="00220F5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42E6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20F5F" w:rsidRDefault="00220F5F" w:rsidP="00220F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220F5F" w:rsidRPr="001A612D" w:rsidRDefault="00220F5F" w:rsidP="00220F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A61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A612D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A612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220F5F" w:rsidRDefault="00220F5F" w:rsidP="00220F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в 20</w:t>
      </w:r>
      <w:r w:rsidR="00F60EFF"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220F5F" w:rsidRDefault="00220F5F" w:rsidP="00220F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49" w:type="dxa"/>
        <w:tblInd w:w="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5535"/>
        <w:gridCol w:w="3099"/>
      </w:tblGrid>
      <w:tr w:rsidR="00220F5F" w:rsidTr="008D3F5A">
        <w:trPr>
          <w:trHeight w:val="8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220F5F" w:rsidRDefault="00220F5F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220F5F" w:rsidRDefault="00220F5F" w:rsidP="00220F5F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220F5F" w:rsidRDefault="00220F5F" w:rsidP="00220F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220F5F" w:rsidTr="00220F5F"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220F5F" w:rsidTr="008D3F5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F60EFF" w:rsidP="00F60EF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E42E61">
              <w:rPr>
                <w:sz w:val="24"/>
                <w:szCs w:val="24"/>
              </w:rPr>
              <w:t xml:space="preserve">пос. </w:t>
            </w:r>
            <w:proofErr w:type="spellStart"/>
            <w:r w:rsidRPr="00E42E61">
              <w:rPr>
                <w:sz w:val="24"/>
                <w:szCs w:val="24"/>
              </w:rPr>
              <w:t>Ледмозеро</w:t>
            </w:r>
            <w:proofErr w:type="spellEnd"/>
            <w:r w:rsidRPr="00E42E61">
              <w:rPr>
                <w:sz w:val="24"/>
                <w:szCs w:val="24"/>
              </w:rPr>
              <w:t>, ул. Сосновая, д.12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8D3F5A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E42E61">
              <w:rPr>
                <w:sz w:val="24"/>
                <w:szCs w:val="24"/>
                <w:lang w:eastAsia="en-US"/>
              </w:rPr>
              <w:t>Обус</w:t>
            </w:r>
            <w:r w:rsidR="00DF4A81" w:rsidRPr="00E42E61">
              <w:rPr>
                <w:sz w:val="24"/>
                <w:szCs w:val="24"/>
                <w:lang w:eastAsia="en-US"/>
              </w:rPr>
              <w:t>тройство тротуара; Установка скамеек, урн; Устройство водоотвода</w:t>
            </w:r>
          </w:p>
        </w:tc>
      </w:tr>
      <w:tr w:rsidR="00220F5F" w:rsidTr="00220F5F"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20F5F" w:rsidTr="008D3F5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5F" w:rsidRDefault="00220F5F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A81" w:rsidRPr="00E42E61" w:rsidRDefault="00DF4A81" w:rsidP="00DF4A8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Pr="00E42E61">
        <w:rPr>
          <w:rFonts w:ascii="Times New Roman" w:hAnsi="Times New Roman"/>
          <w:sz w:val="26"/>
          <w:szCs w:val="26"/>
        </w:rPr>
        <w:t>Приложение 3.3</w:t>
      </w:r>
    </w:p>
    <w:p w:rsidR="00DF4A81" w:rsidRDefault="00DF4A81" w:rsidP="00DF4A8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2E61">
        <w:rPr>
          <w:rFonts w:ascii="Times New Roman" w:hAnsi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DF4A81" w:rsidRDefault="00DF4A81" w:rsidP="00DF4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DF4A81" w:rsidRDefault="00DF4A81" w:rsidP="00DF4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DF4A81" w:rsidRDefault="00DF4A81" w:rsidP="00DF4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 в 2021 году</w:t>
      </w:r>
    </w:p>
    <w:p w:rsidR="00DF4A81" w:rsidRDefault="00DF4A81" w:rsidP="00DF4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6928"/>
        <w:gridCol w:w="6027"/>
      </w:tblGrid>
      <w:tr w:rsidR="00DF4A81" w:rsidTr="004248F7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DF4A81" w:rsidRDefault="00DF4A81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DF4A81" w:rsidRDefault="00DF4A81" w:rsidP="00DF4A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81" w:rsidRDefault="00DF4A81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DF4A81" w:rsidRDefault="00DF4A81" w:rsidP="00DF4A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DF4A81" w:rsidTr="004248F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DF4A81" w:rsidTr="00424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Pr="000416D5" w:rsidRDefault="00DF4A81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 w:rsidRPr="00E42E61">
              <w:rPr>
                <w:sz w:val="24"/>
                <w:szCs w:val="24"/>
              </w:rPr>
              <w:t xml:space="preserve">пос. </w:t>
            </w:r>
            <w:proofErr w:type="spellStart"/>
            <w:r w:rsidRPr="00E42E61">
              <w:rPr>
                <w:sz w:val="24"/>
                <w:szCs w:val="24"/>
              </w:rPr>
              <w:t>Ледмозеро</w:t>
            </w:r>
            <w:proofErr w:type="spellEnd"/>
            <w:r w:rsidRPr="00E42E61">
              <w:rPr>
                <w:sz w:val="24"/>
                <w:szCs w:val="24"/>
              </w:rPr>
              <w:t>, ул. Лесная,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Pr="00E42E61" w:rsidRDefault="00DF4A81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Ремонт дворовых проездов.</w:t>
            </w:r>
          </w:p>
          <w:p w:rsidR="00DF4A81" w:rsidRPr="00E42E61" w:rsidRDefault="00DF4A81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Обеспечение освещения дворовых территорий.</w:t>
            </w:r>
          </w:p>
          <w:p w:rsidR="00DF4A81" w:rsidRPr="00E42E61" w:rsidRDefault="00DF4A81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</w:rPr>
              <w:t xml:space="preserve">Установка скамеек </w:t>
            </w:r>
          </w:p>
          <w:p w:rsidR="00DF4A81" w:rsidRPr="00E42E61" w:rsidRDefault="00DF4A81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Установка урн.</w:t>
            </w:r>
          </w:p>
          <w:p w:rsidR="00DF4A81" w:rsidRPr="000416D5" w:rsidRDefault="00DF4A81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F4A81" w:rsidTr="004248F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DF4A81" w:rsidTr="004248F7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81" w:rsidRDefault="00DF4A81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81" w:rsidRPr="00E42E61" w:rsidRDefault="00DF4A81" w:rsidP="00DF4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61">
              <w:rPr>
                <w:rFonts w:ascii="Times New Roman" w:hAnsi="Times New Roman"/>
                <w:sz w:val="24"/>
                <w:szCs w:val="24"/>
              </w:rPr>
              <w:t xml:space="preserve">Общественная зона ул. 50 лет ВЛКСМ (между домами № 26-26а) </w:t>
            </w:r>
          </w:p>
          <w:p w:rsidR="00DF4A81" w:rsidRPr="004248F7" w:rsidRDefault="00DF4A81" w:rsidP="00DF4A81">
            <w:pPr>
              <w:pStyle w:val="ab"/>
              <w:ind w:left="0" w:right="141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F7" w:rsidRPr="00D05A87" w:rsidRDefault="004248F7" w:rsidP="00DF4A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>1.Озеленение территории</w:t>
            </w:r>
          </w:p>
          <w:p w:rsidR="004248F7" w:rsidRPr="00D05A87" w:rsidRDefault="004248F7" w:rsidP="00DF4A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2. Устройство ливневой канализации. </w:t>
            </w:r>
          </w:p>
          <w:p w:rsidR="00DF4A81" w:rsidRPr="000416D5" w:rsidRDefault="004248F7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 w:rsidRPr="00D05A87">
              <w:rPr>
                <w:sz w:val="24"/>
                <w:szCs w:val="24"/>
              </w:rPr>
              <w:t>3.Установка скамейки</w:t>
            </w:r>
          </w:p>
        </w:tc>
      </w:tr>
    </w:tbl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B91" w:rsidRDefault="001E0B9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5A87" w:rsidRPr="00E42E61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Приложение 3.4</w:t>
      </w:r>
    </w:p>
    <w:p w:rsidR="00D05A87" w:rsidRDefault="00D05A87" w:rsidP="00D05A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2E61">
        <w:rPr>
          <w:rFonts w:ascii="Times New Roman" w:hAnsi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D05A87" w:rsidRDefault="00D05A87" w:rsidP="00D05A8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E35B2" w:rsidRDefault="001E35B2" w:rsidP="001E35B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1E35B2" w:rsidRDefault="001E35B2" w:rsidP="001E35B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2C03B4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2022</w:t>
      </w: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1E35B2" w:rsidRDefault="001E35B2" w:rsidP="001E35B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664"/>
        <w:gridCol w:w="3554"/>
      </w:tblGrid>
      <w:tr w:rsidR="001E35B2" w:rsidTr="001E35B2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1E35B2" w:rsidRDefault="001E35B2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1E35B2" w:rsidRDefault="001E35B2" w:rsidP="001E35B2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B2" w:rsidRDefault="001E35B2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1E35B2" w:rsidRDefault="001E35B2" w:rsidP="001E3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1E35B2" w:rsidTr="001E35B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1E35B2" w:rsidTr="001E35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Pr="000416D5" w:rsidRDefault="001E35B2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Ледмозеро</w:t>
            </w:r>
            <w:proofErr w:type="spellEnd"/>
            <w:r>
              <w:rPr>
                <w:sz w:val="24"/>
                <w:szCs w:val="24"/>
              </w:rPr>
              <w:t>, ул. Сосновая</w:t>
            </w:r>
            <w:r w:rsidRPr="00E42E61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Pr="00E42E61" w:rsidRDefault="001E35B2" w:rsidP="001E35B2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1. </w:t>
            </w:r>
            <w:r w:rsidRPr="00E42E61">
              <w:rPr>
                <w:sz w:val="26"/>
                <w:szCs w:val="26"/>
                <w:lang w:eastAsia="ar-SA"/>
              </w:rPr>
              <w:t>Ремонт дворовых проездов.</w:t>
            </w:r>
          </w:p>
          <w:p w:rsidR="001E35B2" w:rsidRPr="000416D5" w:rsidRDefault="001E35B2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E35B2" w:rsidTr="001E35B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1E35B2" w:rsidTr="001E35B2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Default="001E35B2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2" w:rsidRPr="004248F7" w:rsidRDefault="001E35B2" w:rsidP="001E35B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E35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2" w:rsidRPr="00D05A87" w:rsidRDefault="001E35B2" w:rsidP="001E35B2">
            <w:pPr>
              <w:pStyle w:val="ab"/>
              <w:ind w:left="0" w:right="141"/>
              <w:rPr>
                <w:sz w:val="24"/>
                <w:szCs w:val="24"/>
              </w:rPr>
            </w:pPr>
          </w:p>
          <w:p w:rsidR="001E35B2" w:rsidRPr="00D05A87" w:rsidRDefault="001E35B2" w:rsidP="001E35B2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 </w:t>
            </w:r>
          </w:p>
          <w:p w:rsidR="001E35B2" w:rsidRPr="000416D5" w:rsidRDefault="001E35B2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D603E" w:rsidRDefault="00AD603E" w:rsidP="00AD6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03E" w:rsidRPr="00E42E61" w:rsidRDefault="00AD603E" w:rsidP="00AD60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3.5</w:t>
      </w:r>
    </w:p>
    <w:p w:rsidR="00AD603E" w:rsidRDefault="00AD603E" w:rsidP="00AD603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2E61">
        <w:rPr>
          <w:rFonts w:ascii="Times New Roman" w:hAnsi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AD603E" w:rsidRDefault="00AD603E" w:rsidP="00AD60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D603E" w:rsidRDefault="00AD603E" w:rsidP="00AD60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D603E" w:rsidRDefault="00AD603E" w:rsidP="00AD60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2023</w:t>
      </w:r>
      <w:r w:rsidRPr="00E42E6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D603E" w:rsidRDefault="00AD603E" w:rsidP="00AD603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664"/>
        <w:gridCol w:w="2987"/>
      </w:tblGrid>
      <w:tr w:rsidR="00AD603E" w:rsidRPr="00AD603E" w:rsidTr="00124B81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Default="00AD603E" w:rsidP="00124B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Default="00AD603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AD603E" w:rsidRDefault="00AD603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D603E" w:rsidRDefault="00AD603E" w:rsidP="00124B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3E" w:rsidRDefault="00AD603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  <w:p w:rsidR="00AD603E" w:rsidRDefault="00AD603E" w:rsidP="00124B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D603E" w:rsidRPr="00AD603E" w:rsidTr="00124B8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Default="00AD603E" w:rsidP="00124B81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Дворовые территории</w:t>
            </w:r>
          </w:p>
        </w:tc>
      </w:tr>
      <w:tr w:rsidR="00AD603E" w:rsidRPr="005018BE" w:rsidTr="00124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AD603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AD603E" w:rsidP="00124B81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sz w:val="24"/>
                <w:szCs w:val="24"/>
              </w:rPr>
              <w:t xml:space="preserve">, ул. </w:t>
            </w:r>
            <w:proofErr w:type="gramStart"/>
            <w:r w:rsidRPr="005018BE">
              <w:rPr>
                <w:sz w:val="24"/>
                <w:szCs w:val="24"/>
              </w:rPr>
              <w:t>Лесная</w:t>
            </w:r>
            <w:proofErr w:type="gramEnd"/>
            <w:r w:rsidRPr="005018BE">
              <w:rPr>
                <w:sz w:val="24"/>
                <w:szCs w:val="24"/>
              </w:rPr>
              <w:t>, д.11</w:t>
            </w:r>
            <w:r w:rsidR="007E27F7" w:rsidRPr="005018BE">
              <w:rPr>
                <w:sz w:val="24"/>
                <w:szCs w:val="24"/>
              </w:rPr>
              <w:t>, 1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1747CF" w:rsidP="007E27F7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ar-SA"/>
              </w:rPr>
              <w:t xml:space="preserve"> Ремонт дворового проезда</w:t>
            </w:r>
          </w:p>
        </w:tc>
      </w:tr>
      <w:tr w:rsidR="00AD603E" w:rsidRPr="00AD603E" w:rsidTr="00124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124B81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124B81" w:rsidP="00124B81">
            <w:pPr>
              <w:pStyle w:val="ab"/>
              <w:ind w:left="0" w:right="141"/>
              <w:rPr>
                <w:sz w:val="24"/>
                <w:szCs w:val="24"/>
              </w:rPr>
            </w:pPr>
            <w:proofErr w:type="spellStart"/>
            <w:r w:rsidRPr="005018BE">
              <w:rPr>
                <w:sz w:val="24"/>
                <w:szCs w:val="24"/>
              </w:rPr>
              <w:t>пос</w:t>
            </w:r>
            <w:proofErr w:type="gramStart"/>
            <w:r w:rsidRPr="005018BE">
              <w:rPr>
                <w:sz w:val="24"/>
                <w:szCs w:val="24"/>
              </w:rPr>
              <w:t>.Л</w:t>
            </w:r>
            <w:proofErr w:type="gramEnd"/>
            <w:r w:rsidRPr="005018BE">
              <w:rPr>
                <w:sz w:val="24"/>
                <w:szCs w:val="24"/>
              </w:rPr>
              <w:t>едмозеро</w:t>
            </w:r>
            <w:proofErr w:type="spellEnd"/>
            <w:r w:rsidRPr="005018BE">
              <w:rPr>
                <w:sz w:val="24"/>
                <w:szCs w:val="24"/>
              </w:rPr>
              <w:t>,  ул.Лесная, д.17</w:t>
            </w:r>
            <w:r w:rsidR="007E27F7" w:rsidRPr="005018BE">
              <w:rPr>
                <w:sz w:val="24"/>
                <w:szCs w:val="24"/>
              </w:rPr>
              <w:t>, 1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5018BE" w:rsidRDefault="00124B81" w:rsidP="00124B81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6"/>
                <w:szCs w:val="26"/>
                <w:lang w:eastAsia="ar-SA"/>
              </w:rPr>
            </w:pPr>
            <w:r w:rsidRPr="005018BE">
              <w:rPr>
                <w:sz w:val="24"/>
                <w:szCs w:val="24"/>
                <w:lang w:eastAsia="en-US"/>
              </w:rPr>
              <w:t>Ремонт дворового проезда</w:t>
            </w:r>
          </w:p>
        </w:tc>
      </w:tr>
      <w:tr w:rsidR="00AD603E" w:rsidRPr="00AD603E" w:rsidTr="00124B8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Default="00AD603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D603E" w:rsidRPr="00AD603E" w:rsidTr="00124B81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Default="00AD603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3E" w:rsidRPr="004248F7" w:rsidRDefault="00AD603E" w:rsidP="00124B8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E35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3E" w:rsidRPr="00D05A87" w:rsidRDefault="00AD603E" w:rsidP="00124B81">
            <w:pPr>
              <w:pStyle w:val="ab"/>
              <w:ind w:left="0" w:right="141"/>
              <w:rPr>
                <w:sz w:val="24"/>
                <w:szCs w:val="24"/>
              </w:rPr>
            </w:pPr>
          </w:p>
          <w:p w:rsidR="00AD603E" w:rsidRPr="00D05A87" w:rsidRDefault="00AD603E" w:rsidP="00124B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 </w:t>
            </w:r>
          </w:p>
          <w:p w:rsidR="00AD603E" w:rsidRPr="000416D5" w:rsidRDefault="00AD603E" w:rsidP="00124B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F4A81" w:rsidRDefault="00DF4A8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9D8" w:rsidRDefault="002959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4A81" w:rsidRDefault="00DF4A81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5A7" w:rsidRPr="00EA659E" w:rsidRDefault="00F10F17" w:rsidP="00AD6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5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603E">
        <w:rPr>
          <w:rFonts w:ascii="Times New Roman" w:hAnsi="Times New Roman"/>
          <w:sz w:val="24"/>
          <w:szCs w:val="24"/>
        </w:rPr>
        <w:t xml:space="preserve">                         </w:t>
      </w:r>
      <w:r w:rsidR="00EC15A7" w:rsidRPr="00EA659E">
        <w:rPr>
          <w:rFonts w:ascii="Times New Roman" w:hAnsi="Times New Roman"/>
          <w:sz w:val="24"/>
          <w:szCs w:val="24"/>
        </w:rPr>
        <w:t>Приложение № 4</w:t>
      </w: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15A7" w:rsidRDefault="00EC15A7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43B1" w:rsidRDefault="006D43B1" w:rsidP="006D43B1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Адресный перечень дворовых и общественных территорий, </w:t>
      </w:r>
      <w:r w:rsidRPr="006D43B1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C15A7" w:rsidRDefault="00EC15A7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0348"/>
      </w:tblGrid>
      <w:tr w:rsidR="004C0F56" w:rsidRPr="00F24C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F24C63" w:rsidRDefault="00D93C90" w:rsidP="00F2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F24C63" w:rsidRDefault="004C0F56" w:rsidP="00F2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</w:tc>
      </w:tr>
      <w:tr w:rsidR="00D93C90" w:rsidRPr="00F24C63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0" w:rsidRDefault="00D93C90" w:rsidP="00F2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0" w:rsidRPr="00D93C90" w:rsidRDefault="00D93C90" w:rsidP="00D9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C90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4C0F56" w:rsidRPr="00CD63A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4C0F56" w:rsidP="00D93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210E78" w:rsidP="00F24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 лет ВЛКСМ д.29</w:t>
            </w:r>
          </w:p>
        </w:tc>
      </w:tr>
      <w:tr w:rsidR="004C0F56" w:rsidRPr="00CD63A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4C0F56" w:rsidP="00D93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210E78" w:rsidP="00F24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Лесная д.16</w:t>
            </w:r>
          </w:p>
        </w:tc>
      </w:tr>
      <w:tr w:rsidR="004C0F56" w:rsidRPr="00CD63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4C0F56" w:rsidP="00D93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210E78" w:rsidP="00F24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Лесная</w:t>
            </w:r>
            <w:proofErr w:type="gram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д.11, 2 этап</w:t>
            </w:r>
          </w:p>
        </w:tc>
      </w:tr>
      <w:tr w:rsidR="004C0F56" w:rsidRPr="00CD63A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DF4A81" w:rsidP="00DF4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C0F56"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210E78" w:rsidP="00210E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Лесная</w:t>
            </w:r>
            <w:proofErr w:type="gram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д.17, 2 этап</w:t>
            </w:r>
          </w:p>
        </w:tc>
      </w:tr>
      <w:tr w:rsidR="004C0F56" w:rsidRPr="00CD63A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4C0F56" w:rsidP="00F24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6" w:rsidRPr="005018BE" w:rsidRDefault="00D93C90" w:rsidP="00D93C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Общественные территории</w:t>
            </w:r>
          </w:p>
        </w:tc>
      </w:tr>
      <w:tr w:rsidR="00210E78" w:rsidRPr="00CD63A3" w:rsidTr="004248F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8" w:rsidRPr="005018BE" w:rsidRDefault="00210E78" w:rsidP="00D93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8" w:rsidRPr="005018BE" w:rsidRDefault="00210E78" w:rsidP="00210E7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</w:t>
            </w:r>
            <w:r w:rsidRPr="005018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рк </w:t>
            </w:r>
            <w:proofErr w:type="spellStart"/>
            <w:r w:rsidRPr="005018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Ледмозерского</w:t>
            </w:r>
            <w:proofErr w:type="spellEnd"/>
            <w:r w:rsidRPr="005018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Дома культуры</w:t>
            </w:r>
          </w:p>
        </w:tc>
      </w:tr>
      <w:tr w:rsidR="00210E78" w:rsidRPr="00CD63A3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8" w:rsidRPr="005018BE" w:rsidRDefault="00210E78" w:rsidP="00D93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8" w:rsidRPr="005018BE" w:rsidRDefault="00210E78" w:rsidP="009261A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018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ул. 50 лет ВЛКСМ, </w:t>
            </w:r>
            <w:r w:rsidRPr="00501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напротив д.20</w:t>
            </w:r>
          </w:p>
        </w:tc>
      </w:tr>
    </w:tbl>
    <w:p w:rsidR="00EC15A7" w:rsidRDefault="00EC15A7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5A7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1C76" w:rsidRDefault="00A91C76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1C76" w:rsidRDefault="00A91C76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9D8" w:rsidRDefault="002959D8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9D8" w:rsidRDefault="002959D8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Приложение № 5</w:t>
      </w: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15A7" w:rsidRPr="00E3041E" w:rsidRDefault="00EC15A7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5A7" w:rsidRPr="00CA0CC6" w:rsidRDefault="00EC15A7" w:rsidP="007B49C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A0CC6">
        <w:rPr>
          <w:rFonts w:ascii="Times New Roman" w:hAnsi="Times New Roman" w:cs="Times New Roman"/>
          <w:sz w:val="24"/>
          <w:szCs w:val="24"/>
          <w:lang w:eastAsia="en-US"/>
        </w:rPr>
        <w:t xml:space="preserve">Адресный перечень </w:t>
      </w:r>
    </w:p>
    <w:p w:rsidR="00EC15A7" w:rsidRPr="00CA0CC6" w:rsidRDefault="00EC15A7" w:rsidP="007B49C3">
      <w:pPr>
        <w:jc w:val="center"/>
        <w:rPr>
          <w:rFonts w:ascii="Times New Roman" w:hAnsi="Times New Roman"/>
          <w:sz w:val="24"/>
          <w:szCs w:val="24"/>
        </w:rPr>
      </w:pPr>
      <w:r w:rsidRPr="00CA0CC6">
        <w:rPr>
          <w:rFonts w:ascii="Times New Roman" w:hAnsi="Times New Roman"/>
          <w:sz w:val="24"/>
          <w:szCs w:val="24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</w:t>
      </w:r>
      <w:r w:rsidR="008D04D9" w:rsidRPr="00CA0CC6">
        <w:rPr>
          <w:rFonts w:ascii="Times New Roman" w:hAnsi="Times New Roman"/>
          <w:sz w:val="24"/>
          <w:szCs w:val="24"/>
        </w:rPr>
        <w:t>стройству не позднее 2024</w:t>
      </w:r>
      <w:r w:rsidRPr="00CA0CC6">
        <w:rPr>
          <w:rFonts w:ascii="Times New Roman" w:hAnsi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EC15A7" w:rsidRPr="00CA0CC6" w:rsidRDefault="00EC15A7" w:rsidP="007B49C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2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2059"/>
        <w:gridCol w:w="1999"/>
        <w:gridCol w:w="30"/>
        <w:gridCol w:w="4241"/>
        <w:gridCol w:w="1275"/>
        <w:gridCol w:w="1558"/>
        <w:gridCol w:w="2479"/>
      </w:tblGrid>
      <w:tr w:rsidR="00EC15A7" w:rsidRPr="00CA0CC6" w:rsidTr="00E42276">
        <w:trPr>
          <w:trHeight w:val="264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40" w:lineRule="atLeast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C15A7" w:rsidRPr="00CA0CC6" w:rsidRDefault="00EC15A7" w:rsidP="009B3A0E">
            <w:pPr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(адрес, место расположения) территории</w:t>
            </w:r>
          </w:p>
          <w:p w:rsidR="00EC15A7" w:rsidRPr="00CA0CC6" w:rsidRDefault="00EC15A7" w:rsidP="009B3A0E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Собственник (пользователь), номер, дата соглашения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55" w:lineRule="exact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15A7" w:rsidRPr="00CA0CC6" w:rsidRDefault="00E42276" w:rsidP="009B3A0E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 годам</w:t>
            </w:r>
          </w:p>
        </w:tc>
      </w:tr>
      <w:tr w:rsidR="00EC15A7" w:rsidRPr="00CA0CC6" w:rsidTr="00E42276">
        <w:trPr>
          <w:trHeight w:val="116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55" w:lineRule="exact"/>
              <w:ind w:left="1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7" w:rsidRPr="00CA0CC6" w:rsidRDefault="00EC15A7" w:rsidP="009B3A0E">
            <w:pPr>
              <w:spacing w:after="0" w:line="259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A0CC6">
              <w:rPr>
                <w:rFonts w:ascii="Times New Roman" w:hAnsi="Times New Roman"/>
                <w:w w:val="99"/>
                <w:sz w:val="24"/>
                <w:szCs w:val="24"/>
              </w:rPr>
              <w:t>Количес</w:t>
            </w:r>
            <w:r w:rsidRPr="00CA0CC6"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144"/>
        </w:trPr>
        <w:tc>
          <w:tcPr>
            <w:tcW w:w="6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0C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0C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C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139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70" w:lineRule="exact"/>
              <w:jc w:val="center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141"/>
        </w:trPr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269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DF4A81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EC15A7" w:rsidRPr="00CA0CC6" w:rsidRDefault="00DF4A81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Ледмозеро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основая д.33</w:t>
            </w:r>
          </w:p>
        </w:tc>
        <w:tc>
          <w:tcPr>
            <w:tcW w:w="1999" w:type="dxa"/>
            <w:tcBorders>
              <w:right w:val="single" w:sz="8" w:space="0" w:color="auto"/>
            </w:tcBorders>
            <w:vAlign w:val="bottom"/>
          </w:tcPr>
          <w:p w:rsidR="00EC15A7" w:rsidRPr="00CA0CC6" w:rsidRDefault="00DF4A81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Климашевич Л.В.</w:t>
            </w: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4248F7" w:rsidRDefault="00DF4A81" w:rsidP="004A3376">
            <w:pPr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4248F7">
              <w:rPr>
                <w:rFonts w:ascii="Times New Roman" w:hAnsi="Times New Roman"/>
                <w:sz w:val="24"/>
                <w:szCs w:val="24"/>
              </w:rPr>
              <w:t>Установка урны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E42276" w:rsidRDefault="00E42276" w:rsidP="004A3376">
            <w:pPr>
              <w:spacing w:after="0" w:line="269" w:lineRule="exact"/>
              <w:ind w:left="100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42276">
              <w:rPr>
                <w:rFonts w:ascii="Times New Roman" w:hAnsi="Times New Roman"/>
                <w:sz w:val="32"/>
                <w:szCs w:val="32"/>
                <w:vertAlign w:val="superscript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42276" w:rsidP="004A3376">
            <w:pPr>
              <w:spacing w:after="0" w:line="27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1E35B2" w:rsidRDefault="001E35B2" w:rsidP="004A3376">
            <w:pPr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</w:pPr>
            <w:r w:rsidRPr="001E35B2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>Выполнены</w:t>
            </w:r>
          </w:p>
        </w:tc>
      </w:tr>
      <w:tr w:rsidR="00EC15A7" w:rsidRPr="00CA0CC6" w:rsidTr="00E42276">
        <w:trPr>
          <w:trHeight w:val="26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4248F7" w:rsidRDefault="00DF4A81" w:rsidP="004A3376">
            <w:pPr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4248F7">
              <w:rPr>
                <w:rFonts w:ascii="Times New Roman" w:hAnsi="Times New Roman"/>
                <w:sz w:val="24"/>
                <w:szCs w:val="24"/>
              </w:rPr>
              <w:t>Установка скамейки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DF4A81" w:rsidP="004A3376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42276" w:rsidP="004A3376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1E35B2" w:rsidRDefault="001E35B2" w:rsidP="004A3376">
            <w:pPr>
              <w:spacing w:after="0" w:line="268" w:lineRule="exact"/>
              <w:jc w:val="center"/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</w:pPr>
            <w:r w:rsidRPr="001E35B2"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  <w:t xml:space="preserve">Выполнены </w:t>
            </w:r>
          </w:p>
        </w:tc>
      </w:tr>
      <w:tr w:rsidR="00EC15A7" w:rsidRPr="00CA0CC6" w:rsidTr="00E42276">
        <w:trPr>
          <w:trHeight w:val="26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C15A7" w:rsidRPr="004248F7" w:rsidRDefault="00EC15A7" w:rsidP="00DF4A81">
            <w:pPr>
              <w:spacing w:after="0" w:line="264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4248F7" w:rsidRDefault="00DF4A81" w:rsidP="00DF4A81">
            <w:pPr>
              <w:spacing w:after="0" w:line="264" w:lineRule="exact"/>
              <w:ind w:left="-302"/>
              <w:rPr>
                <w:rFonts w:ascii="Times New Roman" w:hAnsi="Times New Roman"/>
                <w:sz w:val="24"/>
                <w:szCs w:val="24"/>
              </w:rPr>
            </w:pPr>
            <w:r w:rsidRPr="004248F7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1E35B2">
            <w:pPr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1E35B2" w:rsidRDefault="00EC15A7" w:rsidP="004A3376">
            <w:pPr>
              <w:spacing w:after="0" w:line="268" w:lineRule="exact"/>
              <w:jc w:val="center"/>
              <w:rPr>
                <w:rFonts w:ascii="Times New Roman" w:hAnsi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263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6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474368" w:rsidRDefault="00EC15A7" w:rsidP="004A3376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highlight w:val="red"/>
              </w:rPr>
            </w:pPr>
          </w:p>
        </w:tc>
      </w:tr>
      <w:tr w:rsidR="00EC15A7" w:rsidRPr="00CA0CC6" w:rsidTr="00E42276">
        <w:trPr>
          <w:trHeight w:val="166"/>
        </w:trPr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256"/>
        </w:trPr>
        <w:tc>
          <w:tcPr>
            <w:tcW w:w="6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5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EC15A7" w:rsidRPr="00CA0CC6" w:rsidRDefault="00EC15A7" w:rsidP="004A3376">
            <w:pPr>
              <w:spacing w:after="0" w:line="240" w:lineRule="atLeas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479" w:lineRule="exact"/>
              <w:rPr>
                <w:rFonts w:ascii="Times New Roman" w:hAnsi="Times New Roman"/>
                <w:w w:val="76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276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31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31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308"/>
        </w:trPr>
        <w:tc>
          <w:tcPr>
            <w:tcW w:w="61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147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A7" w:rsidRPr="00CA0CC6" w:rsidTr="00E42276">
        <w:trPr>
          <w:trHeight w:val="123"/>
        </w:trPr>
        <w:tc>
          <w:tcPr>
            <w:tcW w:w="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A7" w:rsidRPr="00CA0CC6" w:rsidRDefault="00EC15A7" w:rsidP="004A33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5A7" w:rsidRDefault="00EC15A7" w:rsidP="00DD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A7" w:rsidRDefault="00EC15A7" w:rsidP="00DD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DF0" w:rsidRDefault="002D3DF0" w:rsidP="00DD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DF0" w:rsidRDefault="002D3DF0" w:rsidP="00DD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D3DF0" w:rsidSect="009B3A0E">
          <w:pgSz w:w="16838" w:h="11906" w:orient="landscape"/>
          <w:pgMar w:top="0" w:right="567" w:bottom="567" w:left="992" w:header="709" w:footer="709" w:gutter="0"/>
          <w:cols w:space="708"/>
          <w:docGrid w:linePitch="360"/>
        </w:sectPr>
      </w:pPr>
    </w:p>
    <w:p w:rsidR="00EC15A7" w:rsidRPr="00EA659E" w:rsidRDefault="00EC15A7" w:rsidP="00A23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EC15A7" w:rsidRPr="00EA659E" w:rsidRDefault="00EC15A7" w:rsidP="00A23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15A7" w:rsidRDefault="00EC15A7" w:rsidP="00A2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15A7" w:rsidRDefault="00EC15A7" w:rsidP="00A2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1FAA" w:rsidRPr="00F03B0F" w:rsidRDefault="004C1FAA" w:rsidP="004C1FAA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03B0F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4C1FAA" w:rsidRPr="00F03B0F" w:rsidRDefault="004C1FAA" w:rsidP="004C1FAA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F03B0F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F03B0F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  <w:r w:rsidRPr="00F03B0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F03B0F">
        <w:rPr>
          <w:rFonts w:ascii="Times New Roman" w:hAnsi="Times New Roman"/>
          <w:b/>
          <w:sz w:val="26"/>
          <w:szCs w:val="26"/>
        </w:rPr>
        <w:t>из</w:t>
      </w:r>
      <w:proofErr w:type="gramEnd"/>
      <w:r w:rsidRPr="00F03B0F">
        <w:rPr>
          <w:rFonts w:ascii="Times New Roman" w:hAnsi="Times New Roman"/>
          <w:b/>
          <w:sz w:val="26"/>
          <w:szCs w:val="26"/>
        </w:rPr>
        <w:t xml:space="preserve"> </w:t>
      </w:r>
    </w:p>
    <w:p w:rsidR="004C1FAA" w:rsidRPr="00F03B0F" w:rsidRDefault="004C1FAA" w:rsidP="004C1FAA">
      <w:pPr>
        <w:tabs>
          <w:tab w:val="left" w:pos="993"/>
          <w:tab w:val="left" w:pos="1260"/>
        </w:tabs>
        <w:suppressAutoHyphens/>
        <w:autoSpaceDE w:val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03B0F">
        <w:rPr>
          <w:rFonts w:ascii="Times New Roman" w:hAnsi="Times New Roman"/>
          <w:b/>
          <w:sz w:val="26"/>
          <w:szCs w:val="26"/>
        </w:rPr>
        <w:t>бюджета Республики Карелия</w:t>
      </w:r>
    </w:p>
    <w:p w:rsidR="004C1FAA" w:rsidRDefault="004C1FAA" w:rsidP="004C1FAA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4C1FAA" w:rsidRPr="00F03B0F" w:rsidRDefault="004C1FAA" w:rsidP="004C1FAA">
      <w:pPr>
        <w:pStyle w:val="ab"/>
        <w:numPr>
          <w:ilvl w:val="0"/>
          <w:numId w:val="10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Ремонт дворовых проездов.</w:t>
      </w:r>
    </w:p>
    <w:p w:rsidR="004C1FAA" w:rsidRPr="00F03B0F" w:rsidRDefault="004C1FAA" w:rsidP="004C1FAA">
      <w:pPr>
        <w:pStyle w:val="ab"/>
        <w:numPr>
          <w:ilvl w:val="0"/>
          <w:numId w:val="10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Обеспечение освещения дворовых территорий.</w:t>
      </w:r>
    </w:p>
    <w:p w:rsidR="004C1FAA" w:rsidRPr="00F03B0F" w:rsidRDefault="004C1FAA" w:rsidP="004C1FAA">
      <w:pPr>
        <w:pStyle w:val="ab"/>
        <w:numPr>
          <w:ilvl w:val="0"/>
          <w:numId w:val="10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</w:rPr>
        <w:t>Установка скамеек со спинками и подлокотниками</w:t>
      </w:r>
      <w:r w:rsidRPr="00F03B0F">
        <w:rPr>
          <w:sz w:val="26"/>
          <w:szCs w:val="26"/>
          <w:lang w:eastAsia="ar-SA"/>
        </w:rPr>
        <w:t>.</w:t>
      </w:r>
    </w:p>
    <w:p w:rsidR="004C1FAA" w:rsidRPr="00F03B0F" w:rsidRDefault="004C1FAA" w:rsidP="004C1FAA">
      <w:pPr>
        <w:pStyle w:val="ab"/>
        <w:numPr>
          <w:ilvl w:val="0"/>
          <w:numId w:val="10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Установка урн.</w:t>
      </w:r>
    </w:p>
    <w:p w:rsidR="00EC15A7" w:rsidRPr="004C1FAA" w:rsidRDefault="00EC15A7" w:rsidP="004C1FAA">
      <w:pPr>
        <w:spacing w:after="0"/>
        <w:rPr>
          <w:sz w:val="28"/>
          <w:szCs w:val="28"/>
          <w:highlight w:val="yellow"/>
        </w:rPr>
      </w:pPr>
      <w:r w:rsidRPr="00F03B0F">
        <w:rPr>
          <w:rFonts w:ascii="Times New Roman" w:hAnsi="Times New Roman"/>
          <w:sz w:val="26"/>
          <w:szCs w:val="26"/>
        </w:rPr>
        <w:br w:type="column"/>
      </w:r>
      <w:r w:rsidR="00AA54A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EA659E">
        <w:rPr>
          <w:rFonts w:ascii="Times New Roman" w:hAnsi="Times New Roman"/>
          <w:sz w:val="24"/>
          <w:szCs w:val="24"/>
        </w:rPr>
        <w:t>Приложение № 7</w:t>
      </w:r>
    </w:p>
    <w:p w:rsidR="00EC15A7" w:rsidRPr="00EA659E" w:rsidRDefault="00EC15A7" w:rsidP="004C1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829FB" w:rsidRDefault="00A829FB" w:rsidP="00A829FB">
      <w:pPr>
        <w:tabs>
          <w:tab w:val="left" w:pos="993"/>
          <w:tab w:val="left" w:pos="1260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829FB" w:rsidRPr="00F03B0F" w:rsidRDefault="00A829FB" w:rsidP="00A829FB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03B0F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A829FB" w:rsidRPr="00F03B0F" w:rsidRDefault="00A829FB" w:rsidP="00A829FB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03B0F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A829FB" w:rsidRPr="00A829FB" w:rsidRDefault="00A829FB" w:rsidP="00A829F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005"/>
        <w:gridCol w:w="49"/>
        <w:gridCol w:w="4451"/>
      </w:tblGrid>
      <w:tr w:rsidR="00A829FB" w:rsidRPr="00A829FB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A829FB" w:rsidRPr="00A829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FB" w:rsidRPr="00A829FB" w:rsidRDefault="00A829FB" w:rsidP="00A829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A829FB" w:rsidRPr="00A829FB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26005" cy="1695450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Скамья без спинки: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длина скамейки - 1,5 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– 380 мм;</w:t>
            </w:r>
          </w:p>
          <w:p w:rsidR="00A829FB" w:rsidRPr="00A829FB" w:rsidRDefault="00A829F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- 680 мм.</w:t>
            </w:r>
          </w:p>
        </w:tc>
      </w:tr>
      <w:tr w:rsidR="00A829FB" w:rsidRPr="00A829FB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6600" cy="69215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350" w:hanging="35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Скамья без спинки: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350" w:hanging="35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длина скамейки - 2,0 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ind w:left="513" w:hanging="51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- 385 мм;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- 660  мм.</w:t>
            </w:r>
          </w:p>
        </w:tc>
      </w:tr>
      <w:tr w:rsidR="00A829FB" w:rsidRPr="00A829FB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10435" cy="167767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Скамья со спинкой: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длина скамейки - 2,085 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- 770  мм;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- 975  мм.</w:t>
            </w:r>
          </w:p>
        </w:tc>
      </w:tr>
      <w:tr w:rsidR="00A829FB" w:rsidRPr="00A829FB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 w:rsidP="00A829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A829FB" w:rsidRPr="00A829FB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ind w:left="1276" w:hanging="709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485" cy="123380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Урна металлическая «Деревянный декор»</w:t>
            </w: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- 665мм;</w:t>
            </w:r>
          </w:p>
          <w:p w:rsidR="00A829FB" w:rsidRPr="00A829FB" w:rsidRDefault="00A829F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- 420 мм;</w:t>
            </w:r>
          </w:p>
          <w:p w:rsidR="00A829FB" w:rsidRPr="00A829FB" w:rsidRDefault="00A829F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объем: 10 л</w:t>
            </w:r>
          </w:p>
        </w:tc>
      </w:tr>
      <w:tr w:rsidR="00A829FB" w:rsidRPr="00A829FB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ind w:left="426" w:firstLine="141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2190" cy="101219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Урна для мусора: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- 540 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– 400 мм;</w:t>
            </w:r>
          </w:p>
          <w:p w:rsidR="00A829FB" w:rsidRPr="00A829FB" w:rsidRDefault="00A829F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объем: 20 л.</w:t>
            </w:r>
          </w:p>
        </w:tc>
      </w:tr>
      <w:tr w:rsidR="00A829FB" w:rsidRPr="00A829FB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24915" cy="1092200"/>
                  <wp:effectExtent l="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21080" cy="1109980"/>
                  <wp:effectExtent l="19050" t="0" r="762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09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Урна уличная: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- 540 м;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 – 400 мм;</w:t>
            </w:r>
          </w:p>
          <w:p w:rsidR="00A829FB" w:rsidRPr="00A829FB" w:rsidRDefault="00A829F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объем: 20 л.</w:t>
            </w:r>
          </w:p>
        </w:tc>
      </w:tr>
      <w:tr w:rsidR="00A829FB" w:rsidRPr="00A829FB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040" cy="1473835"/>
                  <wp:effectExtent l="19050" t="0" r="0" b="0"/>
                  <wp:docPr id="8" name="Рисунок 8" descr="https://pp.userapi.com/c637223/v637223798/af57/cpDAhvMN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p.userapi.com/c637223/v637223798/af57/cpDAhvMN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Скамья уличная со спинкой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Длина -1500 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Высота - 850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829FB" w:rsidRPr="00A829FB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49960" cy="1269365"/>
                  <wp:effectExtent l="19050" t="0" r="254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26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Урна для мусора с крышкой: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Урна</w:t>
            </w:r>
            <w:proofErr w:type="gramEnd"/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опрокидывающаяся на двух опорах 25л. верх арка с крышкой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829FB" w:rsidRPr="00A829FB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A829FB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FB" w:rsidRPr="00A829FB" w:rsidRDefault="00807DA7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7710" cy="994410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Урна для мусора с крышкой</w:t>
            </w:r>
          </w:p>
          <w:p w:rsidR="00A829FB" w:rsidRPr="00A829FB" w:rsidRDefault="00A829FB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Урна металлическая цилиндрическая  - 20л 1010x330x281</w:t>
            </w:r>
          </w:p>
        </w:tc>
      </w:tr>
    </w:tbl>
    <w:p w:rsidR="00A829FB" w:rsidRPr="00A829FB" w:rsidRDefault="00A829FB" w:rsidP="00A829FB">
      <w:pPr>
        <w:rPr>
          <w:rFonts w:ascii="Times New Roman" w:hAnsi="Times New Roman"/>
          <w:sz w:val="24"/>
          <w:szCs w:val="24"/>
        </w:rPr>
      </w:pPr>
    </w:p>
    <w:p w:rsidR="00EC15A7" w:rsidRDefault="00EC15A7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EC15A7" w:rsidRPr="002F2C47" w:rsidRDefault="00EC15A7" w:rsidP="002F2C47">
      <w:pPr>
        <w:rPr>
          <w:rFonts w:ascii="Times New Roman" w:hAnsi="Times New Roman"/>
          <w:sz w:val="28"/>
          <w:szCs w:val="28"/>
        </w:rPr>
        <w:sectPr w:rsidR="00EC15A7" w:rsidRPr="002F2C47" w:rsidSect="00477DD5">
          <w:headerReference w:type="default" r:id="rId22"/>
          <w:headerReference w:type="first" r:id="rId23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15A7" w:rsidRPr="00F50FBC" w:rsidRDefault="00EC15A7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15A7" w:rsidRPr="002E3070" w:rsidRDefault="00EC15A7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1C688A" w:rsidRPr="005018BE" w:rsidRDefault="001C688A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5018BE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1C688A" w:rsidRPr="005018BE" w:rsidRDefault="001C688A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5018B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1C688A" w:rsidRPr="005018BE" w:rsidRDefault="001C688A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5018B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5018BE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1C688A" w:rsidRPr="005018BE" w:rsidRDefault="001C688A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5018BE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1C688A" w:rsidRPr="006C685C" w:rsidRDefault="001C688A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018BE">
        <w:rPr>
          <w:rFonts w:ascii="Times New Roman" w:hAnsi="Times New Roman"/>
          <w:b/>
          <w:sz w:val="26"/>
          <w:szCs w:val="26"/>
          <w:lang w:eastAsia="ar-SA"/>
        </w:rPr>
        <w:t>(сроки реализации 2018-2020 годы)</w:t>
      </w:r>
    </w:p>
    <w:p w:rsidR="00EC15A7" w:rsidRPr="00F03B0F" w:rsidRDefault="00EC15A7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Обустройство тротуаров, пешеходных дорожек (в том числе тротуарной плиткой).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Установка бордюрных камней.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Установка качелей.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Устройство гостевой стоянки (автомобильной парковки).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Оборудование детской (игровой) площадки.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Оборудование спортивной площадки.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 xml:space="preserve">Озеленение территории (высадка, формирование крон деревьев, кустарников, </w:t>
      </w:r>
      <w:r w:rsidR="00AA54AE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AA54AE">
        <w:rPr>
          <w:rFonts w:ascii="Times New Roman" w:hAnsi="Times New Roman"/>
          <w:sz w:val="26"/>
          <w:szCs w:val="26"/>
          <w:lang w:eastAsia="ar-SA"/>
        </w:rPr>
        <w:t>устройство цветников).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Установка газонных ограждений, декоративных ограждений.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Обрезка деревьев и кустов.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Удаление аварийных деревьев.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Демонтаж хозяйственных построек (в том числе сараев) и строительство сараев.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right="1417" w:hanging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 xml:space="preserve">Устройство хозяйственно-бытовых площадок для установки </w:t>
      </w:r>
      <w:r w:rsidR="00AA54AE">
        <w:rPr>
          <w:rFonts w:ascii="Times New Roman" w:hAnsi="Times New Roman"/>
          <w:sz w:val="26"/>
          <w:szCs w:val="26"/>
          <w:lang w:eastAsia="ar-SA"/>
        </w:rPr>
        <w:t xml:space="preserve">            </w:t>
      </w:r>
      <w:r w:rsidRPr="00AA54AE">
        <w:rPr>
          <w:rFonts w:ascii="Times New Roman" w:hAnsi="Times New Roman"/>
          <w:sz w:val="26"/>
          <w:szCs w:val="26"/>
          <w:lang w:eastAsia="ar-SA"/>
        </w:rPr>
        <w:t xml:space="preserve"> контейнеров-мусоросборников.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Отсыпка дворовой территории (выравнивание).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Устройство площадок для выгула животных.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 xml:space="preserve">Оборудование </w:t>
      </w:r>
      <w:proofErr w:type="spellStart"/>
      <w:r w:rsidRPr="00AA54AE">
        <w:rPr>
          <w:rFonts w:ascii="Times New Roman" w:hAnsi="Times New Roman"/>
          <w:sz w:val="26"/>
          <w:szCs w:val="26"/>
          <w:lang w:eastAsia="ar-SA"/>
        </w:rPr>
        <w:t>велопарковки</w:t>
      </w:r>
      <w:proofErr w:type="spellEnd"/>
      <w:r w:rsidRPr="00AA54AE">
        <w:rPr>
          <w:rFonts w:ascii="Times New Roman" w:hAnsi="Times New Roman"/>
          <w:sz w:val="26"/>
          <w:szCs w:val="26"/>
          <w:lang w:eastAsia="ar-SA"/>
        </w:rPr>
        <w:t>.</w:t>
      </w:r>
    </w:p>
    <w:p w:rsidR="00EC15A7" w:rsidRPr="00AA54AE" w:rsidRDefault="00EC15A7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54AE">
        <w:rPr>
          <w:rFonts w:ascii="Times New Roman" w:hAnsi="Times New Roman"/>
          <w:sz w:val="26"/>
          <w:szCs w:val="26"/>
          <w:lang w:eastAsia="ar-SA"/>
        </w:rPr>
        <w:t>Устройство ливневой канализации.</w:t>
      </w:r>
    </w:p>
    <w:p w:rsidR="00EC15A7" w:rsidRDefault="00EC15A7" w:rsidP="00764A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54AE">
        <w:rPr>
          <w:rFonts w:ascii="Times New Roman" w:hAnsi="Times New Roman"/>
          <w:sz w:val="26"/>
          <w:szCs w:val="26"/>
        </w:rPr>
        <w:br w:type="page"/>
      </w: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EC15A7" w:rsidRPr="00EA659E" w:rsidRDefault="00EC15A7" w:rsidP="00EA65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15A7" w:rsidRPr="00224AAF" w:rsidRDefault="00EC15A7" w:rsidP="00BD07F8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F66523" w:rsidRPr="00F03B0F" w:rsidRDefault="00F66523" w:rsidP="00F665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</w:rPr>
        <w:t>Укрупненные показатели сметной стоимости</w:t>
      </w:r>
    </w:p>
    <w:p w:rsidR="00F66523" w:rsidRPr="00F03B0F" w:rsidRDefault="00F66523" w:rsidP="00F665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</w:rPr>
        <w:t xml:space="preserve">работ по благоустройству дворовых территорий </w:t>
      </w:r>
    </w:p>
    <w:p w:rsidR="00F66523" w:rsidRPr="00F03B0F" w:rsidRDefault="00F66523" w:rsidP="00F665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</w:rPr>
        <w:t>в рамках приоритетного проекта «Комфортная городская среда»</w:t>
      </w:r>
    </w:p>
    <w:tbl>
      <w:tblPr>
        <w:tblW w:w="103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730"/>
        <w:gridCol w:w="1856"/>
      </w:tblGrid>
      <w:tr w:rsidR="00F66523" w:rsidRPr="00F66523">
        <w:trPr>
          <w:trHeight w:val="5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Стоимость в ценах 1 квартала 2017 года с НДС, руб.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1. Ремонт дворовых проездов.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1387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635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1073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842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1182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поребрика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устройство покрытия из а/б смеси 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1641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,з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аменапоребрика, устройство покрытия из а/б смеси М2,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1867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Разборка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покрытий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1031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 покрытия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1102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слоя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2263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покрытия из а/б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6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1310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1092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асфальтоукладчиками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1271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2. Обеспечение освещения дворовых территорий.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светильников на кронштейнах над подъездами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7803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Установка опор деревянных в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41312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Установка опор деревянных в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47456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Замена светильников на стене здания, замена кабеля освещения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11410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хризотилцементных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59737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3. Установка скамеек.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7523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бетонной скамьи на фундаменте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9300 - 9876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Установка скамеек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грунт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6750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4. Установка урн.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2284-2913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бетонной урны тип-9 с вкладышем на фундаменте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4000 - 5670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Установка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урны на грунт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3243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растительного грунта под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тротуар,устройство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асфальто-бетонной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смеси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толщиной 4 см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1144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пешеходной дорожки из отсева т.12см с установкой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антисептированной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бортовой доски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717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покрытия толщ. 4 см, укладка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антисептированной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бортовой доски.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1015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1727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6. Установка бордюрных камней.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бортового камня (дорожного)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1135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бортового камня (тротуарного)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914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1640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1317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бордюрного камня сеч.200х80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877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7. Установка качелей.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44222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Сборка и установка качелей двойных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28850 - 29552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Установка </w:t>
            </w: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качалки-балансир</w:t>
            </w:r>
            <w:proofErr w:type="spellEnd"/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(малая)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12990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8 Устройство гостевой стоянки (автомобильной парковки).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469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496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Срезка грунта, установка бортового камня, устройство основания из ЩПС 12см. устройство а/б покрытия 6 см тип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регулировка крышек колодцев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1463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Разборка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слоя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нижнего толщ. 5 см и верхнего 5 см, установка бортового 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камня.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2263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геотекстиля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устройство щебеночного слоя толщ.15 см,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а/б слоя толщ.7 см.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1601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9. Оборудование детской (игровой) площадки.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Монтаж детского оборудования на спортивной площадке (Игровой комплекс "Ривьера"(5611);Песочный дворик с горкой "Мадагаскар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"(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Д4279);детский спортивный комплекс (6171);качалка на пружине "Мотоцикл"(4112);качалка на пружине "Динозаврик"(4119);качалка балансир  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766343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90017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Мастерфайбер-Карелия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", песочница-1241, качели-1103, 8мХ3м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2378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и сборка детского игрового комплекса «Фруктовый сад» 5101 производства 3</w:t>
            </w:r>
            <w:r w:rsidRPr="00F6652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F66523">
              <w:rPr>
                <w:rFonts w:ascii="Times New Roman" w:hAnsi="Times New Roman"/>
                <w:sz w:val="20"/>
                <w:szCs w:val="20"/>
                <w:lang w:val="en-US" w:eastAsia="en-US"/>
              </w:rPr>
              <w:t>group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167112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Установка карусели КАР-1.8 (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Диком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32766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585495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240345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урны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98942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рукохода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«ГК Егоза».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345797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234 388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128 220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рукохода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Рукоход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столбах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1 года №4232 «Мир Детям»),  установка качели (Качели на мет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494503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10. Оборудование спортивной площадки.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Спортивный турник </w:t>
            </w: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детский-взрослый</w:t>
            </w:r>
            <w:proofErr w:type="spellEnd"/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23419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тренажерной площадки МИНИ – три тренажера: Т0209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ПодтягиваниеЖим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Т0302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СтепВелоСкороход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Т0401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ХипсШейкерЛыжники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156561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Сборка и установка комплекса "Трапеция" и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рукохода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98 519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1735245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169017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407-463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1839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рокария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760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530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6234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живой изгороди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1651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2400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12. Установка газонных ограждений, декоративных ограждений.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газонных ограждений из металлических секций </w:t>
            </w:r>
            <w:r w:rsidRPr="00F6652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=2м, </w:t>
            </w:r>
            <w:r w:rsidRPr="00F6652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=0,5м из профильной трубы 25х25 с устройством фундаментов</w:t>
            </w:r>
          </w:p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879 - 992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Устройство ограждений </w:t>
            </w:r>
            <w:r w:rsidRPr="00F6652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=0,5 из деревянного штакетника с окраской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823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13. Обрезка деревьев и кустов.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Стрижка живых изгородей (легким кусторезом)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развернутой поверхности кроны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14. Удаление аварийных деревьев.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Валка деревьев до 100 мм (тополь)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,с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вывозом мусора.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4190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Валка деревьев (без корчевки), вывоз на свалку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3677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Снос сараев с вывозкой мусора от разборки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10м2 площади застройки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6796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658</w:t>
            </w:r>
          </w:p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17. Отсыпка дворовой территории (выравнивание).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362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Засыпка песком с уплотнением.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18. Устройство площадок для выгула животных.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Раздел 19. Оборудование </w:t>
            </w:r>
            <w:proofErr w:type="spellStart"/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велопарковки</w:t>
            </w:r>
            <w:proofErr w:type="spellEnd"/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20. Устройство ливневой канализации.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687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Планировка земли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4250</w:t>
            </w:r>
          </w:p>
        </w:tc>
      </w:tr>
      <w:tr w:rsidR="00F66523" w:rsidRPr="00F6652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 w:rsidP="00F6652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Прокладка гофрированной дренажной трубы «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Геодрен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дождеприемных</w:t>
            </w:r>
            <w:proofErr w:type="spellEnd"/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23" w:rsidRPr="00F66523" w:rsidRDefault="00F6652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/>
                <w:sz w:val="20"/>
                <w:szCs w:val="20"/>
                <w:lang w:eastAsia="en-US"/>
              </w:rPr>
              <w:t>1132</w:t>
            </w:r>
          </w:p>
        </w:tc>
      </w:tr>
    </w:tbl>
    <w:p w:rsidR="00F66523" w:rsidRPr="00F66523" w:rsidRDefault="00F66523" w:rsidP="00BD07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6523" w:rsidRDefault="00F66523" w:rsidP="00BD07F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66523" w:rsidRDefault="00F66523" w:rsidP="00BD07F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  <w:r>
        <w:rPr>
          <w:szCs w:val="28"/>
        </w:rPr>
        <w:t xml:space="preserve">  </w:t>
      </w: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F03B0F">
      <w:pPr>
        <w:tabs>
          <w:tab w:val="left" w:pos="993"/>
          <w:tab w:val="left" w:pos="1260"/>
        </w:tabs>
        <w:suppressAutoHyphens/>
        <w:autoSpaceDE w:val="0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2257E6" w:rsidRDefault="002257E6" w:rsidP="002257E6">
      <w:pPr>
        <w:tabs>
          <w:tab w:val="left" w:pos="993"/>
          <w:tab w:val="left" w:pos="1260"/>
        </w:tabs>
        <w:suppressAutoHyphens/>
        <w:autoSpaceDE w:val="0"/>
        <w:jc w:val="right"/>
        <w:rPr>
          <w:szCs w:val="28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48F7" w:rsidRDefault="004248F7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A3DDB" w:rsidRDefault="000A3DDB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57E6" w:rsidRPr="002257E6" w:rsidRDefault="002257E6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2257E6" w:rsidRPr="002257E6" w:rsidRDefault="002257E6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257E6" w:rsidRPr="002257E6" w:rsidRDefault="002257E6" w:rsidP="002257E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257E6" w:rsidRPr="00F03B0F" w:rsidRDefault="002257E6" w:rsidP="002257E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</w:rPr>
        <w:t>Порядок</w:t>
      </w:r>
    </w:p>
    <w:p w:rsidR="002257E6" w:rsidRPr="00E86079" w:rsidRDefault="002257E6" w:rsidP="00E8607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3B0F">
        <w:rPr>
          <w:rFonts w:ascii="Times New Roman" w:hAnsi="Times New Roman"/>
          <w:b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1.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2018-2024</w:t>
      </w:r>
      <w:proofErr w:type="gramEnd"/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программа), механизм </w:t>
      </w:r>
      <w:proofErr w:type="gramStart"/>
      <w:r w:rsidR="002257E6" w:rsidRPr="002257E6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2257E6" w:rsidRPr="002257E6" w:rsidRDefault="00F03B0F" w:rsidP="00F03B0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В целях реализации настоящего Порядка используются следующие понятия:</w:t>
      </w:r>
    </w:p>
    <w:p w:rsidR="002257E6" w:rsidRPr="002257E6" w:rsidRDefault="002257E6" w:rsidP="00F03B0F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2257E6" w:rsidRPr="002257E6" w:rsidRDefault="002257E6" w:rsidP="00F03B0F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2257E6" w:rsidRPr="002257E6" w:rsidRDefault="002257E6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т</w:t>
      </w:r>
      <w:r w:rsidRPr="002257E6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2257E6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2257E6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2257E6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2257E6" w:rsidRPr="002257E6" w:rsidRDefault="002257E6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2257E6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2257E6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2257E6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2257E6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2257E6" w:rsidRPr="002257E6" w:rsidRDefault="002257E6" w:rsidP="00E8607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2257E6" w:rsidRPr="002257E6" w:rsidRDefault="002257E6" w:rsidP="00E8607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общественная комиссия – комиссия, создаваемая в соответствии с постановлением Адми</w:t>
      </w:r>
      <w:r>
        <w:rPr>
          <w:rFonts w:ascii="Times New Roman" w:hAnsi="Times New Roman"/>
          <w:sz w:val="24"/>
          <w:szCs w:val="24"/>
          <w:lang w:eastAsia="ar-SA"/>
        </w:rPr>
        <w:t xml:space="preserve">нистрации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Pr="002257E6">
        <w:rPr>
          <w:rFonts w:ascii="Times New Roman" w:hAnsi="Times New Roman"/>
          <w:sz w:val="24"/>
          <w:szCs w:val="24"/>
          <w:lang w:eastAsia="ar-SA"/>
        </w:rPr>
        <w:t xml:space="preserve"> поселения (далее – администрация) для рассмотрения и оценки предложений заинтересованных лиц, а также реализации </w:t>
      </w:r>
      <w:proofErr w:type="gramStart"/>
      <w:r w:rsidRPr="002257E6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2257E6" w:rsidRPr="002257E6" w:rsidRDefault="00F03B0F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З</w:t>
      </w:r>
      <w:r w:rsidR="002257E6" w:rsidRPr="002257E6">
        <w:rPr>
          <w:rFonts w:ascii="Times New Roman" w:hAnsi="Times New Roman"/>
          <w:sz w:val="24"/>
          <w:szCs w:val="24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2257E6" w:rsidRPr="002257E6" w:rsidRDefault="00F03B0F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2257E6" w:rsidRPr="002257E6">
        <w:rPr>
          <w:rFonts w:ascii="Times New Roman" w:hAnsi="Times New Roman"/>
          <w:sz w:val="24"/>
          <w:szCs w:val="24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2257E6" w:rsidRPr="002257E6" w:rsidRDefault="00F03B0F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257E6" w:rsidRPr="002257E6">
        <w:rPr>
          <w:rFonts w:ascii="Times New Roman" w:hAnsi="Times New Roman"/>
          <w:sz w:val="24"/>
          <w:szCs w:val="24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2257E6" w:rsidRPr="002257E6" w:rsidRDefault="00F03B0F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257E6" w:rsidRPr="002257E6">
        <w:rPr>
          <w:rFonts w:ascii="Times New Roman" w:hAnsi="Times New Roman"/>
          <w:sz w:val="24"/>
          <w:szCs w:val="24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</w:t>
      </w:r>
      <w:r w:rsidR="002257E6">
        <w:rPr>
          <w:rFonts w:ascii="Times New Roman" w:hAnsi="Times New Roman"/>
          <w:sz w:val="24"/>
          <w:szCs w:val="24"/>
        </w:rPr>
        <w:t xml:space="preserve">нистрацию </w:t>
      </w:r>
      <w:proofErr w:type="spellStart"/>
      <w:r w:rsidR="002257E6">
        <w:rPr>
          <w:rFonts w:ascii="Times New Roman" w:hAnsi="Times New Roman"/>
          <w:sz w:val="24"/>
          <w:szCs w:val="24"/>
        </w:rPr>
        <w:t>Ледмозерского</w:t>
      </w:r>
      <w:proofErr w:type="spellEnd"/>
      <w:r w:rsidR="002257E6">
        <w:rPr>
          <w:rFonts w:ascii="Times New Roman" w:hAnsi="Times New Roman"/>
          <w:sz w:val="24"/>
          <w:szCs w:val="24"/>
        </w:rPr>
        <w:t xml:space="preserve"> сельского</w:t>
      </w:r>
      <w:r w:rsidR="002257E6" w:rsidRPr="002257E6">
        <w:rPr>
          <w:rFonts w:ascii="Times New Roman" w:hAnsi="Times New Roman"/>
          <w:sz w:val="24"/>
          <w:szCs w:val="24"/>
        </w:rPr>
        <w:t xml:space="preserve"> поселения (далее – администрация).</w:t>
      </w:r>
    </w:p>
    <w:p w:rsidR="002257E6" w:rsidRPr="002257E6" w:rsidRDefault="002257E6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2257E6">
        <w:rPr>
          <w:rFonts w:ascii="Times New Roman" w:hAnsi="Times New Roman"/>
          <w:sz w:val="24"/>
          <w:szCs w:val="24"/>
        </w:rPr>
        <w:t>дств с ф</w:t>
      </w:r>
      <w:proofErr w:type="gramEnd"/>
      <w:r w:rsidRPr="002257E6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2257E6" w:rsidRPr="002257E6" w:rsidRDefault="002257E6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57E6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2257E6" w:rsidRPr="002257E6" w:rsidRDefault="002257E6" w:rsidP="00F03B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57E6">
        <w:rPr>
          <w:rFonts w:ascii="Times New Roman" w:hAnsi="Times New Roman"/>
          <w:sz w:val="24"/>
          <w:szCs w:val="24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2257E6">
        <w:rPr>
          <w:rFonts w:ascii="Times New Roman" w:hAnsi="Times New Roman"/>
          <w:sz w:val="24"/>
          <w:szCs w:val="24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257E6" w:rsidRPr="002257E6" w:rsidRDefault="002257E6" w:rsidP="00F03B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2257E6" w:rsidRPr="002257E6" w:rsidRDefault="00F03B0F" w:rsidP="00F03B0F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2257E6" w:rsidRPr="002257E6">
        <w:rPr>
          <w:rFonts w:ascii="Times New Roman" w:hAnsi="Times New Roman"/>
          <w:sz w:val="24"/>
          <w:szCs w:val="24"/>
        </w:rPr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="002257E6" w:rsidRPr="002257E6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257E6" w:rsidRPr="002257E6">
        <w:rPr>
          <w:rFonts w:ascii="Times New Roman" w:hAnsi="Times New Roman"/>
          <w:sz w:val="24"/>
          <w:szCs w:val="24"/>
        </w:rPr>
        <w:t xml:space="preserve"> указанных работ.</w:t>
      </w:r>
    </w:p>
    <w:p w:rsidR="002257E6" w:rsidRPr="002257E6" w:rsidRDefault="00F03B0F" w:rsidP="00F03B0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8.</w:t>
      </w:r>
      <w:r w:rsidR="002257E6" w:rsidRPr="002257E6">
        <w:rPr>
          <w:rFonts w:ascii="Times New Roman" w:hAnsi="Times New Roman"/>
          <w:sz w:val="24"/>
          <w:szCs w:val="24"/>
        </w:rPr>
        <w:t>Д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AE590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2257E6" w:rsidRPr="002257E6" w:rsidRDefault="002257E6" w:rsidP="00F0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2257E6" w:rsidRPr="002257E6" w:rsidRDefault="00F03B0F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>9.</w:t>
      </w:r>
      <w:r w:rsidR="002257E6" w:rsidRPr="002257E6">
        <w:rPr>
          <w:rFonts w:ascii="Times New Roman" w:hAnsi="Times New Roman"/>
          <w:sz w:val="24"/>
          <w:szCs w:val="24"/>
        </w:rPr>
        <w:t>П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="002257E6" w:rsidRPr="002257E6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2257E6" w:rsidRPr="002257E6" w:rsidRDefault="002257E6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2257E6" w:rsidRPr="002257E6" w:rsidRDefault="002257E6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257E6">
        <w:rPr>
          <w:rFonts w:ascii="Times New Roman" w:hAnsi="Times New Roman"/>
          <w:sz w:val="24"/>
          <w:szCs w:val="24"/>
          <w:lang w:eastAsia="ar-SA"/>
        </w:rPr>
        <w:t xml:space="preserve">быть </w:t>
      </w:r>
      <w:proofErr w:type="gramStart"/>
      <w:r w:rsidRPr="002257E6">
        <w:rPr>
          <w:rFonts w:ascii="Times New Roman" w:hAnsi="Times New Roman"/>
          <w:sz w:val="24"/>
          <w:szCs w:val="24"/>
          <w:lang w:eastAsia="ar-SA"/>
        </w:rPr>
        <w:t>изменен</w:t>
      </w:r>
      <w:proofErr w:type="gramEnd"/>
      <w:r w:rsidRPr="002257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257E6">
        <w:rPr>
          <w:rFonts w:ascii="Times New Roman" w:hAnsi="Times New Roman"/>
          <w:sz w:val="24"/>
          <w:szCs w:val="24"/>
        </w:rPr>
        <w:t>с учетом стоимости фактически выполненных работ.</w:t>
      </w:r>
    </w:p>
    <w:p w:rsidR="002257E6" w:rsidRPr="002257E6" w:rsidRDefault="00F03B0F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Перечисление Фактический объем денежных средств, подлежащих перечислению заинтересованными лицами, может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2257E6" w:rsidRPr="002257E6" w:rsidRDefault="002257E6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257E6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2257E6" w:rsidRPr="002257E6" w:rsidRDefault="002257E6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257E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11.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="002257E6" w:rsidRPr="002257E6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="002257E6" w:rsidRPr="002257E6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12.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13.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2257E6" w:rsidRPr="002257E6" w:rsidRDefault="00F03B0F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15.</w:t>
      </w:r>
      <w:r w:rsidR="002257E6" w:rsidRPr="002257E6">
        <w:rPr>
          <w:rFonts w:ascii="Times New Roman" w:hAnsi="Times New Roman"/>
          <w:sz w:val="24"/>
          <w:szCs w:val="24"/>
          <w:lang w:eastAsia="ar-SA"/>
        </w:rPr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2A5E0E" w:rsidRPr="00E86079" w:rsidRDefault="00F03B0F" w:rsidP="00E8607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16.</w:t>
      </w:r>
      <w:proofErr w:type="gramStart"/>
      <w:r w:rsidR="002257E6" w:rsidRPr="002257E6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2257E6" w:rsidRPr="002257E6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  <w:r w:rsidR="002257E6">
        <w:rPr>
          <w:rFonts w:ascii="Times New Roman" w:hAnsi="Times New Roman"/>
          <w:sz w:val="25"/>
          <w:szCs w:val="25"/>
          <w:lang w:eastAsia="ar-SA"/>
        </w:rPr>
        <w:t xml:space="preserve"> </w:t>
      </w:r>
      <w:r w:rsidR="002A5E0E">
        <w:rPr>
          <w:rFonts w:ascii="Times New Roman" w:hAnsi="Times New Roman"/>
          <w:sz w:val="25"/>
          <w:szCs w:val="25"/>
          <w:lang w:eastAsia="ar-SA"/>
        </w:rPr>
        <w:t xml:space="preserve"> </w:t>
      </w:r>
    </w:p>
    <w:p w:rsidR="002A5E0E" w:rsidRDefault="002A5E0E" w:rsidP="00EA659E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eastAsia="ar-SA"/>
        </w:rPr>
      </w:pPr>
    </w:p>
    <w:p w:rsidR="007645D1" w:rsidRDefault="007645D1">
      <w:pPr>
        <w:spacing w:after="0" w:line="240" w:lineRule="auto"/>
        <w:rPr>
          <w:rFonts w:ascii="Times New Roman" w:hAnsi="Times New Roman"/>
          <w:sz w:val="25"/>
          <w:szCs w:val="25"/>
          <w:lang w:eastAsia="ar-SA"/>
        </w:rPr>
      </w:pPr>
      <w:r>
        <w:rPr>
          <w:rFonts w:ascii="Times New Roman" w:hAnsi="Times New Roman"/>
          <w:sz w:val="25"/>
          <w:szCs w:val="25"/>
          <w:lang w:eastAsia="ar-SA"/>
        </w:rPr>
        <w:br w:type="page"/>
      </w:r>
    </w:p>
    <w:p w:rsidR="00F03B0F" w:rsidRPr="00F03B0F" w:rsidRDefault="00F03B0F" w:rsidP="00F03B0F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4" w:name="Par46"/>
      <w:bookmarkEnd w:id="4"/>
      <w:r w:rsidRPr="00F03B0F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F03B0F" w:rsidRPr="00F03B0F" w:rsidRDefault="00F03B0F" w:rsidP="00F03B0F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B0F" w:rsidRDefault="00F03B0F" w:rsidP="00F03B0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3B0F" w:rsidRPr="00F03B0F" w:rsidRDefault="00F03B0F" w:rsidP="00F03B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3B0F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F03B0F" w:rsidRDefault="00F03B0F" w:rsidP="00F03B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3B0F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645D1" w:rsidRPr="00F03B0F" w:rsidRDefault="007645D1" w:rsidP="00F03B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</w:t>
      </w:r>
      <w:r>
        <w:rPr>
          <w:rFonts w:ascii="Times New Roman" w:hAnsi="Times New Roman"/>
          <w:sz w:val="24"/>
          <w:szCs w:val="24"/>
          <w:lang w:eastAsia="ar-SA"/>
        </w:rPr>
        <w:t xml:space="preserve">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поселения (далее - Порядок).</w:t>
      </w:r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>Для целей Порядка применяются следующие понятия:</w:t>
      </w:r>
    </w:p>
    <w:p w:rsidR="00F03B0F" w:rsidRPr="00F03B0F" w:rsidRDefault="00F03B0F" w:rsidP="00764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03B0F" w:rsidRPr="00F03B0F" w:rsidRDefault="00F03B0F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03B0F" w:rsidRPr="00F03B0F" w:rsidRDefault="00F03B0F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F03B0F" w:rsidRPr="00F03B0F" w:rsidRDefault="00F03B0F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F03B0F" w:rsidRPr="00F03B0F" w:rsidRDefault="00F03B0F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B0F">
        <w:rPr>
          <w:rFonts w:ascii="Times New Roman" w:hAnsi="Times New Roman"/>
          <w:sz w:val="24"/>
          <w:szCs w:val="24"/>
        </w:rPr>
        <w:t xml:space="preserve">общественная комиссия – комиссия, создаваемая в соответствии с постановлением администрации </w:t>
      </w:r>
      <w:proofErr w:type="spellStart"/>
      <w:r w:rsidR="00E86079">
        <w:rPr>
          <w:rFonts w:ascii="Times New Roman" w:hAnsi="Times New Roman"/>
          <w:sz w:val="24"/>
          <w:szCs w:val="24"/>
          <w:lang w:eastAsia="ar-SA"/>
        </w:rPr>
        <w:t>Ледмозерского</w:t>
      </w:r>
      <w:proofErr w:type="spellEnd"/>
      <w:r w:rsidR="00E86079">
        <w:rPr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Pr="00F03B0F">
        <w:rPr>
          <w:rFonts w:ascii="Times New Roman" w:hAnsi="Times New Roman"/>
          <w:sz w:val="24"/>
          <w:szCs w:val="24"/>
          <w:lang w:eastAsia="ar-SA"/>
        </w:rPr>
        <w:t xml:space="preserve"> поселения</w:t>
      </w:r>
      <w:r w:rsidRPr="00F03B0F">
        <w:rPr>
          <w:rFonts w:ascii="Times New Roman" w:hAnsi="Times New Roman"/>
          <w:sz w:val="24"/>
          <w:szCs w:val="24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F03B0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03B0F">
        <w:rPr>
          <w:rFonts w:ascii="Times New Roman" w:hAnsi="Times New Roman"/>
          <w:sz w:val="24"/>
          <w:szCs w:val="24"/>
        </w:rPr>
        <w:t xml:space="preserve"> реализацией муниципальной программы.</w:t>
      </w:r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Pr="00F03B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>поселения (далее – администрация).</w:t>
      </w:r>
    </w:p>
    <w:p w:rsidR="00F03B0F" w:rsidRPr="00F03B0F" w:rsidRDefault="00F03B0F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3B0F">
        <w:rPr>
          <w:rFonts w:ascii="Times New Roman" w:hAnsi="Times New Roman"/>
          <w:sz w:val="24"/>
          <w:szCs w:val="24"/>
          <w:lang w:eastAsia="ar-SA"/>
        </w:rPr>
        <w:t>4.</w:t>
      </w:r>
      <w:r w:rsidRPr="00F03B0F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2018-2024 годы (далее – муниципальная программа),</w:t>
      </w:r>
    </w:p>
    <w:p w:rsidR="00F03B0F" w:rsidRPr="00F03B0F" w:rsidRDefault="00E86079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>В дизайн-прое</w:t>
      </w:r>
      <w:proofErr w:type="gram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="00F03B0F" w:rsidRPr="00F03B0F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F03B0F" w:rsidRPr="00F03B0F" w:rsidRDefault="00F03B0F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3B0F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F03B0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F03B0F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</w:t>
      </w:r>
      <w:r w:rsidR="00E20E54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>осмотр дворовой территории, предлагаемой к благоустройству;</w:t>
      </w:r>
    </w:p>
    <w:p w:rsidR="00F03B0F" w:rsidRPr="00F03B0F" w:rsidRDefault="00E86079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б)</w:t>
      </w:r>
      <w:r w:rsidR="00E20E5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="00F03B0F" w:rsidRPr="00F03B0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="00F03B0F" w:rsidRPr="00F03B0F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F03B0F" w:rsidRPr="00F03B0F" w:rsidRDefault="00F03B0F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3B0F">
        <w:rPr>
          <w:rFonts w:ascii="Times New Roman" w:hAnsi="Times New Roman"/>
          <w:sz w:val="24"/>
          <w:szCs w:val="24"/>
          <w:lang w:eastAsia="ar-SA"/>
        </w:rPr>
        <w:t>в)</w:t>
      </w:r>
      <w:r w:rsidR="00E20E54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F03B0F">
        <w:rPr>
          <w:rFonts w:ascii="Times New Roman" w:hAnsi="Times New Roman"/>
          <w:sz w:val="24"/>
          <w:szCs w:val="24"/>
          <w:lang w:eastAsia="ar-SA"/>
        </w:rPr>
        <w:t xml:space="preserve"> утверждение </w:t>
      </w:r>
      <w:proofErr w:type="spellStart"/>
      <w:proofErr w:type="gramStart"/>
      <w:r w:rsidRPr="00F03B0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BF0210" w:rsidRPr="005018BE" w:rsidRDefault="00BF0210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18BE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5018BE">
        <w:rPr>
          <w:rFonts w:ascii="Times New Roman" w:hAnsi="Times New Roman"/>
          <w:b/>
          <w:sz w:val="24"/>
          <w:szCs w:val="24"/>
          <w:lang w:eastAsia="ar-SA"/>
        </w:rPr>
        <w:t>не позднее 01 июля года</w:t>
      </w:r>
      <w:r w:rsidRPr="005018BE">
        <w:rPr>
          <w:rFonts w:ascii="Times New Roman" w:hAnsi="Times New Roman"/>
          <w:sz w:val="24"/>
          <w:szCs w:val="24"/>
          <w:lang w:eastAsia="ar-SA"/>
        </w:rPr>
        <w:t>, предшествующего году проведения запланированных работ</w:t>
      </w:r>
    </w:p>
    <w:p w:rsidR="00A22679" w:rsidRDefault="00BF0210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8BE">
        <w:rPr>
          <w:rFonts w:ascii="Times New Roman" w:hAnsi="Times New Roman"/>
          <w:sz w:val="24"/>
          <w:szCs w:val="24"/>
        </w:rPr>
        <w:t xml:space="preserve">8. Дизайн-проект утверждается общественной комиссией, решение об утверждении оформляется в виде протокола заседания комиссии </w:t>
      </w:r>
      <w:r w:rsidRPr="005018BE">
        <w:rPr>
          <w:rFonts w:ascii="Times New Roman" w:hAnsi="Times New Roman"/>
          <w:b/>
          <w:sz w:val="24"/>
          <w:szCs w:val="24"/>
        </w:rPr>
        <w:t>не позднее 01 августа</w:t>
      </w:r>
      <w:r w:rsidRPr="005018B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018BE">
        <w:rPr>
          <w:rFonts w:ascii="Times New Roman" w:hAnsi="Times New Roman"/>
          <w:b/>
          <w:sz w:val="24"/>
          <w:szCs w:val="24"/>
        </w:rPr>
        <w:t>года</w:t>
      </w:r>
      <w:r w:rsidRPr="005018BE">
        <w:rPr>
          <w:rFonts w:ascii="Times New Roman" w:hAnsi="Times New Roman"/>
          <w:sz w:val="24"/>
          <w:szCs w:val="24"/>
        </w:rPr>
        <w:t>, предшествующего году проведения запланированных работ.</w:t>
      </w:r>
    </w:p>
    <w:p w:rsidR="00BF0210" w:rsidRDefault="00BF0210" w:rsidP="00BF02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2679" w:rsidRPr="006A596E" w:rsidRDefault="00A22679" w:rsidP="00E4227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  <w:sectPr w:rsidR="00A22679" w:rsidRPr="006A596E" w:rsidSect="00287118">
          <w:headerReference w:type="default" r:id="rId24"/>
          <w:headerReference w:type="first" r:id="rId25"/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EC15A7" w:rsidRDefault="00EC15A7" w:rsidP="00DD78D6">
      <w:pPr>
        <w:spacing w:after="0" w:line="240" w:lineRule="auto"/>
        <w:jc w:val="right"/>
        <w:rPr>
          <w:rFonts w:ascii="Times New Roman" w:hAnsi="Times New Roman"/>
        </w:rPr>
      </w:pPr>
    </w:p>
    <w:p w:rsidR="00EC15A7" w:rsidRPr="00EA659E" w:rsidRDefault="00E8607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EC15A7" w:rsidRPr="00EA659E" w:rsidRDefault="00EC15A7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59E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EC15A7" w:rsidRPr="00BD3ABA" w:rsidRDefault="00EC15A7" w:rsidP="00DD78D6">
      <w:pPr>
        <w:spacing w:after="0" w:line="240" w:lineRule="auto"/>
        <w:jc w:val="right"/>
        <w:rPr>
          <w:rFonts w:ascii="Times New Roman" w:hAnsi="Times New Roman"/>
        </w:rPr>
      </w:pPr>
    </w:p>
    <w:p w:rsidR="00EC15A7" w:rsidRDefault="00EC15A7" w:rsidP="00177A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3070">
        <w:rPr>
          <w:rFonts w:ascii="Times New Roman" w:hAnsi="Times New Roman"/>
          <w:b/>
          <w:bCs/>
          <w:color w:val="000000"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4900" w:type="pct"/>
        <w:tblLook w:val="04A0"/>
      </w:tblPr>
      <w:tblGrid>
        <w:gridCol w:w="1627"/>
        <w:gridCol w:w="1607"/>
        <w:gridCol w:w="1641"/>
        <w:gridCol w:w="743"/>
        <w:gridCol w:w="660"/>
        <w:gridCol w:w="1291"/>
        <w:gridCol w:w="636"/>
        <w:gridCol w:w="926"/>
        <w:gridCol w:w="886"/>
        <w:gridCol w:w="865"/>
        <w:gridCol w:w="992"/>
        <w:gridCol w:w="1119"/>
        <w:gridCol w:w="1025"/>
        <w:gridCol w:w="72"/>
        <w:gridCol w:w="986"/>
      </w:tblGrid>
      <w:tr w:rsidR="00F97643" w:rsidRPr="008950CC" w:rsidTr="00CA20F5">
        <w:trPr>
          <w:trHeight w:val="300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исполнитель,  муниципальный заказчик-координатор, участник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Объемы бюджетных ассигнований (тыс. рублей) </w:t>
            </w:r>
          </w:p>
        </w:tc>
      </w:tr>
      <w:tr w:rsidR="00D554D8" w:rsidRPr="008950CC" w:rsidTr="00CA20F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Рз</w:t>
            </w:r>
            <w:proofErr w:type="spellEnd"/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D554D8" w:rsidRPr="008950CC" w:rsidTr="00CA20F5">
        <w:trPr>
          <w:trHeight w:val="373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«Формирования современной городской среды на т</w:t>
            </w:r>
            <w:r w:rsid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ерритории </w:t>
            </w:r>
            <w:proofErr w:type="spellStart"/>
            <w:r w:rsidR="003C29D7">
              <w:rPr>
                <w:rFonts w:ascii="Times New Roman" w:hAnsi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 w:rsid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2018-2024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631511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3092,754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61292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248F7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87,18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5708DA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508,31028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CC3964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526,00274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BC6075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526,00274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BC6075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584,44796</w:t>
            </w:r>
          </w:p>
        </w:tc>
      </w:tr>
      <w:tr w:rsidR="00E42276" w:rsidRPr="008950CC" w:rsidTr="00CA20F5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Адми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 w:rsidP="003C29D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/>
                <w:color w:val="000000"/>
                <w:sz w:val="20"/>
                <w:szCs w:val="20"/>
              </w:rPr>
              <w:t>173,520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E42276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310786" w:rsidP="00EE157A">
            <w:pPr>
              <w:spacing w:line="254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33,</w:t>
            </w:r>
            <w:r w:rsidR="004248F7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36454E" w:rsidP="00D61292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708DA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8,7722</w:t>
            </w:r>
            <w:r w:rsidR="00282EF8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CC3964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29,77374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29,77374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33,08196</w:t>
            </w:r>
          </w:p>
        </w:tc>
      </w:tr>
      <w:tr w:rsidR="00E42276" w:rsidRPr="008950CC" w:rsidTr="00CA20F5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3C29D7" w:rsidRDefault="00E42276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/>
                <w:color w:val="000000"/>
                <w:sz w:val="20"/>
                <w:szCs w:val="20"/>
              </w:rPr>
              <w:t>173,520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E42276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310786" w:rsidP="00E42276">
            <w:pPr>
              <w:spacing w:line="254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  <w:r w:rsidR="005708DA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36454E" w:rsidP="00282EF8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282EF8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79562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CA20F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4,96229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4,96229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76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5,51383</w:t>
            </w:r>
          </w:p>
        </w:tc>
      </w:tr>
      <w:tr w:rsidR="00631511" w:rsidRPr="008950CC" w:rsidTr="00CA20F5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Российской Федерации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3C29D7" w:rsidRDefault="006315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D554D8" w:rsidRDefault="00631511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/>
                <w:color w:val="000000"/>
                <w:sz w:val="20"/>
                <w:szCs w:val="20"/>
              </w:rPr>
              <w:t>2718,480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631511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310786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708DA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451608" w:rsidP="00282EF8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C6075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74,</w:t>
            </w:r>
            <w:r w:rsidR="00282EF8"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74238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CA20F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491,26671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491,26671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11" w:rsidRPr="00186C68" w:rsidRDefault="00BC6075" w:rsidP="005A50DD">
            <w:pPr>
              <w:spacing w:line="256" w:lineRule="auto"/>
              <w:ind w:hanging="1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545,85217</w:t>
            </w:r>
          </w:p>
        </w:tc>
      </w:tr>
      <w:tr w:rsidR="00D554D8" w:rsidRPr="008950CC" w:rsidTr="00CA20F5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 w:rsidP="00D554D8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безвозмездные* поступления в бюджет </w:t>
            </w:r>
            <w:proofErr w:type="spellStart"/>
            <w:r w:rsidR="00D554D8">
              <w:rPr>
                <w:rFonts w:ascii="Times New Roman" w:hAnsi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 w:rsidR="00D554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="00D554D8"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F9764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3C29D7" w:rsidRDefault="003C29D7" w:rsidP="006315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3C29D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643" w:rsidRPr="00186C68" w:rsidRDefault="00D554D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C15A7" w:rsidRPr="00D554D8" w:rsidRDefault="00F97643" w:rsidP="00D554D8">
      <w:pPr>
        <w:rPr>
          <w:rFonts w:ascii="Times New Roman" w:hAnsi="Times New Roman"/>
          <w:color w:val="000000"/>
          <w:sz w:val="20"/>
          <w:szCs w:val="20"/>
        </w:rPr>
      </w:pPr>
      <w:r w:rsidRPr="003C29D7">
        <w:rPr>
          <w:rFonts w:ascii="Times New Roman" w:hAnsi="Times New Roman"/>
          <w:sz w:val="20"/>
          <w:szCs w:val="20"/>
        </w:rPr>
        <w:t>*</w:t>
      </w:r>
      <w:r w:rsidRPr="003C29D7">
        <w:rPr>
          <w:rFonts w:ascii="Times New Roman" w:hAnsi="Times New Roman"/>
          <w:color w:val="000000"/>
          <w:sz w:val="20"/>
          <w:szCs w:val="20"/>
        </w:rPr>
        <w:t xml:space="preserve"> определяется после завершения процедур по отбору дворовых территорий, подлежащих благоустройств</w:t>
      </w:r>
      <w:r w:rsidR="00D554D8">
        <w:rPr>
          <w:rFonts w:ascii="Times New Roman" w:hAnsi="Times New Roman"/>
          <w:color w:val="000000"/>
          <w:sz w:val="20"/>
          <w:szCs w:val="20"/>
        </w:rPr>
        <w:t>у</w:t>
      </w:r>
    </w:p>
    <w:p w:rsidR="00EC15A7" w:rsidRDefault="00EC15A7" w:rsidP="0019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5AEF">
        <w:rPr>
          <w:rFonts w:ascii="Times New Roman" w:hAnsi="Times New Roman"/>
          <w:sz w:val="28"/>
          <w:szCs w:val="28"/>
        </w:rPr>
        <w:t> </w:t>
      </w:r>
    </w:p>
    <w:p w:rsidR="00EC15A7" w:rsidRDefault="00EC15A7" w:rsidP="00D55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5A7" w:rsidRDefault="00EC15A7" w:rsidP="00D55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EFC" w:rsidRPr="00DA4EFC" w:rsidRDefault="00DA4EFC" w:rsidP="00DA4EFC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A4EFC"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DA4EFC" w:rsidRDefault="00DA4EFC" w:rsidP="00DA4EFC">
      <w:pPr>
        <w:autoSpaceDE w:val="0"/>
        <w:autoSpaceDN w:val="0"/>
        <w:adjustRightInd w:val="0"/>
        <w:spacing w:after="0"/>
        <w:ind w:firstLine="709"/>
        <w:jc w:val="right"/>
        <w:rPr>
          <w:szCs w:val="28"/>
        </w:rPr>
      </w:pPr>
      <w:r w:rsidRPr="00DA4EF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A4EFC" w:rsidRDefault="00DA4EFC" w:rsidP="00DA4EFC">
      <w:pPr>
        <w:shd w:val="clear" w:color="auto" w:fill="FFFFFF"/>
        <w:spacing w:before="5" w:after="0"/>
        <w:ind w:right="163"/>
        <w:jc w:val="center"/>
        <w:rPr>
          <w:b/>
          <w:bCs/>
          <w:szCs w:val="28"/>
        </w:rPr>
      </w:pPr>
    </w:p>
    <w:p w:rsidR="00814EF2" w:rsidRPr="00814EF2" w:rsidRDefault="00814EF2" w:rsidP="00814E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0"/>
          <w:szCs w:val="20"/>
        </w:rPr>
      </w:pPr>
      <w:r w:rsidRPr="00814EF2">
        <w:rPr>
          <w:rFonts w:ascii="Times New Roman" w:hAnsi="Times New Roman"/>
          <w:b/>
          <w:bCs/>
          <w:sz w:val="20"/>
          <w:szCs w:val="20"/>
        </w:rPr>
        <w:t>Планируемые результаты реализации муниципальной программы</w:t>
      </w:r>
    </w:p>
    <w:tbl>
      <w:tblPr>
        <w:tblW w:w="16890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419"/>
        <w:gridCol w:w="993"/>
        <w:gridCol w:w="852"/>
        <w:gridCol w:w="1417"/>
        <w:gridCol w:w="1134"/>
        <w:gridCol w:w="992"/>
        <w:gridCol w:w="992"/>
        <w:gridCol w:w="992"/>
        <w:gridCol w:w="992"/>
        <w:gridCol w:w="993"/>
        <w:gridCol w:w="992"/>
        <w:gridCol w:w="1412"/>
        <w:gridCol w:w="30"/>
        <w:gridCol w:w="1541"/>
        <w:gridCol w:w="30"/>
        <w:gridCol w:w="1511"/>
        <w:gridCol w:w="30"/>
      </w:tblGrid>
      <w:tr w:rsidR="00814EF2" w:rsidRPr="00814EF2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4E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4EF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14E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Задачи, направлены на достижение </w:t>
            </w:r>
            <w:r w:rsidRPr="00814EF2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Планируемый объем   финансирования на решение </w:t>
            </w:r>
            <w:r w:rsidRPr="00814EF2">
              <w:rPr>
                <w:rFonts w:ascii="Times New Roman" w:hAnsi="Times New Roman"/>
                <w:sz w:val="20"/>
                <w:szCs w:val="20"/>
              </w:rPr>
              <w:br/>
              <w:t>данной задачи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Показатели, 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E5025D" w:rsidRDefault="00E5025D" w:rsidP="00E5025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814EF2" w:rsidRPr="00E5025D">
              <w:rPr>
                <w:rFonts w:ascii="Times New Roman" w:hAnsi="Times New Roman"/>
                <w:sz w:val="20"/>
                <w:szCs w:val="20"/>
              </w:rPr>
              <w:t>начение </w:t>
            </w:r>
            <w:r w:rsidR="00814EF2" w:rsidRPr="00E5025D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>за 2018г.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(2019г.)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(2021г.)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(2022г.)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по годам реализации (2024г.)</w:t>
            </w:r>
          </w:p>
        </w:tc>
      </w:tr>
      <w:tr w:rsidR="00814EF2" w:rsidRPr="00814EF2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814EF2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814EF2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4D563C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3C">
              <w:rPr>
                <w:rFonts w:ascii="Times New Roman" w:hAnsi="Times New Roman"/>
                <w:sz w:val="20"/>
                <w:szCs w:val="20"/>
              </w:rPr>
              <w:t>Бюджет МО, РК</w:t>
            </w: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4D563C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3C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563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814EF2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814EF2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EF2" w:rsidRPr="00E5025D" w:rsidRDefault="00814E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F2" w:rsidRPr="00814EF2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EF2" w:rsidRPr="00814EF2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814EF2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2232E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1071</w:t>
            </w:r>
            <w:r w:rsidR="006A5E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 w:rsidP="00E5025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E5025D" w:rsidRDefault="00E5025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7422D9" w:rsidRDefault="00AF0435" w:rsidP="004D5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7422D9" w:rsidRDefault="00083D1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186C68" w:rsidRDefault="00BC60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186C68" w:rsidRDefault="00FB247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186C68" w:rsidRDefault="00186C68" w:rsidP="006A5E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4EF2" w:rsidRPr="00814EF2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814EF2">
              <w:rPr>
                <w:rFonts w:ascii="Times New Roman" w:hAnsi="Times New Roman"/>
                <w:sz w:val="20"/>
                <w:szCs w:val="20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2232E0" w:rsidP="006A5E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A5E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EF2" w:rsidRPr="00E5025D" w:rsidRDefault="00E5025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E5025D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7422D9" w:rsidRDefault="00083D1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7422D9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4EF2" w:rsidRPr="00186C68" w:rsidRDefault="00186C6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186C68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F2" w:rsidRPr="00186C68" w:rsidRDefault="00BC607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C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814EF2" w:rsidRPr="00814EF2" w:rsidRDefault="00814EF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E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14EF2" w:rsidRPr="00814EF2" w:rsidRDefault="006A5E4E" w:rsidP="00814EF2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25D" w:rsidRPr="00E5025D">
        <w:rPr>
          <w:rFonts w:ascii="Times New Roman" w:hAnsi="Times New Roman"/>
          <w:color w:val="000000"/>
          <w:sz w:val="20"/>
          <w:szCs w:val="20"/>
        </w:rPr>
        <w:t>».</w:t>
      </w:r>
    </w:p>
    <w:p w:rsidR="00EC15A7" w:rsidRDefault="00814EF2" w:rsidP="00E42276">
      <w:pPr>
        <w:rPr>
          <w:rFonts w:ascii="Times New Roman" w:hAnsi="Times New Roman"/>
          <w:sz w:val="24"/>
          <w:szCs w:val="24"/>
        </w:rPr>
      </w:pPr>
      <w:r w:rsidRPr="00814EF2">
        <w:rPr>
          <w:rFonts w:ascii="Times New Roman" w:hAnsi="Times New Roman"/>
          <w:color w:val="000000"/>
          <w:sz w:val="24"/>
          <w:szCs w:val="24"/>
        </w:rPr>
        <w:t xml:space="preserve">Глава администрации </w:t>
      </w:r>
      <w:proofErr w:type="spellStart"/>
      <w:r w:rsidRPr="00814EF2">
        <w:rPr>
          <w:rFonts w:ascii="Times New Roman" w:hAnsi="Times New Roman"/>
          <w:color w:val="000000"/>
          <w:sz w:val="24"/>
          <w:szCs w:val="24"/>
        </w:rPr>
        <w:t>Ледмозерского</w:t>
      </w:r>
      <w:proofErr w:type="spellEnd"/>
      <w:r w:rsidRPr="00814EF2">
        <w:rPr>
          <w:rFonts w:ascii="Times New Roman" w:hAnsi="Times New Roman"/>
          <w:color w:val="000000"/>
          <w:sz w:val="24"/>
          <w:szCs w:val="24"/>
        </w:rPr>
        <w:t xml:space="preserve"> сельского поселения: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6A5E4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Чурилина О.В.</w:t>
      </w:r>
    </w:p>
    <w:p w:rsidR="00EC15A7" w:rsidRPr="00512A3D" w:rsidRDefault="00EC15A7" w:rsidP="0043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F1F52">
        <w:rPr>
          <w:rFonts w:ascii="Times New Roman" w:hAnsi="Times New Roman"/>
          <w:sz w:val="24"/>
          <w:szCs w:val="24"/>
        </w:rPr>
        <w:t>                            </w:t>
      </w:r>
    </w:p>
    <w:sectPr w:rsidR="00EC15A7" w:rsidRPr="00512A3D" w:rsidSect="00201311">
      <w:pgSz w:w="16838" w:h="11906" w:orient="landscape"/>
      <w:pgMar w:top="709" w:right="110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F7" w:rsidRDefault="009202F7" w:rsidP="001004E8">
      <w:pPr>
        <w:spacing w:after="0" w:line="240" w:lineRule="auto"/>
      </w:pPr>
      <w:r>
        <w:separator/>
      </w:r>
    </w:p>
  </w:endnote>
  <w:endnote w:type="continuationSeparator" w:id="0">
    <w:p w:rsidR="009202F7" w:rsidRDefault="009202F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F7" w:rsidRDefault="009202F7" w:rsidP="001004E8">
      <w:pPr>
        <w:spacing w:after="0" w:line="240" w:lineRule="auto"/>
      </w:pPr>
      <w:r>
        <w:separator/>
      </w:r>
    </w:p>
  </w:footnote>
  <w:footnote w:type="continuationSeparator" w:id="0">
    <w:p w:rsidR="009202F7" w:rsidRDefault="009202F7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Pr="001004E8" w:rsidRDefault="005018BE" w:rsidP="001004E8">
    <w:pPr>
      <w:pStyle w:val="a4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28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 w:rsidP="00477DD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Pr="001004E8" w:rsidRDefault="005018BE" w:rsidP="001004E8">
    <w:pPr>
      <w:pStyle w:val="a4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BE" w:rsidRDefault="005018BE" w:rsidP="00477DD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075"/>
    <w:multiLevelType w:val="multilevel"/>
    <w:tmpl w:val="88E421B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5F0656"/>
    <w:multiLevelType w:val="hybridMultilevel"/>
    <w:tmpl w:val="E0BC0834"/>
    <w:lvl w:ilvl="0" w:tplc="8D22E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2B2BB3"/>
    <w:multiLevelType w:val="hybridMultilevel"/>
    <w:tmpl w:val="51EC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239CB"/>
    <w:multiLevelType w:val="multilevel"/>
    <w:tmpl w:val="CC9638DE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5CE2F08"/>
    <w:multiLevelType w:val="multilevel"/>
    <w:tmpl w:val="1A1C2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12A5"/>
    <w:rsid w:val="00011BC0"/>
    <w:rsid w:val="00012E7E"/>
    <w:rsid w:val="00016353"/>
    <w:rsid w:val="0001680C"/>
    <w:rsid w:val="00022583"/>
    <w:rsid w:val="00023C19"/>
    <w:rsid w:val="00024029"/>
    <w:rsid w:val="00026FB3"/>
    <w:rsid w:val="00030FE2"/>
    <w:rsid w:val="00031D46"/>
    <w:rsid w:val="000331AD"/>
    <w:rsid w:val="000349CC"/>
    <w:rsid w:val="00035346"/>
    <w:rsid w:val="0003576E"/>
    <w:rsid w:val="0003602A"/>
    <w:rsid w:val="000371A6"/>
    <w:rsid w:val="000375DF"/>
    <w:rsid w:val="00042650"/>
    <w:rsid w:val="00045379"/>
    <w:rsid w:val="00046808"/>
    <w:rsid w:val="00052F75"/>
    <w:rsid w:val="0005388E"/>
    <w:rsid w:val="000544C1"/>
    <w:rsid w:val="00055334"/>
    <w:rsid w:val="00055BE1"/>
    <w:rsid w:val="00055CBB"/>
    <w:rsid w:val="0005683D"/>
    <w:rsid w:val="000570B2"/>
    <w:rsid w:val="00060A2E"/>
    <w:rsid w:val="00061777"/>
    <w:rsid w:val="000667EB"/>
    <w:rsid w:val="00067FED"/>
    <w:rsid w:val="00067FF9"/>
    <w:rsid w:val="00071611"/>
    <w:rsid w:val="00073C1A"/>
    <w:rsid w:val="00073FDE"/>
    <w:rsid w:val="000757D4"/>
    <w:rsid w:val="000764D3"/>
    <w:rsid w:val="0008011C"/>
    <w:rsid w:val="00080E8F"/>
    <w:rsid w:val="00082936"/>
    <w:rsid w:val="00083D1A"/>
    <w:rsid w:val="0009062D"/>
    <w:rsid w:val="00093B57"/>
    <w:rsid w:val="00095FE9"/>
    <w:rsid w:val="000A10CA"/>
    <w:rsid w:val="000A1C08"/>
    <w:rsid w:val="000A26A7"/>
    <w:rsid w:val="000A3C7C"/>
    <w:rsid w:val="000A3DDB"/>
    <w:rsid w:val="000A42AA"/>
    <w:rsid w:val="000B145A"/>
    <w:rsid w:val="000B15A2"/>
    <w:rsid w:val="000B16B1"/>
    <w:rsid w:val="000B2B83"/>
    <w:rsid w:val="000B607A"/>
    <w:rsid w:val="000B7678"/>
    <w:rsid w:val="000C337C"/>
    <w:rsid w:val="000C373E"/>
    <w:rsid w:val="000C3D86"/>
    <w:rsid w:val="000D2DCA"/>
    <w:rsid w:val="000D5214"/>
    <w:rsid w:val="000D7ADF"/>
    <w:rsid w:val="000E2A3F"/>
    <w:rsid w:val="000E2C93"/>
    <w:rsid w:val="000E303F"/>
    <w:rsid w:val="000E4364"/>
    <w:rsid w:val="000E5443"/>
    <w:rsid w:val="000E5EA0"/>
    <w:rsid w:val="000E6FB6"/>
    <w:rsid w:val="000E71EE"/>
    <w:rsid w:val="000F2D56"/>
    <w:rsid w:val="000F3FEE"/>
    <w:rsid w:val="000F6C0E"/>
    <w:rsid w:val="000F6C15"/>
    <w:rsid w:val="000F7689"/>
    <w:rsid w:val="001004E8"/>
    <w:rsid w:val="00100EE0"/>
    <w:rsid w:val="001034E0"/>
    <w:rsid w:val="00103F49"/>
    <w:rsid w:val="00106CDC"/>
    <w:rsid w:val="001077BA"/>
    <w:rsid w:val="00112C42"/>
    <w:rsid w:val="001146F5"/>
    <w:rsid w:val="00114CE9"/>
    <w:rsid w:val="00115D49"/>
    <w:rsid w:val="00120894"/>
    <w:rsid w:val="001220BB"/>
    <w:rsid w:val="00123ADC"/>
    <w:rsid w:val="0012435A"/>
    <w:rsid w:val="00124B81"/>
    <w:rsid w:val="001265A0"/>
    <w:rsid w:val="00126EB2"/>
    <w:rsid w:val="001324C3"/>
    <w:rsid w:val="00133439"/>
    <w:rsid w:val="001343BC"/>
    <w:rsid w:val="001401EE"/>
    <w:rsid w:val="0014257F"/>
    <w:rsid w:val="00144233"/>
    <w:rsid w:val="00145406"/>
    <w:rsid w:val="00145B82"/>
    <w:rsid w:val="001517BD"/>
    <w:rsid w:val="00151B96"/>
    <w:rsid w:val="001572FC"/>
    <w:rsid w:val="00161E96"/>
    <w:rsid w:val="0016314F"/>
    <w:rsid w:val="001650E3"/>
    <w:rsid w:val="00165105"/>
    <w:rsid w:val="00166842"/>
    <w:rsid w:val="00166FF9"/>
    <w:rsid w:val="001711C0"/>
    <w:rsid w:val="00173197"/>
    <w:rsid w:val="00173C84"/>
    <w:rsid w:val="00173F30"/>
    <w:rsid w:val="00174553"/>
    <w:rsid w:val="001747CF"/>
    <w:rsid w:val="00177AED"/>
    <w:rsid w:val="001825DF"/>
    <w:rsid w:val="00182A6B"/>
    <w:rsid w:val="00182F5E"/>
    <w:rsid w:val="00183DFF"/>
    <w:rsid w:val="0018569E"/>
    <w:rsid w:val="00186C68"/>
    <w:rsid w:val="0018751F"/>
    <w:rsid w:val="00192CF5"/>
    <w:rsid w:val="00194AFE"/>
    <w:rsid w:val="001959B6"/>
    <w:rsid w:val="0019733C"/>
    <w:rsid w:val="001A0780"/>
    <w:rsid w:val="001A2109"/>
    <w:rsid w:val="001A4C32"/>
    <w:rsid w:val="001A612D"/>
    <w:rsid w:val="001B1C36"/>
    <w:rsid w:val="001B3FDC"/>
    <w:rsid w:val="001B4CD8"/>
    <w:rsid w:val="001B6A9F"/>
    <w:rsid w:val="001C09EB"/>
    <w:rsid w:val="001C17E8"/>
    <w:rsid w:val="001C4AFC"/>
    <w:rsid w:val="001C688A"/>
    <w:rsid w:val="001D0743"/>
    <w:rsid w:val="001D1DAA"/>
    <w:rsid w:val="001D20B9"/>
    <w:rsid w:val="001D21BA"/>
    <w:rsid w:val="001D31B9"/>
    <w:rsid w:val="001D69EE"/>
    <w:rsid w:val="001E0B91"/>
    <w:rsid w:val="001E1166"/>
    <w:rsid w:val="001E2261"/>
    <w:rsid w:val="001E2AE6"/>
    <w:rsid w:val="001E35B2"/>
    <w:rsid w:val="001E72CA"/>
    <w:rsid w:val="001F1AD3"/>
    <w:rsid w:val="001F1EAE"/>
    <w:rsid w:val="001F5AD7"/>
    <w:rsid w:val="001F6385"/>
    <w:rsid w:val="00201311"/>
    <w:rsid w:val="00204978"/>
    <w:rsid w:val="00210CEC"/>
    <w:rsid w:val="00210DF8"/>
    <w:rsid w:val="00210E78"/>
    <w:rsid w:val="002179E6"/>
    <w:rsid w:val="00220F5F"/>
    <w:rsid w:val="002232E0"/>
    <w:rsid w:val="00224AAF"/>
    <w:rsid w:val="00224E3E"/>
    <w:rsid w:val="002257E6"/>
    <w:rsid w:val="002329A1"/>
    <w:rsid w:val="00232DD1"/>
    <w:rsid w:val="002358BE"/>
    <w:rsid w:val="00236C6A"/>
    <w:rsid w:val="0024045D"/>
    <w:rsid w:val="00240D3F"/>
    <w:rsid w:val="002420DE"/>
    <w:rsid w:val="002439DA"/>
    <w:rsid w:val="00244663"/>
    <w:rsid w:val="002531EF"/>
    <w:rsid w:val="002542CE"/>
    <w:rsid w:val="00260C62"/>
    <w:rsid w:val="00261461"/>
    <w:rsid w:val="00265F52"/>
    <w:rsid w:val="00270A8B"/>
    <w:rsid w:val="002738FE"/>
    <w:rsid w:val="002741F1"/>
    <w:rsid w:val="002743C0"/>
    <w:rsid w:val="00275353"/>
    <w:rsid w:val="00275877"/>
    <w:rsid w:val="00275F20"/>
    <w:rsid w:val="00276563"/>
    <w:rsid w:val="0027702F"/>
    <w:rsid w:val="00282EF8"/>
    <w:rsid w:val="00286C31"/>
    <w:rsid w:val="00287118"/>
    <w:rsid w:val="00287B2E"/>
    <w:rsid w:val="0029113D"/>
    <w:rsid w:val="002959D8"/>
    <w:rsid w:val="00295C07"/>
    <w:rsid w:val="00296162"/>
    <w:rsid w:val="002968A5"/>
    <w:rsid w:val="00297637"/>
    <w:rsid w:val="00297D2F"/>
    <w:rsid w:val="002A3EA6"/>
    <w:rsid w:val="002A41E5"/>
    <w:rsid w:val="002A48FA"/>
    <w:rsid w:val="002A5E0E"/>
    <w:rsid w:val="002A6C24"/>
    <w:rsid w:val="002A7721"/>
    <w:rsid w:val="002B02D6"/>
    <w:rsid w:val="002B14F0"/>
    <w:rsid w:val="002B1510"/>
    <w:rsid w:val="002B26B4"/>
    <w:rsid w:val="002B3322"/>
    <w:rsid w:val="002B33EB"/>
    <w:rsid w:val="002B5B3F"/>
    <w:rsid w:val="002C03B4"/>
    <w:rsid w:val="002C1F26"/>
    <w:rsid w:val="002C258F"/>
    <w:rsid w:val="002C3D3C"/>
    <w:rsid w:val="002D1874"/>
    <w:rsid w:val="002D268F"/>
    <w:rsid w:val="002D3DF0"/>
    <w:rsid w:val="002D55AC"/>
    <w:rsid w:val="002D5D91"/>
    <w:rsid w:val="002D70BD"/>
    <w:rsid w:val="002E003E"/>
    <w:rsid w:val="002E2035"/>
    <w:rsid w:val="002E3070"/>
    <w:rsid w:val="002E69C7"/>
    <w:rsid w:val="002E7169"/>
    <w:rsid w:val="002E796D"/>
    <w:rsid w:val="002F2C47"/>
    <w:rsid w:val="002F533C"/>
    <w:rsid w:val="002F541B"/>
    <w:rsid w:val="002F74BF"/>
    <w:rsid w:val="00300175"/>
    <w:rsid w:val="00302076"/>
    <w:rsid w:val="00304CC6"/>
    <w:rsid w:val="00307241"/>
    <w:rsid w:val="003073B0"/>
    <w:rsid w:val="003074D2"/>
    <w:rsid w:val="00310561"/>
    <w:rsid w:val="00310786"/>
    <w:rsid w:val="003120AF"/>
    <w:rsid w:val="003140F2"/>
    <w:rsid w:val="003141ED"/>
    <w:rsid w:val="0031572F"/>
    <w:rsid w:val="0032161D"/>
    <w:rsid w:val="003247E2"/>
    <w:rsid w:val="00333CC5"/>
    <w:rsid w:val="00335563"/>
    <w:rsid w:val="00335DBF"/>
    <w:rsid w:val="00336D32"/>
    <w:rsid w:val="003423FD"/>
    <w:rsid w:val="00345FED"/>
    <w:rsid w:val="00347FEE"/>
    <w:rsid w:val="00353F6A"/>
    <w:rsid w:val="003541D1"/>
    <w:rsid w:val="003560CE"/>
    <w:rsid w:val="003563B1"/>
    <w:rsid w:val="00361231"/>
    <w:rsid w:val="00361D95"/>
    <w:rsid w:val="00363451"/>
    <w:rsid w:val="0036454E"/>
    <w:rsid w:val="003740BD"/>
    <w:rsid w:val="00375B71"/>
    <w:rsid w:val="00375D6A"/>
    <w:rsid w:val="0038093A"/>
    <w:rsid w:val="00384D5D"/>
    <w:rsid w:val="0038552A"/>
    <w:rsid w:val="003915BB"/>
    <w:rsid w:val="00391F2E"/>
    <w:rsid w:val="0039437B"/>
    <w:rsid w:val="00396AC0"/>
    <w:rsid w:val="00397790"/>
    <w:rsid w:val="003A1097"/>
    <w:rsid w:val="003A3C2D"/>
    <w:rsid w:val="003A6DA7"/>
    <w:rsid w:val="003B2130"/>
    <w:rsid w:val="003B32DF"/>
    <w:rsid w:val="003B5EF2"/>
    <w:rsid w:val="003B7B16"/>
    <w:rsid w:val="003C29D7"/>
    <w:rsid w:val="003D2A7B"/>
    <w:rsid w:val="003E5BFF"/>
    <w:rsid w:val="003E623C"/>
    <w:rsid w:val="003E6CC5"/>
    <w:rsid w:val="003F049A"/>
    <w:rsid w:val="003F1780"/>
    <w:rsid w:val="003F4245"/>
    <w:rsid w:val="003F531B"/>
    <w:rsid w:val="003F5E7E"/>
    <w:rsid w:val="003F6DA8"/>
    <w:rsid w:val="003F7345"/>
    <w:rsid w:val="004004AC"/>
    <w:rsid w:val="004035C9"/>
    <w:rsid w:val="00405ABC"/>
    <w:rsid w:val="00410AEB"/>
    <w:rsid w:val="00417E63"/>
    <w:rsid w:val="00420AFB"/>
    <w:rsid w:val="00422080"/>
    <w:rsid w:val="00422871"/>
    <w:rsid w:val="00422F87"/>
    <w:rsid w:val="004248F7"/>
    <w:rsid w:val="0042547B"/>
    <w:rsid w:val="00425AFF"/>
    <w:rsid w:val="004311B4"/>
    <w:rsid w:val="0043341A"/>
    <w:rsid w:val="00435224"/>
    <w:rsid w:val="0043555C"/>
    <w:rsid w:val="004355D0"/>
    <w:rsid w:val="00441C6C"/>
    <w:rsid w:val="00444AF0"/>
    <w:rsid w:val="00451608"/>
    <w:rsid w:val="004537AA"/>
    <w:rsid w:val="004545B5"/>
    <w:rsid w:val="004553A7"/>
    <w:rsid w:val="00465571"/>
    <w:rsid w:val="00465A0F"/>
    <w:rsid w:val="00470346"/>
    <w:rsid w:val="0047057C"/>
    <w:rsid w:val="00474368"/>
    <w:rsid w:val="004748B0"/>
    <w:rsid w:val="0047628F"/>
    <w:rsid w:val="00476F5C"/>
    <w:rsid w:val="00477DD5"/>
    <w:rsid w:val="0048749B"/>
    <w:rsid w:val="0049215C"/>
    <w:rsid w:val="004925B6"/>
    <w:rsid w:val="00492B56"/>
    <w:rsid w:val="004938BC"/>
    <w:rsid w:val="00495BE3"/>
    <w:rsid w:val="00496EB3"/>
    <w:rsid w:val="00497036"/>
    <w:rsid w:val="004A3376"/>
    <w:rsid w:val="004A3DC6"/>
    <w:rsid w:val="004A65A5"/>
    <w:rsid w:val="004B2A72"/>
    <w:rsid w:val="004B3263"/>
    <w:rsid w:val="004B3849"/>
    <w:rsid w:val="004B44D1"/>
    <w:rsid w:val="004B475E"/>
    <w:rsid w:val="004B753C"/>
    <w:rsid w:val="004C003A"/>
    <w:rsid w:val="004C0F56"/>
    <w:rsid w:val="004C131D"/>
    <w:rsid w:val="004C1FAA"/>
    <w:rsid w:val="004C2755"/>
    <w:rsid w:val="004C2DE9"/>
    <w:rsid w:val="004C6C3A"/>
    <w:rsid w:val="004D35EA"/>
    <w:rsid w:val="004D563C"/>
    <w:rsid w:val="004D5F7F"/>
    <w:rsid w:val="004D7A63"/>
    <w:rsid w:val="004D7F9B"/>
    <w:rsid w:val="004E32B3"/>
    <w:rsid w:val="004E6A45"/>
    <w:rsid w:val="00500446"/>
    <w:rsid w:val="005018BE"/>
    <w:rsid w:val="00505333"/>
    <w:rsid w:val="00507BF7"/>
    <w:rsid w:val="005106BD"/>
    <w:rsid w:val="00510855"/>
    <w:rsid w:val="00512A3D"/>
    <w:rsid w:val="005169F2"/>
    <w:rsid w:val="00517AFF"/>
    <w:rsid w:val="005203B0"/>
    <w:rsid w:val="005206D3"/>
    <w:rsid w:val="005213CE"/>
    <w:rsid w:val="0052274C"/>
    <w:rsid w:val="00526F4D"/>
    <w:rsid w:val="00532932"/>
    <w:rsid w:val="00532DBA"/>
    <w:rsid w:val="00532F2F"/>
    <w:rsid w:val="005379B3"/>
    <w:rsid w:val="00543023"/>
    <w:rsid w:val="0054340B"/>
    <w:rsid w:val="00551BCF"/>
    <w:rsid w:val="0055360F"/>
    <w:rsid w:val="00557838"/>
    <w:rsid w:val="00560E0F"/>
    <w:rsid w:val="0056300F"/>
    <w:rsid w:val="0056302E"/>
    <w:rsid w:val="00563898"/>
    <w:rsid w:val="0056461E"/>
    <w:rsid w:val="005708DA"/>
    <w:rsid w:val="00570FCB"/>
    <w:rsid w:val="00572591"/>
    <w:rsid w:val="00572BA4"/>
    <w:rsid w:val="00574F17"/>
    <w:rsid w:val="00577706"/>
    <w:rsid w:val="00581180"/>
    <w:rsid w:val="00581799"/>
    <w:rsid w:val="00584A17"/>
    <w:rsid w:val="00585C7C"/>
    <w:rsid w:val="0058722C"/>
    <w:rsid w:val="0059349D"/>
    <w:rsid w:val="005A1A33"/>
    <w:rsid w:val="005A31C4"/>
    <w:rsid w:val="005A50DD"/>
    <w:rsid w:val="005B1D04"/>
    <w:rsid w:val="005B2217"/>
    <w:rsid w:val="005B572A"/>
    <w:rsid w:val="005B7AE4"/>
    <w:rsid w:val="005C3D3A"/>
    <w:rsid w:val="005C55B4"/>
    <w:rsid w:val="005C7CDA"/>
    <w:rsid w:val="005D05DD"/>
    <w:rsid w:val="005D187A"/>
    <w:rsid w:val="005D18A1"/>
    <w:rsid w:val="005D2F90"/>
    <w:rsid w:val="005D4976"/>
    <w:rsid w:val="005D6613"/>
    <w:rsid w:val="005D7256"/>
    <w:rsid w:val="005E0777"/>
    <w:rsid w:val="005E0FF1"/>
    <w:rsid w:val="005E2715"/>
    <w:rsid w:val="005E3487"/>
    <w:rsid w:val="005E3BDF"/>
    <w:rsid w:val="005E4958"/>
    <w:rsid w:val="005E6CD3"/>
    <w:rsid w:val="005F1218"/>
    <w:rsid w:val="005F7D7C"/>
    <w:rsid w:val="0060092C"/>
    <w:rsid w:val="006049C6"/>
    <w:rsid w:val="00617A8A"/>
    <w:rsid w:val="00617EA7"/>
    <w:rsid w:val="00622BBE"/>
    <w:rsid w:val="00625DA0"/>
    <w:rsid w:val="00626845"/>
    <w:rsid w:val="00630370"/>
    <w:rsid w:val="00631511"/>
    <w:rsid w:val="0063474A"/>
    <w:rsid w:val="006361AA"/>
    <w:rsid w:val="00637A16"/>
    <w:rsid w:val="00641DBC"/>
    <w:rsid w:val="0064798A"/>
    <w:rsid w:val="00651F75"/>
    <w:rsid w:val="00653CF8"/>
    <w:rsid w:val="0065510F"/>
    <w:rsid w:val="0065554F"/>
    <w:rsid w:val="0066050A"/>
    <w:rsid w:val="00661625"/>
    <w:rsid w:val="00663561"/>
    <w:rsid w:val="0066561E"/>
    <w:rsid w:val="0067290B"/>
    <w:rsid w:val="00687380"/>
    <w:rsid w:val="00695FFB"/>
    <w:rsid w:val="00696BD0"/>
    <w:rsid w:val="006A2873"/>
    <w:rsid w:val="006A4954"/>
    <w:rsid w:val="006A54DF"/>
    <w:rsid w:val="006A596E"/>
    <w:rsid w:val="006A5E4E"/>
    <w:rsid w:val="006A6205"/>
    <w:rsid w:val="006A724F"/>
    <w:rsid w:val="006B0210"/>
    <w:rsid w:val="006B11D9"/>
    <w:rsid w:val="006B2CDE"/>
    <w:rsid w:val="006C2602"/>
    <w:rsid w:val="006C3163"/>
    <w:rsid w:val="006C6C52"/>
    <w:rsid w:val="006D08F8"/>
    <w:rsid w:val="006D2502"/>
    <w:rsid w:val="006D43B1"/>
    <w:rsid w:val="006E35D0"/>
    <w:rsid w:val="006E3BD8"/>
    <w:rsid w:val="006E5F87"/>
    <w:rsid w:val="006F0EF6"/>
    <w:rsid w:val="006F5658"/>
    <w:rsid w:val="006F57E7"/>
    <w:rsid w:val="006F6C3D"/>
    <w:rsid w:val="007010A1"/>
    <w:rsid w:val="007033C0"/>
    <w:rsid w:val="00703D28"/>
    <w:rsid w:val="00704110"/>
    <w:rsid w:val="00704D72"/>
    <w:rsid w:val="0070774E"/>
    <w:rsid w:val="007106B1"/>
    <w:rsid w:val="00710F76"/>
    <w:rsid w:val="007148C9"/>
    <w:rsid w:val="00720A77"/>
    <w:rsid w:val="00722377"/>
    <w:rsid w:val="00722E32"/>
    <w:rsid w:val="00725CF8"/>
    <w:rsid w:val="007277E1"/>
    <w:rsid w:val="00736B1D"/>
    <w:rsid w:val="007422D9"/>
    <w:rsid w:val="00742ABA"/>
    <w:rsid w:val="00745B91"/>
    <w:rsid w:val="007506CD"/>
    <w:rsid w:val="00751D13"/>
    <w:rsid w:val="007529E7"/>
    <w:rsid w:val="00752EC6"/>
    <w:rsid w:val="00753E87"/>
    <w:rsid w:val="00754E71"/>
    <w:rsid w:val="00761332"/>
    <w:rsid w:val="00762B1E"/>
    <w:rsid w:val="00763BA2"/>
    <w:rsid w:val="007645D1"/>
    <w:rsid w:val="00764799"/>
    <w:rsid w:val="00764A37"/>
    <w:rsid w:val="00765A2F"/>
    <w:rsid w:val="00767EB0"/>
    <w:rsid w:val="00774FFB"/>
    <w:rsid w:val="007752C3"/>
    <w:rsid w:val="00775E97"/>
    <w:rsid w:val="00776549"/>
    <w:rsid w:val="00781003"/>
    <w:rsid w:val="0078125C"/>
    <w:rsid w:val="00782555"/>
    <w:rsid w:val="00783157"/>
    <w:rsid w:val="00783764"/>
    <w:rsid w:val="00785BDF"/>
    <w:rsid w:val="00786E4E"/>
    <w:rsid w:val="00791D75"/>
    <w:rsid w:val="0079242B"/>
    <w:rsid w:val="0079398B"/>
    <w:rsid w:val="00794A04"/>
    <w:rsid w:val="00796CB5"/>
    <w:rsid w:val="007976EA"/>
    <w:rsid w:val="007A16D6"/>
    <w:rsid w:val="007A67C6"/>
    <w:rsid w:val="007B0FCE"/>
    <w:rsid w:val="007B155C"/>
    <w:rsid w:val="007B20E7"/>
    <w:rsid w:val="007B49C3"/>
    <w:rsid w:val="007B4EED"/>
    <w:rsid w:val="007B5450"/>
    <w:rsid w:val="007C3852"/>
    <w:rsid w:val="007D2910"/>
    <w:rsid w:val="007D36BA"/>
    <w:rsid w:val="007D5A20"/>
    <w:rsid w:val="007D741E"/>
    <w:rsid w:val="007D76F8"/>
    <w:rsid w:val="007E0113"/>
    <w:rsid w:val="007E1175"/>
    <w:rsid w:val="007E27F7"/>
    <w:rsid w:val="007E59AC"/>
    <w:rsid w:val="007E7FC0"/>
    <w:rsid w:val="007F1C3F"/>
    <w:rsid w:val="007F6760"/>
    <w:rsid w:val="00804CA0"/>
    <w:rsid w:val="00807DA7"/>
    <w:rsid w:val="00813365"/>
    <w:rsid w:val="00814EF2"/>
    <w:rsid w:val="0081654C"/>
    <w:rsid w:val="00817729"/>
    <w:rsid w:val="00831A43"/>
    <w:rsid w:val="0083323B"/>
    <w:rsid w:val="00835A67"/>
    <w:rsid w:val="008370B1"/>
    <w:rsid w:val="008410A0"/>
    <w:rsid w:val="00851E50"/>
    <w:rsid w:val="00854DC5"/>
    <w:rsid w:val="00855D02"/>
    <w:rsid w:val="0085718E"/>
    <w:rsid w:val="00861663"/>
    <w:rsid w:val="00862CF1"/>
    <w:rsid w:val="0087075F"/>
    <w:rsid w:val="00870FBB"/>
    <w:rsid w:val="008743E8"/>
    <w:rsid w:val="0088121F"/>
    <w:rsid w:val="00883984"/>
    <w:rsid w:val="00892F0F"/>
    <w:rsid w:val="008946AE"/>
    <w:rsid w:val="008950CC"/>
    <w:rsid w:val="008966FF"/>
    <w:rsid w:val="008A1FBF"/>
    <w:rsid w:val="008A2206"/>
    <w:rsid w:val="008A5729"/>
    <w:rsid w:val="008B01F4"/>
    <w:rsid w:val="008B2ADC"/>
    <w:rsid w:val="008D049F"/>
    <w:rsid w:val="008D04D9"/>
    <w:rsid w:val="008D2CFF"/>
    <w:rsid w:val="008D3F5A"/>
    <w:rsid w:val="008D4D3D"/>
    <w:rsid w:val="008E1496"/>
    <w:rsid w:val="008E1852"/>
    <w:rsid w:val="008E401B"/>
    <w:rsid w:val="008E7C5D"/>
    <w:rsid w:val="008F0BBC"/>
    <w:rsid w:val="008F1F52"/>
    <w:rsid w:val="008F3030"/>
    <w:rsid w:val="008F52E8"/>
    <w:rsid w:val="008F7744"/>
    <w:rsid w:val="009014A5"/>
    <w:rsid w:val="009021CC"/>
    <w:rsid w:val="009038FE"/>
    <w:rsid w:val="00903B93"/>
    <w:rsid w:val="00904FCC"/>
    <w:rsid w:val="00907472"/>
    <w:rsid w:val="00911634"/>
    <w:rsid w:val="009119B7"/>
    <w:rsid w:val="00911BE5"/>
    <w:rsid w:val="009148D2"/>
    <w:rsid w:val="00917489"/>
    <w:rsid w:val="00917BED"/>
    <w:rsid w:val="009202F7"/>
    <w:rsid w:val="009238C2"/>
    <w:rsid w:val="009261AC"/>
    <w:rsid w:val="00927E24"/>
    <w:rsid w:val="009353BA"/>
    <w:rsid w:val="00935765"/>
    <w:rsid w:val="00935AB0"/>
    <w:rsid w:val="00940341"/>
    <w:rsid w:val="009404DD"/>
    <w:rsid w:val="00945A77"/>
    <w:rsid w:val="00946C85"/>
    <w:rsid w:val="00954657"/>
    <w:rsid w:val="00955DB9"/>
    <w:rsid w:val="009561FD"/>
    <w:rsid w:val="009574FC"/>
    <w:rsid w:val="00960984"/>
    <w:rsid w:val="00966558"/>
    <w:rsid w:val="00971DBB"/>
    <w:rsid w:val="00975EC6"/>
    <w:rsid w:val="00977191"/>
    <w:rsid w:val="009772A9"/>
    <w:rsid w:val="009831BD"/>
    <w:rsid w:val="00985EF7"/>
    <w:rsid w:val="00991368"/>
    <w:rsid w:val="009A0DCE"/>
    <w:rsid w:val="009A15B9"/>
    <w:rsid w:val="009A19EC"/>
    <w:rsid w:val="009A20CF"/>
    <w:rsid w:val="009A2D37"/>
    <w:rsid w:val="009A65A3"/>
    <w:rsid w:val="009B1330"/>
    <w:rsid w:val="009B2722"/>
    <w:rsid w:val="009B3897"/>
    <w:rsid w:val="009B3A0E"/>
    <w:rsid w:val="009B40CE"/>
    <w:rsid w:val="009B5958"/>
    <w:rsid w:val="009B6ACA"/>
    <w:rsid w:val="009C20B4"/>
    <w:rsid w:val="009C4F9C"/>
    <w:rsid w:val="009C74C6"/>
    <w:rsid w:val="009D275B"/>
    <w:rsid w:val="009D2F26"/>
    <w:rsid w:val="009D6D6A"/>
    <w:rsid w:val="009E11D9"/>
    <w:rsid w:val="009E1884"/>
    <w:rsid w:val="009E4BFB"/>
    <w:rsid w:val="009F22BD"/>
    <w:rsid w:val="009F361A"/>
    <w:rsid w:val="009F5D6A"/>
    <w:rsid w:val="009F72D9"/>
    <w:rsid w:val="00A06DA4"/>
    <w:rsid w:val="00A070F4"/>
    <w:rsid w:val="00A12950"/>
    <w:rsid w:val="00A14D70"/>
    <w:rsid w:val="00A15917"/>
    <w:rsid w:val="00A1677F"/>
    <w:rsid w:val="00A16F23"/>
    <w:rsid w:val="00A20308"/>
    <w:rsid w:val="00A209F5"/>
    <w:rsid w:val="00A221B5"/>
    <w:rsid w:val="00A22679"/>
    <w:rsid w:val="00A23067"/>
    <w:rsid w:val="00A2586A"/>
    <w:rsid w:val="00A263F0"/>
    <w:rsid w:val="00A26A8A"/>
    <w:rsid w:val="00A31487"/>
    <w:rsid w:val="00A3466D"/>
    <w:rsid w:val="00A40A56"/>
    <w:rsid w:val="00A412D6"/>
    <w:rsid w:val="00A42053"/>
    <w:rsid w:val="00A43273"/>
    <w:rsid w:val="00A5300D"/>
    <w:rsid w:val="00A54EF5"/>
    <w:rsid w:val="00A5635E"/>
    <w:rsid w:val="00A56C77"/>
    <w:rsid w:val="00A614A7"/>
    <w:rsid w:val="00A63C14"/>
    <w:rsid w:val="00A65BFD"/>
    <w:rsid w:val="00A67620"/>
    <w:rsid w:val="00A67C97"/>
    <w:rsid w:val="00A71AC8"/>
    <w:rsid w:val="00A829FB"/>
    <w:rsid w:val="00A85315"/>
    <w:rsid w:val="00A90523"/>
    <w:rsid w:val="00A9161F"/>
    <w:rsid w:val="00A91C76"/>
    <w:rsid w:val="00A93A66"/>
    <w:rsid w:val="00A94902"/>
    <w:rsid w:val="00A94B51"/>
    <w:rsid w:val="00A96958"/>
    <w:rsid w:val="00A9703D"/>
    <w:rsid w:val="00AA0480"/>
    <w:rsid w:val="00AA0C3C"/>
    <w:rsid w:val="00AA24DE"/>
    <w:rsid w:val="00AA54AE"/>
    <w:rsid w:val="00AB2CAC"/>
    <w:rsid w:val="00AB32FC"/>
    <w:rsid w:val="00AB392D"/>
    <w:rsid w:val="00AB4765"/>
    <w:rsid w:val="00AB6441"/>
    <w:rsid w:val="00AC30D1"/>
    <w:rsid w:val="00AC3631"/>
    <w:rsid w:val="00AC591F"/>
    <w:rsid w:val="00AC7B82"/>
    <w:rsid w:val="00AD3BCD"/>
    <w:rsid w:val="00AD474B"/>
    <w:rsid w:val="00AD5B9E"/>
    <w:rsid w:val="00AD603E"/>
    <w:rsid w:val="00AE186B"/>
    <w:rsid w:val="00AE3CA2"/>
    <w:rsid w:val="00AE5906"/>
    <w:rsid w:val="00AE6A10"/>
    <w:rsid w:val="00AF0435"/>
    <w:rsid w:val="00AF27E1"/>
    <w:rsid w:val="00B02C9A"/>
    <w:rsid w:val="00B02F3C"/>
    <w:rsid w:val="00B0585F"/>
    <w:rsid w:val="00B2558A"/>
    <w:rsid w:val="00B260BD"/>
    <w:rsid w:val="00B2657F"/>
    <w:rsid w:val="00B278AC"/>
    <w:rsid w:val="00B278E8"/>
    <w:rsid w:val="00B302DE"/>
    <w:rsid w:val="00B31F72"/>
    <w:rsid w:val="00B31FC5"/>
    <w:rsid w:val="00B339DA"/>
    <w:rsid w:val="00B3424B"/>
    <w:rsid w:val="00B37C31"/>
    <w:rsid w:val="00B43605"/>
    <w:rsid w:val="00B4448A"/>
    <w:rsid w:val="00B5194A"/>
    <w:rsid w:val="00B5269B"/>
    <w:rsid w:val="00B56B82"/>
    <w:rsid w:val="00B61A12"/>
    <w:rsid w:val="00B63E97"/>
    <w:rsid w:val="00B646DD"/>
    <w:rsid w:val="00B7024F"/>
    <w:rsid w:val="00B77188"/>
    <w:rsid w:val="00B80256"/>
    <w:rsid w:val="00B83D5F"/>
    <w:rsid w:val="00B8768F"/>
    <w:rsid w:val="00B92689"/>
    <w:rsid w:val="00B92E0E"/>
    <w:rsid w:val="00B943CF"/>
    <w:rsid w:val="00B94612"/>
    <w:rsid w:val="00B96A03"/>
    <w:rsid w:val="00BA5630"/>
    <w:rsid w:val="00BA6C29"/>
    <w:rsid w:val="00BB2329"/>
    <w:rsid w:val="00BB319C"/>
    <w:rsid w:val="00BB7AEE"/>
    <w:rsid w:val="00BC1689"/>
    <w:rsid w:val="00BC2E40"/>
    <w:rsid w:val="00BC3D4A"/>
    <w:rsid w:val="00BC6075"/>
    <w:rsid w:val="00BC6AB7"/>
    <w:rsid w:val="00BD07F8"/>
    <w:rsid w:val="00BD0E0A"/>
    <w:rsid w:val="00BD18D8"/>
    <w:rsid w:val="00BD34FD"/>
    <w:rsid w:val="00BD3ABA"/>
    <w:rsid w:val="00BD3E1F"/>
    <w:rsid w:val="00BD6CA9"/>
    <w:rsid w:val="00BD77D4"/>
    <w:rsid w:val="00BE01F7"/>
    <w:rsid w:val="00BE0D77"/>
    <w:rsid w:val="00BE15DF"/>
    <w:rsid w:val="00BE22AB"/>
    <w:rsid w:val="00BE31CC"/>
    <w:rsid w:val="00BE6C9E"/>
    <w:rsid w:val="00BE766C"/>
    <w:rsid w:val="00BF0210"/>
    <w:rsid w:val="00BF0F46"/>
    <w:rsid w:val="00BF2E7E"/>
    <w:rsid w:val="00C051B9"/>
    <w:rsid w:val="00C05957"/>
    <w:rsid w:val="00C12456"/>
    <w:rsid w:val="00C16CA5"/>
    <w:rsid w:val="00C17E2A"/>
    <w:rsid w:val="00C21333"/>
    <w:rsid w:val="00C21462"/>
    <w:rsid w:val="00C2187D"/>
    <w:rsid w:val="00C21D35"/>
    <w:rsid w:val="00C27450"/>
    <w:rsid w:val="00C313B5"/>
    <w:rsid w:val="00C3169C"/>
    <w:rsid w:val="00C34A5E"/>
    <w:rsid w:val="00C367C6"/>
    <w:rsid w:val="00C37628"/>
    <w:rsid w:val="00C41485"/>
    <w:rsid w:val="00C44C4F"/>
    <w:rsid w:val="00C457FE"/>
    <w:rsid w:val="00C5005A"/>
    <w:rsid w:val="00C50A7D"/>
    <w:rsid w:val="00C512FD"/>
    <w:rsid w:val="00C518FB"/>
    <w:rsid w:val="00C53807"/>
    <w:rsid w:val="00C53CEF"/>
    <w:rsid w:val="00C56431"/>
    <w:rsid w:val="00C57265"/>
    <w:rsid w:val="00C60FA9"/>
    <w:rsid w:val="00C61C97"/>
    <w:rsid w:val="00C636CD"/>
    <w:rsid w:val="00C639A6"/>
    <w:rsid w:val="00C70471"/>
    <w:rsid w:val="00C707FC"/>
    <w:rsid w:val="00C73273"/>
    <w:rsid w:val="00C73F1B"/>
    <w:rsid w:val="00C768D7"/>
    <w:rsid w:val="00C76F0C"/>
    <w:rsid w:val="00C94CD5"/>
    <w:rsid w:val="00C961AA"/>
    <w:rsid w:val="00C9779C"/>
    <w:rsid w:val="00CA0CC6"/>
    <w:rsid w:val="00CA20F5"/>
    <w:rsid w:val="00CA2231"/>
    <w:rsid w:val="00CA5ADE"/>
    <w:rsid w:val="00CB039C"/>
    <w:rsid w:val="00CB2A9F"/>
    <w:rsid w:val="00CB4956"/>
    <w:rsid w:val="00CB51CA"/>
    <w:rsid w:val="00CB63EA"/>
    <w:rsid w:val="00CB671D"/>
    <w:rsid w:val="00CC3964"/>
    <w:rsid w:val="00CC57FA"/>
    <w:rsid w:val="00CC6963"/>
    <w:rsid w:val="00CC7A29"/>
    <w:rsid w:val="00CD036A"/>
    <w:rsid w:val="00CD2F5D"/>
    <w:rsid w:val="00CD3CED"/>
    <w:rsid w:val="00CD5A40"/>
    <w:rsid w:val="00CD60E6"/>
    <w:rsid w:val="00CD62EE"/>
    <w:rsid w:val="00CD63A3"/>
    <w:rsid w:val="00CE072A"/>
    <w:rsid w:val="00CE4F64"/>
    <w:rsid w:val="00CE5167"/>
    <w:rsid w:val="00CF1E0C"/>
    <w:rsid w:val="00CF2A60"/>
    <w:rsid w:val="00CF4064"/>
    <w:rsid w:val="00D05A87"/>
    <w:rsid w:val="00D16910"/>
    <w:rsid w:val="00D16C55"/>
    <w:rsid w:val="00D170A4"/>
    <w:rsid w:val="00D253D8"/>
    <w:rsid w:val="00D26E07"/>
    <w:rsid w:val="00D402F4"/>
    <w:rsid w:val="00D40775"/>
    <w:rsid w:val="00D439DA"/>
    <w:rsid w:val="00D4574D"/>
    <w:rsid w:val="00D5464E"/>
    <w:rsid w:val="00D54773"/>
    <w:rsid w:val="00D550F8"/>
    <w:rsid w:val="00D554D8"/>
    <w:rsid w:val="00D55BEC"/>
    <w:rsid w:val="00D61292"/>
    <w:rsid w:val="00D626B9"/>
    <w:rsid w:val="00D6308A"/>
    <w:rsid w:val="00D67EEA"/>
    <w:rsid w:val="00D77A48"/>
    <w:rsid w:val="00D8048B"/>
    <w:rsid w:val="00D819F2"/>
    <w:rsid w:val="00D82317"/>
    <w:rsid w:val="00D87C10"/>
    <w:rsid w:val="00D91722"/>
    <w:rsid w:val="00D91F57"/>
    <w:rsid w:val="00D93C90"/>
    <w:rsid w:val="00D95874"/>
    <w:rsid w:val="00D9751D"/>
    <w:rsid w:val="00DA4EFC"/>
    <w:rsid w:val="00DB0F59"/>
    <w:rsid w:val="00DB1993"/>
    <w:rsid w:val="00DB1E3E"/>
    <w:rsid w:val="00DB306C"/>
    <w:rsid w:val="00DB3A79"/>
    <w:rsid w:val="00DC01AC"/>
    <w:rsid w:val="00DC2441"/>
    <w:rsid w:val="00DC4614"/>
    <w:rsid w:val="00DC5E3C"/>
    <w:rsid w:val="00DC5E46"/>
    <w:rsid w:val="00DD0FB3"/>
    <w:rsid w:val="00DD78D6"/>
    <w:rsid w:val="00DE0E33"/>
    <w:rsid w:val="00DE1E29"/>
    <w:rsid w:val="00DE5753"/>
    <w:rsid w:val="00DF1BAA"/>
    <w:rsid w:val="00DF4A81"/>
    <w:rsid w:val="00DF4CA9"/>
    <w:rsid w:val="00DF4CC2"/>
    <w:rsid w:val="00E018AB"/>
    <w:rsid w:val="00E026AE"/>
    <w:rsid w:val="00E06CEB"/>
    <w:rsid w:val="00E20E54"/>
    <w:rsid w:val="00E256A5"/>
    <w:rsid w:val="00E2696C"/>
    <w:rsid w:val="00E3041E"/>
    <w:rsid w:val="00E3066B"/>
    <w:rsid w:val="00E31077"/>
    <w:rsid w:val="00E33315"/>
    <w:rsid w:val="00E34655"/>
    <w:rsid w:val="00E3790E"/>
    <w:rsid w:val="00E41AAF"/>
    <w:rsid w:val="00E42276"/>
    <w:rsid w:val="00E42E61"/>
    <w:rsid w:val="00E42EB4"/>
    <w:rsid w:val="00E43E3B"/>
    <w:rsid w:val="00E448A3"/>
    <w:rsid w:val="00E44BB5"/>
    <w:rsid w:val="00E5025D"/>
    <w:rsid w:val="00E53E47"/>
    <w:rsid w:val="00E545A0"/>
    <w:rsid w:val="00E55965"/>
    <w:rsid w:val="00E55AEF"/>
    <w:rsid w:val="00E6345A"/>
    <w:rsid w:val="00E63561"/>
    <w:rsid w:val="00E64023"/>
    <w:rsid w:val="00E64095"/>
    <w:rsid w:val="00E678D6"/>
    <w:rsid w:val="00E70545"/>
    <w:rsid w:val="00E746B5"/>
    <w:rsid w:val="00E74844"/>
    <w:rsid w:val="00E74FC5"/>
    <w:rsid w:val="00E7769E"/>
    <w:rsid w:val="00E80079"/>
    <w:rsid w:val="00E82293"/>
    <w:rsid w:val="00E82E92"/>
    <w:rsid w:val="00E84095"/>
    <w:rsid w:val="00E86079"/>
    <w:rsid w:val="00E86424"/>
    <w:rsid w:val="00E874DB"/>
    <w:rsid w:val="00E91150"/>
    <w:rsid w:val="00E9213F"/>
    <w:rsid w:val="00EA032D"/>
    <w:rsid w:val="00EA06EB"/>
    <w:rsid w:val="00EA13D6"/>
    <w:rsid w:val="00EA16BA"/>
    <w:rsid w:val="00EA1EBA"/>
    <w:rsid w:val="00EA659E"/>
    <w:rsid w:val="00EA7F82"/>
    <w:rsid w:val="00EB01AD"/>
    <w:rsid w:val="00EB1C9E"/>
    <w:rsid w:val="00EB4268"/>
    <w:rsid w:val="00EB6CEB"/>
    <w:rsid w:val="00EC00DE"/>
    <w:rsid w:val="00EC0187"/>
    <w:rsid w:val="00EC15A7"/>
    <w:rsid w:val="00EC1E38"/>
    <w:rsid w:val="00EC29B5"/>
    <w:rsid w:val="00EC4F86"/>
    <w:rsid w:val="00EC73F2"/>
    <w:rsid w:val="00ED3DBA"/>
    <w:rsid w:val="00ED4B09"/>
    <w:rsid w:val="00ED5BBD"/>
    <w:rsid w:val="00EE157A"/>
    <w:rsid w:val="00EE24D9"/>
    <w:rsid w:val="00EE2799"/>
    <w:rsid w:val="00EE5841"/>
    <w:rsid w:val="00EF1651"/>
    <w:rsid w:val="00EF7941"/>
    <w:rsid w:val="00EF7EAE"/>
    <w:rsid w:val="00F01BE3"/>
    <w:rsid w:val="00F037C0"/>
    <w:rsid w:val="00F037DB"/>
    <w:rsid w:val="00F03B0F"/>
    <w:rsid w:val="00F04DCA"/>
    <w:rsid w:val="00F05C06"/>
    <w:rsid w:val="00F107A8"/>
    <w:rsid w:val="00F10F17"/>
    <w:rsid w:val="00F110CD"/>
    <w:rsid w:val="00F12F59"/>
    <w:rsid w:val="00F1395A"/>
    <w:rsid w:val="00F14018"/>
    <w:rsid w:val="00F150F2"/>
    <w:rsid w:val="00F152CC"/>
    <w:rsid w:val="00F24C63"/>
    <w:rsid w:val="00F2798E"/>
    <w:rsid w:val="00F312A5"/>
    <w:rsid w:val="00F3140B"/>
    <w:rsid w:val="00F3470B"/>
    <w:rsid w:val="00F34E10"/>
    <w:rsid w:val="00F425D2"/>
    <w:rsid w:val="00F436CD"/>
    <w:rsid w:val="00F43812"/>
    <w:rsid w:val="00F452A2"/>
    <w:rsid w:val="00F45FD2"/>
    <w:rsid w:val="00F46E1B"/>
    <w:rsid w:val="00F50E3A"/>
    <w:rsid w:val="00F50FBC"/>
    <w:rsid w:val="00F537C2"/>
    <w:rsid w:val="00F53B92"/>
    <w:rsid w:val="00F54D5F"/>
    <w:rsid w:val="00F55D27"/>
    <w:rsid w:val="00F60CA7"/>
    <w:rsid w:val="00F60EFF"/>
    <w:rsid w:val="00F615E6"/>
    <w:rsid w:val="00F61CF5"/>
    <w:rsid w:val="00F64775"/>
    <w:rsid w:val="00F66523"/>
    <w:rsid w:val="00F66797"/>
    <w:rsid w:val="00F66FD1"/>
    <w:rsid w:val="00F7031D"/>
    <w:rsid w:val="00F70B61"/>
    <w:rsid w:val="00F70CE8"/>
    <w:rsid w:val="00F70E06"/>
    <w:rsid w:val="00F72A78"/>
    <w:rsid w:val="00F72F18"/>
    <w:rsid w:val="00F740B6"/>
    <w:rsid w:val="00F7761D"/>
    <w:rsid w:val="00F8101A"/>
    <w:rsid w:val="00F82D2C"/>
    <w:rsid w:val="00F864DE"/>
    <w:rsid w:val="00F86828"/>
    <w:rsid w:val="00F92681"/>
    <w:rsid w:val="00F97643"/>
    <w:rsid w:val="00FA20C5"/>
    <w:rsid w:val="00FA22DF"/>
    <w:rsid w:val="00FA3509"/>
    <w:rsid w:val="00FA4F29"/>
    <w:rsid w:val="00FA5292"/>
    <w:rsid w:val="00FA6523"/>
    <w:rsid w:val="00FB06C8"/>
    <w:rsid w:val="00FB110C"/>
    <w:rsid w:val="00FB2121"/>
    <w:rsid w:val="00FB247C"/>
    <w:rsid w:val="00FB2F2C"/>
    <w:rsid w:val="00FB498A"/>
    <w:rsid w:val="00FB688A"/>
    <w:rsid w:val="00FC0901"/>
    <w:rsid w:val="00FC36D9"/>
    <w:rsid w:val="00FC3D10"/>
    <w:rsid w:val="00FC74E0"/>
    <w:rsid w:val="00FC7D42"/>
    <w:rsid w:val="00FD0B9C"/>
    <w:rsid w:val="00FD453A"/>
    <w:rsid w:val="00FD60AD"/>
    <w:rsid w:val="00FD701F"/>
    <w:rsid w:val="00FE4A4A"/>
    <w:rsid w:val="00FE5335"/>
    <w:rsid w:val="00FE5D7C"/>
    <w:rsid w:val="00FF328D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E59AC"/>
    <w:pPr>
      <w:ind w:left="720"/>
    </w:pPr>
  </w:style>
  <w:style w:type="paragraph" w:styleId="a4">
    <w:name w:val="header"/>
    <w:basedOn w:val="a"/>
    <w:link w:val="a5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F50FBC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F7D7C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2B26B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5">
    <w:name w:val="Основной текст (5)_"/>
    <w:basedOn w:val="a0"/>
    <w:link w:val="50"/>
    <w:locked/>
    <w:rsid w:val="009021CC"/>
    <w:rPr>
      <w:b/>
      <w:bCs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9021CC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96BD0"/>
    <w:rPr>
      <w:rFonts w:ascii="Times New Roman" w:eastAsia="Calibri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a0"/>
    <w:rsid w:val="00696BD0"/>
    <w:rPr>
      <w:rFonts w:ascii="Times New Roman" w:eastAsia="Calibri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paragraph" w:styleId="ab">
    <w:name w:val="List Paragraph"/>
    <w:basedOn w:val="a"/>
    <w:uiPriority w:val="34"/>
    <w:qFormat/>
    <w:rsid w:val="008A1FBF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21">
    <w:name w:val="Основной текст (2)"/>
    <w:basedOn w:val="a0"/>
    <w:rsid w:val="00030F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Geneva">
    <w:name w:val="Основной текст (2) + Geneva"/>
    <w:aliases w:val="10,5 pt"/>
    <w:basedOn w:val="a0"/>
    <w:rsid w:val="00030FE2"/>
    <w:rPr>
      <w:rFonts w:ascii="Geneva" w:hAnsi="Geneva" w:cs="Geneva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a0"/>
    <w:rsid w:val="00030FE2"/>
    <w:rPr>
      <w:rFonts w:ascii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/>
    </w:rPr>
  </w:style>
  <w:style w:type="paragraph" w:customStyle="1" w:styleId="10">
    <w:name w:val="Стиль1"/>
    <w:basedOn w:val="a"/>
    <w:uiPriority w:val="99"/>
    <w:rsid w:val="00236C6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ezersky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hyperlink" Target="http://www.muezersky.ru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BCA0-D5D0-41DB-9ED7-E1C6A81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12860</Words>
  <Characters>73304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85993</CharactersWithSpaces>
  <SharedDoc>false</SharedDoc>
  <HLinks>
    <vt:vector size="30" baseType="variant"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2556004</vt:i4>
      </vt:variant>
      <vt:variant>
        <vt:i4>152120</vt:i4>
      </vt:variant>
      <vt:variant>
        <vt:i4>1032</vt:i4>
      </vt:variant>
      <vt:variant>
        <vt:i4>1</vt:i4>
      </vt:variant>
      <vt:variant>
        <vt:lpwstr>https://pp.userapi.com/c637223/v637223798/af57/cpDAhvMNbio.jpg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BASE</dc:creator>
  <cp:lastModifiedBy>Пользователь Windows</cp:lastModifiedBy>
  <cp:revision>66</cp:revision>
  <cp:lastPrinted>2019-04-04T08:47:00Z</cp:lastPrinted>
  <dcterms:created xsi:type="dcterms:W3CDTF">2021-10-26T13:40:00Z</dcterms:created>
  <dcterms:modified xsi:type="dcterms:W3CDTF">2022-09-28T09:57:00Z</dcterms:modified>
</cp:coreProperties>
</file>