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2AF" w:rsidRPr="002C7C51" w:rsidRDefault="007532AF" w:rsidP="00E16BAB">
      <w:pPr>
        <w:tabs>
          <w:tab w:val="left" w:pos="4320"/>
        </w:tabs>
        <w:ind w:firstLine="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2C7C51">
        <w:rPr>
          <w:rFonts w:ascii="Times New Roman" w:hAnsi="Times New Roman"/>
          <w:b/>
          <w:sz w:val="26"/>
          <w:szCs w:val="26"/>
        </w:rPr>
        <w:t>РЕСПУБЛИКА КАРЕЛИЯ</w:t>
      </w:r>
    </w:p>
    <w:p w:rsidR="007532AF" w:rsidRPr="002C7C51" w:rsidRDefault="007532AF" w:rsidP="00E16BAB">
      <w:pPr>
        <w:ind w:firstLine="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2C7C51">
        <w:rPr>
          <w:rFonts w:ascii="Times New Roman" w:hAnsi="Times New Roman"/>
          <w:b/>
          <w:sz w:val="26"/>
          <w:szCs w:val="26"/>
        </w:rPr>
        <w:t>МУНИЦИПАЛЬНОЕ ОБРАЗОВАНИЕ</w:t>
      </w:r>
    </w:p>
    <w:p w:rsidR="007532AF" w:rsidRPr="002C7C51" w:rsidRDefault="007532AF" w:rsidP="00E16BAB">
      <w:pPr>
        <w:ind w:firstLine="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2C7C51">
        <w:rPr>
          <w:rFonts w:ascii="Times New Roman" w:hAnsi="Times New Roman"/>
          <w:b/>
          <w:sz w:val="26"/>
          <w:szCs w:val="26"/>
        </w:rPr>
        <w:t>«МУЕЗЕРСКИЙ МУНИЦИПАЛЬНЫЙ РАЙОН»</w:t>
      </w:r>
    </w:p>
    <w:p w:rsidR="007532AF" w:rsidRPr="002C7C51" w:rsidRDefault="007532AF" w:rsidP="00E16BAB">
      <w:pPr>
        <w:ind w:firstLine="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2C7C51">
        <w:rPr>
          <w:rFonts w:ascii="Times New Roman" w:hAnsi="Times New Roman"/>
          <w:b/>
          <w:sz w:val="26"/>
          <w:szCs w:val="26"/>
        </w:rPr>
        <w:t>АДМИНИСТРАЦИЯ МУЕЗЕРСКОГО МУНИЦИПАЛЬНОГО РАЙОНА</w:t>
      </w:r>
    </w:p>
    <w:p w:rsidR="007532AF" w:rsidRPr="002C7C51" w:rsidRDefault="007532AF" w:rsidP="007532AF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532AF" w:rsidRPr="002C7C51" w:rsidRDefault="007532AF" w:rsidP="007532AF">
      <w:pPr>
        <w:contextualSpacing/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2C7C51">
        <w:rPr>
          <w:rFonts w:ascii="Times New Roman" w:hAnsi="Times New Roman"/>
          <w:b/>
          <w:spacing w:val="40"/>
          <w:sz w:val="26"/>
          <w:szCs w:val="26"/>
        </w:rPr>
        <w:t>РАСПОРЯЖЕНИЕ</w:t>
      </w:r>
    </w:p>
    <w:p w:rsidR="007532AF" w:rsidRPr="002C7C51" w:rsidRDefault="007532AF" w:rsidP="007532AF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532AF" w:rsidRPr="002C7C51" w:rsidRDefault="007532AF" w:rsidP="007532AF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532AF" w:rsidRPr="002C7C51" w:rsidRDefault="007532AF" w:rsidP="007532AF">
      <w:pPr>
        <w:contextualSpacing/>
        <w:rPr>
          <w:rFonts w:ascii="Times New Roman" w:hAnsi="Times New Roman"/>
          <w:sz w:val="26"/>
          <w:szCs w:val="26"/>
        </w:rPr>
      </w:pPr>
      <w:r w:rsidRPr="002C7C51">
        <w:rPr>
          <w:rFonts w:ascii="Times New Roman" w:hAnsi="Times New Roman"/>
          <w:sz w:val="26"/>
          <w:szCs w:val="26"/>
        </w:rPr>
        <w:t xml:space="preserve">от </w:t>
      </w:r>
      <w:r w:rsidR="00972E36">
        <w:rPr>
          <w:rFonts w:ascii="Times New Roman" w:hAnsi="Times New Roman"/>
          <w:sz w:val="26"/>
          <w:szCs w:val="26"/>
        </w:rPr>
        <w:t>17</w:t>
      </w:r>
      <w:r w:rsidRPr="002C7C5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августа 2020</w:t>
      </w:r>
      <w:r w:rsidRPr="002C7C51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№  </w:t>
      </w:r>
      <w:r w:rsidR="00972E36">
        <w:rPr>
          <w:rFonts w:ascii="Times New Roman" w:hAnsi="Times New Roman"/>
          <w:sz w:val="26"/>
          <w:szCs w:val="26"/>
        </w:rPr>
        <w:t>194</w:t>
      </w:r>
    </w:p>
    <w:p w:rsidR="007532AF" w:rsidRPr="002C7C51" w:rsidRDefault="007532AF" w:rsidP="007532AF">
      <w:pPr>
        <w:contextualSpacing/>
        <w:rPr>
          <w:rFonts w:ascii="Times New Roman" w:hAnsi="Times New Roman"/>
          <w:sz w:val="26"/>
          <w:szCs w:val="26"/>
        </w:rPr>
      </w:pPr>
    </w:p>
    <w:p w:rsidR="007532AF" w:rsidRPr="002C7C51" w:rsidRDefault="007532AF" w:rsidP="007532AF">
      <w:pPr>
        <w:contextualSpacing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5763"/>
      </w:tblGrid>
      <w:tr w:rsidR="007532AF" w:rsidRPr="007532AF" w:rsidTr="00671238">
        <w:trPr>
          <w:trHeight w:val="908"/>
        </w:trPr>
        <w:tc>
          <w:tcPr>
            <w:tcW w:w="5763" w:type="dxa"/>
          </w:tcPr>
          <w:p w:rsidR="007532AF" w:rsidRPr="007532AF" w:rsidRDefault="007532AF" w:rsidP="007532AF">
            <w:pPr>
              <w:ind w:right="727" w:firstLine="0"/>
              <w:outlineLvl w:val="2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532A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 утверждении </w:t>
            </w:r>
            <w:r w:rsidRPr="007532A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Карты рисков </w:t>
            </w:r>
            <w:r w:rsidRPr="007532AF">
              <w:rPr>
                <w:rFonts w:ascii="Times New Roman" w:hAnsi="Times New Roman"/>
                <w:sz w:val="26"/>
                <w:szCs w:val="26"/>
              </w:rPr>
              <w:t xml:space="preserve">нарушения антимонопольного законодательства в администрации Муезерского муниципального района </w:t>
            </w:r>
            <w:r w:rsidRPr="007532A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на 2020 год</w:t>
            </w:r>
          </w:p>
          <w:p w:rsidR="007532AF" w:rsidRPr="007532AF" w:rsidRDefault="007532AF" w:rsidP="00671238">
            <w:pPr>
              <w:ind w:firstLine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532AF" w:rsidRPr="007532AF" w:rsidRDefault="007532AF" w:rsidP="00671238">
            <w:pPr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7532AF" w:rsidRPr="007532AF" w:rsidRDefault="007532AF" w:rsidP="007532AF">
      <w:pPr>
        <w:spacing w:before="100" w:beforeAutospacing="1" w:after="100" w:afterAutospacing="1"/>
        <w:ind w:firstLine="708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7532AF">
        <w:rPr>
          <w:rFonts w:ascii="Times New Roman" w:hAnsi="Times New Roman"/>
          <w:color w:val="000000"/>
          <w:sz w:val="26"/>
          <w:szCs w:val="26"/>
        </w:rPr>
        <w:t>В соответствии с Указом Президента Российской Федерации от 21.12.2017 г. №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532AF">
        <w:rPr>
          <w:rFonts w:ascii="Times New Roman" w:hAnsi="Times New Roman"/>
          <w:color w:val="000000"/>
          <w:sz w:val="26"/>
          <w:szCs w:val="26"/>
        </w:rPr>
        <w:t>618 «Об основных направлениях государственной политики по развитию конкуренции», распоряжением Правительства Российской Федерации от 18.10.2018 г. №2258-р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7532AF" w:rsidRPr="007532AF" w:rsidRDefault="007532AF" w:rsidP="007532AF">
      <w:pPr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  <w:r w:rsidRPr="007532AF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0F034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532AF">
        <w:rPr>
          <w:rFonts w:ascii="Times New Roman" w:eastAsia="Times New Roman" w:hAnsi="Times New Roman"/>
          <w:sz w:val="26"/>
          <w:szCs w:val="26"/>
          <w:lang w:eastAsia="ru-RU"/>
        </w:rPr>
        <w:t xml:space="preserve">Утвердить прилагаемую карту рисков </w:t>
      </w:r>
      <w:r w:rsidRPr="007532AF">
        <w:rPr>
          <w:rFonts w:ascii="Times New Roman" w:hAnsi="Times New Roman"/>
          <w:sz w:val="26"/>
          <w:szCs w:val="26"/>
        </w:rPr>
        <w:t xml:space="preserve">нарушения антимонопольного законодательства в администрации Муезерского муниципального района </w:t>
      </w:r>
      <w:r w:rsidRPr="007532AF">
        <w:rPr>
          <w:rFonts w:ascii="Times New Roman" w:eastAsia="Times New Roman" w:hAnsi="Times New Roman"/>
          <w:bCs/>
          <w:sz w:val="26"/>
          <w:szCs w:val="26"/>
          <w:lang w:eastAsia="ru-RU"/>
        </w:rPr>
        <w:t>на 2020 год</w:t>
      </w:r>
      <w:r w:rsidRPr="007532A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532AF" w:rsidRPr="007532AF" w:rsidRDefault="007532AF" w:rsidP="007532AF">
      <w:pPr>
        <w:spacing w:before="100" w:beforeAutospacing="1" w:after="100" w:afterAutospacing="1"/>
        <w:ind w:firstLine="708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7532AF">
        <w:rPr>
          <w:rFonts w:ascii="Times New Roman" w:eastAsia="Times New Roman" w:hAnsi="Times New Roman"/>
          <w:sz w:val="26"/>
          <w:szCs w:val="26"/>
          <w:lang w:eastAsia="ru-RU"/>
        </w:rPr>
        <w:t xml:space="preserve">2. Организационному отделу администрации Муезерского муниципального района обеспечить ознакомление муниципальных служащих с настоящим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Pr="007532AF">
        <w:rPr>
          <w:rFonts w:ascii="Times New Roman" w:eastAsia="Times New Roman" w:hAnsi="Times New Roman"/>
          <w:sz w:val="26"/>
          <w:szCs w:val="26"/>
          <w:lang w:eastAsia="ru-RU"/>
        </w:rPr>
        <w:t>аспоряжением.</w:t>
      </w:r>
    </w:p>
    <w:p w:rsidR="007532AF" w:rsidRPr="007532AF" w:rsidRDefault="007532AF" w:rsidP="007532AF">
      <w:pPr>
        <w:spacing w:before="100" w:beforeAutospacing="1" w:after="100" w:afterAutospacing="1"/>
        <w:ind w:firstLine="708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7532AF">
        <w:rPr>
          <w:rFonts w:ascii="Times New Roman" w:eastAsia="Times New Roman" w:hAnsi="Times New Roman"/>
          <w:sz w:val="26"/>
          <w:szCs w:val="26"/>
          <w:lang w:eastAsia="ru-RU"/>
        </w:rPr>
        <w:t xml:space="preserve">3. </w:t>
      </w:r>
      <w:r w:rsidRPr="007532AF">
        <w:rPr>
          <w:rFonts w:ascii="Times New Roman" w:hAnsi="Times New Roman"/>
          <w:bCs/>
          <w:sz w:val="26"/>
          <w:szCs w:val="26"/>
        </w:rPr>
        <w:t xml:space="preserve">Настоящее распоряжение подлежит размещению на официальном сайте </w:t>
      </w:r>
      <w:hyperlink r:id="rId4" w:history="1">
        <w:r w:rsidRPr="007532AF">
          <w:rPr>
            <w:rStyle w:val="a3"/>
            <w:rFonts w:ascii="Times New Roman" w:hAnsi="Times New Roman"/>
            <w:bCs/>
            <w:sz w:val="26"/>
            <w:szCs w:val="26"/>
          </w:rPr>
          <w:t>www.muezersky.ru</w:t>
        </w:r>
      </w:hyperlink>
      <w:r w:rsidRPr="007532AF">
        <w:rPr>
          <w:rFonts w:ascii="Times New Roman" w:hAnsi="Times New Roman"/>
          <w:bCs/>
          <w:sz w:val="26"/>
          <w:szCs w:val="26"/>
        </w:rPr>
        <w:t>.</w:t>
      </w:r>
    </w:p>
    <w:p w:rsidR="007532AF" w:rsidRPr="007532AF" w:rsidRDefault="007532AF" w:rsidP="007532AF">
      <w:pPr>
        <w:spacing w:before="100" w:beforeAutospacing="1" w:after="100" w:afterAutospacing="1"/>
        <w:ind w:firstLine="708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7532AF">
        <w:rPr>
          <w:rFonts w:ascii="Times New Roman" w:eastAsia="Times New Roman" w:hAnsi="Times New Roman"/>
          <w:sz w:val="26"/>
          <w:szCs w:val="26"/>
          <w:lang w:eastAsia="ru-RU"/>
        </w:rPr>
        <w:t xml:space="preserve">4. </w:t>
      </w:r>
      <w:r w:rsidRPr="007532AF">
        <w:rPr>
          <w:rFonts w:ascii="Times New Roman" w:hAnsi="Times New Roman"/>
          <w:sz w:val="26"/>
          <w:szCs w:val="26"/>
        </w:rPr>
        <w:t>Контроль над исполнением настоящего распоряжения возложить на заместителя Главы администрации Муезерского муниципального района (Д.И. Кириллов).</w:t>
      </w:r>
    </w:p>
    <w:p w:rsidR="007532AF" w:rsidRDefault="007532AF" w:rsidP="007532AF">
      <w:pPr>
        <w:spacing w:before="100" w:beforeAutospacing="1" w:after="100" w:afterAutospacing="1"/>
        <w:ind w:firstLine="708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532AF" w:rsidRDefault="007532AF" w:rsidP="007532AF">
      <w:pPr>
        <w:spacing w:before="100" w:beforeAutospacing="1" w:after="100" w:afterAutospacing="1"/>
        <w:ind w:firstLine="708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532AF" w:rsidRPr="00DD3050" w:rsidRDefault="007532AF" w:rsidP="007532AF">
      <w:pPr>
        <w:ind w:firstLine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И.о. </w:t>
      </w:r>
      <w:r w:rsidRPr="00DD3050">
        <w:rPr>
          <w:rFonts w:ascii="Times New Roman" w:hAnsi="Times New Roman"/>
          <w:sz w:val="26"/>
          <w:szCs w:val="26"/>
        </w:rPr>
        <w:t>Гл</w:t>
      </w:r>
      <w:r>
        <w:rPr>
          <w:rFonts w:ascii="Times New Roman" w:hAnsi="Times New Roman"/>
          <w:sz w:val="26"/>
          <w:szCs w:val="26"/>
        </w:rPr>
        <w:t>авы</w:t>
      </w:r>
      <w:r w:rsidRPr="00DD3050">
        <w:rPr>
          <w:rFonts w:ascii="Times New Roman" w:hAnsi="Times New Roman"/>
          <w:sz w:val="26"/>
          <w:szCs w:val="26"/>
        </w:rPr>
        <w:t xml:space="preserve">  администрации </w:t>
      </w:r>
    </w:p>
    <w:p w:rsidR="007532AF" w:rsidRPr="00422CA0" w:rsidRDefault="007532AF" w:rsidP="007532AF">
      <w:pPr>
        <w:ind w:firstLine="0"/>
        <w:contextualSpacing/>
        <w:rPr>
          <w:sz w:val="26"/>
          <w:szCs w:val="26"/>
        </w:rPr>
      </w:pPr>
      <w:r w:rsidRPr="00DD3050">
        <w:rPr>
          <w:rFonts w:ascii="Times New Roman" w:hAnsi="Times New Roman"/>
          <w:sz w:val="26"/>
          <w:szCs w:val="26"/>
        </w:rPr>
        <w:t xml:space="preserve">Муезерского муниципального района                            </w:t>
      </w:r>
      <w:r w:rsidRPr="00DD3050">
        <w:rPr>
          <w:rFonts w:ascii="Times New Roman" w:hAnsi="Times New Roman"/>
          <w:sz w:val="26"/>
          <w:szCs w:val="26"/>
        </w:rPr>
        <w:tab/>
        <w:t xml:space="preserve">  </w:t>
      </w:r>
      <w:r w:rsidRPr="00DD3050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Д.И. Кириллов</w:t>
      </w:r>
      <w:r w:rsidRPr="00DD3050">
        <w:rPr>
          <w:rFonts w:ascii="Times New Roman" w:hAnsi="Times New Roman"/>
          <w:sz w:val="26"/>
          <w:szCs w:val="26"/>
        </w:rPr>
        <w:br w:type="page"/>
      </w:r>
    </w:p>
    <w:p w:rsidR="007532AF" w:rsidRPr="0004767C" w:rsidRDefault="007532AF" w:rsidP="007532AF">
      <w:pPr>
        <w:spacing w:line="360" w:lineRule="auto"/>
        <w:rPr>
          <w:sz w:val="26"/>
          <w:szCs w:val="26"/>
        </w:rPr>
      </w:pPr>
    </w:p>
    <w:p w:rsidR="007532AF" w:rsidRPr="0004767C" w:rsidRDefault="007532AF" w:rsidP="007532AF">
      <w:pPr>
        <w:spacing w:line="360" w:lineRule="auto"/>
        <w:rPr>
          <w:sz w:val="26"/>
          <w:szCs w:val="26"/>
        </w:rPr>
      </w:pPr>
    </w:p>
    <w:p w:rsidR="007532AF" w:rsidRPr="0004767C" w:rsidRDefault="007532AF" w:rsidP="007532AF">
      <w:pPr>
        <w:spacing w:line="360" w:lineRule="auto"/>
        <w:rPr>
          <w:sz w:val="26"/>
          <w:szCs w:val="26"/>
        </w:rPr>
      </w:pPr>
    </w:p>
    <w:p w:rsidR="007532AF" w:rsidRPr="0004767C" w:rsidRDefault="007532AF" w:rsidP="007532AF">
      <w:pPr>
        <w:spacing w:line="360" w:lineRule="auto"/>
        <w:rPr>
          <w:sz w:val="26"/>
          <w:szCs w:val="26"/>
        </w:rPr>
      </w:pPr>
    </w:p>
    <w:p w:rsidR="007532AF" w:rsidRPr="0004767C" w:rsidRDefault="007532AF" w:rsidP="007532AF">
      <w:pPr>
        <w:spacing w:line="360" w:lineRule="auto"/>
        <w:rPr>
          <w:sz w:val="26"/>
          <w:szCs w:val="26"/>
        </w:rPr>
      </w:pPr>
    </w:p>
    <w:p w:rsidR="007532AF" w:rsidRPr="0004767C" w:rsidRDefault="007532AF" w:rsidP="007532AF">
      <w:pPr>
        <w:spacing w:line="360" w:lineRule="auto"/>
        <w:rPr>
          <w:sz w:val="26"/>
          <w:szCs w:val="26"/>
        </w:rPr>
      </w:pPr>
    </w:p>
    <w:p w:rsidR="007532AF" w:rsidRPr="0004767C" w:rsidRDefault="007532AF" w:rsidP="007532AF">
      <w:pPr>
        <w:spacing w:line="360" w:lineRule="auto"/>
        <w:rPr>
          <w:sz w:val="26"/>
          <w:szCs w:val="26"/>
        </w:rPr>
      </w:pPr>
    </w:p>
    <w:p w:rsidR="007532AF" w:rsidRPr="0004767C" w:rsidRDefault="007532AF" w:rsidP="007532AF">
      <w:pPr>
        <w:spacing w:line="360" w:lineRule="auto"/>
        <w:rPr>
          <w:sz w:val="26"/>
          <w:szCs w:val="26"/>
        </w:rPr>
      </w:pPr>
    </w:p>
    <w:p w:rsidR="007532AF" w:rsidRPr="0004767C" w:rsidRDefault="007532AF" w:rsidP="007532AF">
      <w:pPr>
        <w:spacing w:line="360" w:lineRule="auto"/>
        <w:rPr>
          <w:sz w:val="26"/>
          <w:szCs w:val="26"/>
        </w:rPr>
      </w:pPr>
    </w:p>
    <w:p w:rsidR="007532AF" w:rsidRPr="0004767C" w:rsidRDefault="007532AF" w:rsidP="007532AF">
      <w:pPr>
        <w:spacing w:line="360" w:lineRule="auto"/>
        <w:rPr>
          <w:sz w:val="26"/>
          <w:szCs w:val="26"/>
        </w:rPr>
      </w:pPr>
    </w:p>
    <w:p w:rsidR="007532AF" w:rsidRPr="00C7569C" w:rsidRDefault="007532AF" w:rsidP="007532AF">
      <w:pPr>
        <w:spacing w:line="360" w:lineRule="auto"/>
      </w:pPr>
    </w:p>
    <w:p w:rsidR="007532AF" w:rsidRPr="00DD3050" w:rsidRDefault="007532AF" w:rsidP="007532AF">
      <w:pPr>
        <w:rPr>
          <w:rFonts w:ascii="Times New Roman" w:hAnsi="Times New Roman"/>
          <w:sz w:val="26"/>
          <w:szCs w:val="26"/>
        </w:rPr>
      </w:pPr>
      <w:r w:rsidRPr="00DD3050">
        <w:rPr>
          <w:rFonts w:ascii="Times New Roman" w:hAnsi="Times New Roman"/>
          <w:sz w:val="26"/>
          <w:szCs w:val="26"/>
        </w:rPr>
        <w:t xml:space="preserve">Исполнил:  </w:t>
      </w:r>
    </w:p>
    <w:p w:rsidR="007532AF" w:rsidRPr="00DD3050" w:rsidRDefault="007532AF" w:rsidP="007532AF">
      <w:pPr>
        <w:rPr>
          <w:rFonts w:ascii="Times New Roman" w:hAnsi="Times New Roman"/>
          <w:sz w:val="26"/>
          <w:szCs w:val="26"/>
        </w:rPr>
      </w:pPr>
      <w:r w:rsidRPr="00DD3050">
        <w:rPr>
          <w:rFonts w:ascii="Times New Roman" w:hAnsi="Times New Roman"/>
          <w:sz w:val="26"/>
          <w:szCs w:val="26"/>
        </w:rPr>
        <w:t xml:space="preserve">заместитель Главы  администрации </w:t>
      </w:r>
    </w:p>
    <w:p w:rsidR="007532AF" w:rsidRPr="00DD3050" w:rsidRDefault="007532AF" w:rsidP="007532AF">
      <w:pPr>
        <w:rPr>
          <w:rFonts w:ascii="Times New Roman" w:hAnsi="Times New Roman"/>
          <w:sz w:val="26"/>
          <w:szCs w:val="26"/>
        </w:rPr>
      </w:pPr>
      <w:r w:rsidRPr="00DD3050">
        <w:rPr>
          <w:rFonts w:ascii="Times New Roman" w:hAnsi="Times New Roman"/>
          <w:sz w:val="26"/>
          <w:szCs w:val="26"/>
        </w:rPr>
        <w:t xml:space="preserve">Муезерского муниципального района                                      Д.И. Кириллов                                                    </w:t>
      </w:r>
    </w:p>
    <w:p w:rsidR="007532AF" w:rsidRPr="00DD3050" w:rsidRDefault="007532AF" w:rsidP="007532AF">
      <w:pPr>
        <w:spacing w:line="360" w:lineRule="auto"/>
        <w:rPr>
          <w:rFonts w:ascii="Times New Roman" w:hAnsi="Times New Roman"/>
          <w:sz w:val="26"/>
          <w:szCs w:val="26"/>
        </w:rPr>
      </w:pPr>
    </w:p>
    <w:p w:rsidR="007532AF" w:rsidRDefault="007532AF" w:rsidP="007532AF">
      <w:pPr>
        <w:rPr>
          <w:rFonts w:ascii="Times New Roman" w:hAnsi="Times New Roman"/>
          <w:sz w:val="26"/>
          <w:szCs w:val="26"/>
        </w:rPr>
      </w:pPr>
      <w:r w:rsidRPr="00DD3050">
        <w:rPr>
          <w:rFonts w:ascii="Times New Roman" w:hAnsi="Times New Roman"/>
          <w:sz w:val="26"/>
          <w:szCs w:val="26"/>
        </w:rPr>
        <w:t xml:space="preserve">Согласовано:  </w:t>
      </w:r>
    </w:p>
    <w:p w:rsidR="007532AF" w:rsidRPr="00DD3050" w:rsidRDefault="007532AF" w:rsidP="007532AF">
      <w:pPr>
        <w:rPr>
          <w:rFonts w:ascii="Times New Roman" w:hAnsi="Times New Roman"/>
          <w:sz w:val="26"/>
          <w:szCs w:val="26"/>
        </w:rPr>
      </w:pPr>
      <w:r w:rsidRPr="00DD3050">
        <w:rPr>
          <w:rFonts w:ascii="Times New Roman" w:hAnsi="Times New Roman"/>
          <w:sz w:val="26"/>
          <w:szCs w:val="26"/>
        </w:rPr>
        <w:t>Юридический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DD3050">
        <w:rPr>
          <w:rFonts w:ascii="Times New Roman" w:hAnsi="Times New Roman"/>
          <w:sz w:val="26"/>
          <w:szCs w:val="26"/>
        </w:rPr>
        <w:t xml:space="preserve">отдел администрации </w:t>
      </w:r>
    </w:p>
    <w:p w:rsidR="007532AF" w:rsidRPr="00DD3050" w:rsidRDefault="007532AF" w:rsidP="007532AF">
      <w:pPr>
        <w:rPr>
          <w:rFonts w:ascii="Times New Roman" w:hAnsi="Times New Roman"/>
          <w:sz w:val="26"/>
          <w:szCs w:val="26"/>
        </w:rPr>
      </w:pPr>
      <w:r w:rsidRPr="00DD3050">
        <w:rPr>
          <w:rFonts w:ascii="Times New Roman" w:hAnsi="Times New Roman"/>
          <w:sz w:val="26"/>
          <w:szCs w:val="26"/>
        </w:rPr>
        <w:t xml:space="preserve">Муезерского муниципального района              __________________________                                    </w:t>
      </w:r>
    </w:p>
    <w:p w:rsidR="007532AF" w:rsidRPr="00C7569C" w:rsidRDefault="007532AF" w:rsidP="007532AF"/>
    <w:p w:rsidR="007532AF" w:rsidRPr="00C7569C" w:rsidRDefault="007532AF" w:rsidP="007532AF"/>
    <w:p w:rsidR="007532AF" w:rsidRPr="00C7569C" w:rsidRDefault="007532AF" w:rsidP="007532AF"/>
    <w:p w:rsidR="007532AF" w:rsidRPr="00DD3050" w:rsidRDefault="007532AF" w:rsidP="007532AF">
      <w:pPr>
        <w:rPr>
          <w:rFonts w:ascii="Times New Roman" w:hAnsi="Times New Roman"/>
          <w:sz w:val="26"/>
          <w:szCs w:val="26"/>
        </w:rPr>
      </w:pPr>
      <w:r w:rsidRPr="00C7569C">
        <w:t xml:space="preserve">  </w:t>
      </w:r>
      <w:r w:rsidRPr="00DD3050">
        <w:rPr>
          <w:rFonts w:ascii="Times New Roman" w:hAnsi="Times New Roman"/>
          <w:sz w:val="26"/>
          <w:szCs w:val="26"/>
        </w:rPr>
        <w:t xml:space="preserve">«____»  </w:t>
      </w:r>
      <w:r>
        <w:rPr>
          <w:rFonts w:ascii="Times New Roman" w:hAnsi="Times New Roman"/>
          <w:sz w:val="26"/>
          <w:szCs w:val="26"/>
        </w:rPr>
        <w:t>августа</w:t>
      </w:r>
      <w:r w:rsidRPr="00DD3050">
        <w:rPr>
          <w:rFonts w:ascii="Times New Roman" w:hAnsi="Times New Roman"/>
          <w:sz w:val="26"/>
          <w:szCs w:val="26"/>
        </w:rPr>
        <w:t xml:space="preserve"> 2020 г.</w:t>
      </w:r>
    </w:p>
    <w:p w:rsidR="007532AF" w:rsidRPr="00DD3050" w:rsidRDefault="007532AF" w:rsidP="007532AF">
      <w:pPr>
        <w:spacing w:before="100" w:beforeAutospacing="1" w:after="100" w:afterAutospacing="1"/>
        <w:ind w:firstLine="708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532AF" w:rsidRDefault="007532AF" w:rsidP="007532AF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7532AF" w:rsidRDefault="007532AF" w:rsidP="007532AF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  <w:sectPr w:rsidR="007532AF" w:rsidSect="0006767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532AF" w:rsidRDefault="007532AF" w:rsidP="007532AF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Утверждена</w:t>
      </w:r>
    </w:p>
    <w:p w:rsidR="007532AF" w:rsidRDefault="007532AF" w:rsidP="007532AF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6A7E2B">
        <w:rPr>
          <w:rFonts w:ascii="Times New Roman" w:eastAsia="Times New Roman" w:hAnsi="Times New Roman"/>
          <w:sz w:val="24"/>
          <w:szCs w:val="24"/>
          <w:lang w:eastAsia="ru-RU"/>
        </w:rPr>
        <w:t>аспоряжени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6A7E2B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</w:t>
      </w:r>
    </w:p>
    <w:p w:rsidR="007532AF" w:rsidRDefault="007532AF" w:rsidP="007532AF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Муезерского </w:t>
      </w:r>
      <w:r w:rsidRPr="006A7E2B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района</w:t>
      </w:r>
    </w:p>
    <w:p w:rsidR="007532AF" w:rsidRDefault="007532AF" w:rsidP="007532AF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E2B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 августа 2020</w:t>
      </w:r>
      <w:r w:rsidRPr="006A7E2B">
        <w:rPr>
          <w:rFonts w:ascii="Times New Roman" w:eastAsia="Times New Roman" w:hAnsi="Times New Roman"/>
          <w:sz w:val="24"/>
          <w:szCs w:val="24"/>
          <w:lang w:eastAsia="ru-RU"/>
        </w:rPr>
        <w:t xml:space="preserve"> г. N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7532AF" w:rsidRDefault="007532AF" w:rsidP="007532AF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32AF" w:rsidRPr="007532AF" w:rsidRDefault="007532AF" w:rsidP="007532AF">
      <w:pPr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7532A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Карта рисков </w:t>
      </w:r>
      <w:r w:rsidRPr="007532AF">
        <w:rPr>
          <w:rFonts w:ascii="Times New Roman" w:hAnsi="Times New Roman"/>
          <w:b/>
          <w:sz w:val="26"/>
          <w:szCs w:val="26"/>
        </w:rPr>
        <w:t>нарушения антимонопольного законодательства</w:t>
      </w:r>
    </w:p>
    <w:p w:rsidR="007532AF" w:rsidRPr="007532AF" w:rsidRDefault="007532AF" w:rsidP="007532AF">
      <w:pPr>
        <w:jc w:val="center"/>
        <w:outlineLvl w:val="2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532AF">
        <w:rPr>
          <w:rFonts w:ascii="Times New Roman" w:hAnsi="Times New Roman"/>
          <w:b/>
          <w:sz w:val="26"/>
          <w:szCs w:val="26"/>
        </w:rPr>
        <w:t xml:space="preserve"> в администрации Муезерского муниципального района </w:t>
      </w:r>
      <w:r w:rsidRPr="007532A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 год</w:t>
      </w:r>
    </w:p>
    <w:p w:rsidR="007532AF" w:rsidRPr="008E46F6" w:rsidRDefault="007532AF" w:rsidP="007532AF">
      <w:pPr>
        <w:jc w:val="center"/>
        <w:outlineLvl w:val="2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tbl>
      <w:tblPr>
        <w:tblW w:w="148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0"/>
        <w:gridCol w:w="2331"/>
        <w:gridCol w:w="2498"/>
        <w:gridCol w:w="2327"/>
        <w:gridCol w:w="2265"/>
        <w:gridCol w:w="2187"/>
        <w:gridCol w:w="2618"/>
      </w:tblGrid>
      <w:tr w:rsidR="000F034E" w:rsidTr="007532AF">
        <w:trPr>
          <w:trHeight w:val="469"/>
        </w:trPr>
        <w:tc>
          <w:tcPr>
            <w:tcW w:w="620" w:type="dxa"/>
          </w:tcPr>
          <w:p w:rsidR="007532AF" w:rsidRPr="006A7E2B" w:rsidRDefault="007532AF" w:rsidP="006712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6A7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1" w:type="dxa"/>
          </w:tcPr>
          <w:p w:rsidR="007532AF" w:rsidRPr="006A7E2B" w:rsidRDefault="007532AF" w:rsidP="00671238">
            <w:pPr>
              <w:spacing w:before="100" w:beforeAutospacing="1" w:after="100" w:afterAutospacing="1"/>
              <w:ind w:hanging="1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Выявленные риски </w:t>
            </w:r>
          </w:p>
        </w:tc>
        <w:tc>
          <w:tcPr>
            <w:tcW w:w="2498" w:type="dxa"/>
          </w:tcPr>
          <w:p w:rsidR="007532AF" w:rsidRPr="006A7E2B" w:rsidRDefault="007532AF" w:rsidP="00671238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Описание рисков </w:t>
            </w:r>
          </w:p>
        </w:tc>
        <w:tc>
          <w:tcPr>
            <w:tcW w:w="2327" w:type="dxa"/>
          </w:tcPr>
          <w:p w:rsidR="007532AF" w:rsidRPr="006A7E2B" w:rsidRDefault="007532AF" w:rsidP="00671238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Причины возникновения рисков </w:t>
            </w:r>
          </w:p>
        </w:tc>
        <w:tc>
          <w:tcPr>
            <w:tcW w:w="2265" w:type="dxa"/>
          </w:tcPr>
          <w:p w:rsidR="007532AF" w:rsidRPr="006A7E2B" w:rsidRDefault="007532AF" w:rsidP="00671238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по минимизации и устранению рисков </w:t>
            </w:r>
          </w:p>
        </w:tc>
        <w:tc>
          <w:tcPr>
            <w:tcW w:w="2187" w:type="dxa"/>
          </w:tcPr>
          <w:p w:rsidR="007532AF" w:rsidRPr="006A7E2B" w:rsidRDefault="007532AF" w:rsidP="00671238">
            <w:pPr>
              <w:spacing w:before="100" w:beforeAutospacing="1" w:after="100" w:afterAutospacing="1"/>
              <w:ind w:firstLine="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(отсутствие) остаточных рисков </w:t>
            </w:r>
          </w:p>
        </w:tc>
        <w:tc>
          <w:tcPr>
            <w:tcW w:w="2618" w:type="dxa"/>
          </w:tcPr>
          <w:p w:rsidR="007532AF" w:rsidRPr="006A7E2B" w:rsidRDefault="007532AF" w:rsidP="00671238">
            <w:pPr>
              <w:spacing w:before="100" w:beforeAutospacing="1" w:after="100" w:afterAutospacing="1"/>
              <w:ind w:hanging="5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Вероятность повторного возникновения рисков </w:t>
            </w:r>
          </w:p>
        </w:tc>
      </w:tr>
      <w:tr w:rsidR="000F034E" w:rsidTr="007532AF">
        <w:trPr>
          <w:trHeight w:val="771"/>
        </w:trPr>
        <w:tc>
          <w:tcPr>
            <w:tcW w:w="620" w:type="dxa"/>
          </w:tcPr>
          <w:p w:rsidR="007532AF" w:rsidRPr="006A7E2B" w:rsidRDefault="007532AF" w:rsidP="00671238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1" w:type="dxa"/>
          </w:tcPr>
          <w:p w:rsidR="007532AF" w:rsidRPr="00916D8D" w:rsidRDefault="007532AF" w:rsidP="00671238">
            <w:pPr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D8D">
              <w:rPr>
                <w:rFonts w:ascii="Times New Roman" w:hAnsi="Times New Roman"/>
                <w:sz w:val="24"/>
                <w:szCs w:val="24"/>
              </w:rPr>
              <w:t>Осуществление закупок товаров, работ, услуг для обеспечения государственных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муниципальных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 xml:space="preserve"> нужд, с нарушением норм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антимонопольного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2498" w:type="dxa"/>
          </w:tcPr>
          <w:p w:rsidR="007532AF" w:rsidRPr="00916D8D" w:rsidRDefault="007532AF" w:rsidP="00671238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D8D">
              <w:rPr>
                <w:rFonts w:ascii="Times New Roman" w:hAnsi="Times New Roman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акупок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товаров, работ, услуг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для обеспечения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муниципальных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нужд с нарушением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антимонопольного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2327" w:type="dxa"/>
          </w:tcPr>
          <w:p w:rsidR="007532AF" w:rsidRPr="00916D8D" w:rsidRDefault="007532AF" w:rsidP="0067123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D8D">
              <w:rPr>
                <w:rFonts w:ascii="Times New Roman" w:hAnsi="Times New Roman"/>
                <w:sz w:val="24"/>
                <w:szCs w:val="24"/>
              </w:rPr>
              <w:t>Риск не возникал</w:t>
            </w:r>
          </w:p>
        </w:tc>
        <w:tc>
          <w:tcPr>
            <w:tcW w:w="2265" w:type="dxa"/>
          </w:tcPr>
          <w:p w:rsidR="007532AF" w:rsidRDefault="007532AF" w:rsidP="00671238">
            <w:pPr>
              <w:ind w:hanging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D8D">
              <w:rPr>
                <w:rFonts w:ascii="Times New Roman" w:hAnsi="Times New Roman"/>
                <w:sz w:val="24"/>
                <w:szCs w:val="24"/>
              </w:rPr>
              <w:t>Проведение мониторинга изменений законодательства о закупках.</w:t>
            </w:r>
          </w:p>
          <w:p w:rsidR="007532AF" w:rsidRPr="00916D8D" w:rsidRDefault="007532AF" w:rsidP="006712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32AF" w:rsidRDefault="007532AF" w:rsidP="0067123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D8D">
              <w:rPr>
                <w:rFonts w:ascii="Times New Roman" w:hAnsi="Times New Roman"/>
                <w:sz w:val="24"/>
                <w:szCs w:val="24"/>
              </w:rPr>
              <w:t>Осуществление текущего контроля закупочной деятельности.</w:t>
            </w:r>
          </w:p>
          <w:p w:rsidR="007532AF" w:rsidRPr="00916D8D" w:rsidRDefault="007532AF" w:rsidP="006712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32AF" w:rsidRPr="00916D8D" w:rsidRDefault="007532AF" w:rsidP="00671238">
            <w:pPr>
              <w:ind w:hanging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D8D">
              <w:rPr>
                <w:rFonts w:ascii="Times New Roman" w:hAnsi="Times New Roman"/>
                <w:sz w:val="24"/>
                <w:szCs w:val="24"/>
              </w:rPr>
              <w:t>Исключение взаимодействия сотрудников, ответственных за подготовку документации,</w:t>
            </w:r>
            <w:r w:rsidRPr="00B86F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 xml:space="preserve">участвующих в процедуре определения поставщика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муниципальным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lastRenderedPageBreak/>
              <w:t>контрактам с хозяйствующими субъектами.</w:t>
            </w:r>
          </w:p>
        </w:tc>
        <w:tc>
          <w:tcPr>
            <w:tcW w:w="2187" w:type="dxa"/>
          </w:tcPr>
          <w:p w:rsidR="007532AF" w:rsidRPr="00916D8D" w:rsidRDefault="007532AF" w:rsidP="0067123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D8D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</w:t>
            </w:r>
          </w:p>
        </w:tc>
        <w:tc>
          <w:tcPr>
            <w:tcW w:w="2618" w:type="dxa"/>
          </w:tcPr>
          <w:p w:rsidR="007532AF" w:rsidRPr="00916D8D" w:rsidRDefault="007532AF" w:rsidP="00671238">
            <w:pPr>
              <w:ind w:hanging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D8D">
              <w:rPr>
                <w:rFonts w:ascii="Times New Roman" w:hAnsi="Times New Roman"/>
                <w:sz w:val="24"/>
                <w:szCs w:val="24"/>
              </w:rPr>
              <w:t>Низкая</w:t>
            </w:r>
          </w:p>
        </w:tc>
      </w:tr>
      <w:tr w:rsidR="000F034E" w:rsidTr="007532AF">
        <w:trPr>
          <w:trHeight w:val="548"/>
        </w:trPr>
        <w:tc>
          <w:tcPr>
            <w:tcW w:w="620" w:type="dxa"/>
          </w:tcPr>
          <w:p w:rsidR="007532AF" w:rsidRDefault="007532AF" w:rsidP="00671238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31" w:type="dxa"/>
          </w:tcPr>
          <w:p w:rsidR="007532AF" w:rsidRPr="00916D8D" w:rsidRDefault="007532AF" w:rsidP="00671238">
            <w:pPr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D8D">
              <w:rPr>
                <w:rFonts w:ascii="Times New Roman" w:hAnsi="Times New Roman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услуг с нарушением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порядка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муниципальных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услуг</w:t>
            </w:r>
          </w:p>
        </w:tc>
        <w:tc>
          <w:tcPr>
            <w:tcW w:w="2498" w:type="dxa"/>
          </w:tcPr>
          <w:p w:rsidR="007532AF" w:rsidRPr="00916D8D" w:rsidRDefault="007532AF" w:rsidP="00671238">
            <w:pPr>
              <w:ind w:hanging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D8D">
              <w:rPr>
                <w:rFonts w:ascii="Times New Roman" w:hAnsi="Times New Roman"/>
                <w:sz w:val="24"/>
                <w:szCs w:val="24"/>
              </w:rPr>
              <w:t>Нарушение порядка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услуг: отказ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предоставлении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услуги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основаниям,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предусмотренным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законодательство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нарушение сроков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327" w:type="dxa"/>
          </w:tcPr>
          <w:p w:rsidR="007532AF" w:rsidRPr="00916D8D" w:rsidRDefault="007532AF" w:rsidP="0067123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D8D">
              <w:rPr>
                <w:rFonts w:ascii="Times New Roman" w:hAnsi="Times New Roman"/>
                <w:sz w:val="24"/>
                <w:szCs w:val="24"/>
              </w:rPr>
              <w:t>Риск не возникал</w:t>
            </w:r>
          </w:p>
        </w:tc>
        <w:tc>
          <w:tcPr>
            <w:tcW w:w="2265" w:type="dxa"/>
          </w:tcPr>
          <w:p w:rsidR="007532AF" w:rsidRPr="00916D8D" w:rsidRDefault="007532AF" w:rsidP="00671238">
            <w:pPr>
              <w:ind w:hanging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D8D">
              <w:rPr>
                <w:rFonts w:ascii="Times New Roman" w:hAnsi="Times New Roman"/>
                <w:sz w:val="24"/>
                <w:szCs w:val="24"/>
              </w:rPr>
              <w:t xml:space="preserve">Осуществление текущего контроля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916D8D">
              <w:rPr>
                <w:rFonts w:ascii="Times New Roman" w:hAnsi="Times New Roman"/>
                <w:sz w:val="24"/>
                <w:szCs w:val="24"/>
              </w:rPr>
              <w:t xml:space="preserve"> услуг.</w:t>
            </w:r>
          </w:p>
        </w:tc>
        <w:tc>
          <w:tcPr>
            <w:tcW w:w="2187" w:type="dxa"/>
          </w:tcPr>
          <w:p w:rsidR="007532AF" w:rsidRPr="00916D8D" w:rsidRDefault="007532AF" w:rsidP="0067123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D8D">
              <w:rPr>
                <w:rFonts w:ascii="Times New Roman" w:hAnsi="Times New Roman"/>
                <w:sz w:val="24"/>
                <w:szCs w:val="24"/>
              </w:rPr>
              <w:t>Отсутствие</w:t>
            </w:r>
          </w:p>
        </w:tc>
        <w:tc>
          <w:tcPr>
            <w:tcW w:w="2618" w:type="dxa"/>
          </w:tcPr>
          <w:p w:rsidR="007532AF" w:rsidRPr="00916D8D" w:rsidRDefault="007532AF" w:rsidP="0067123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D8D">
              <w:rPr>
                <w:rFonts w:ascii="Times New Roman" w:hAnsi="Times New Roman"/>
                <w:sz w:val="24"/>
                <w:szCs w:val="24"/>
              </w:rPr>
              <w:t>Низкая</w:t>
            </w:r>
          </w:p>
        </w:tc>
      </w:tr>
      <w:tr w:rsidR="000F034E" w:rsidTr="007532AF">
        <w:trPr>
          <w:trHeight w:val="548"/>
        </w:trPr>
        <w:tc>
          <w:tcPr>
            <w:tcW w:w="620" w:type="dxa"/>
          </w:tcPr>
          <w:p w:rsidR="007532AF" w:rsidRDefault="007532AF" w:rsidP="00671238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31" w:type="dxa"/>
          </w:tcPr>
          <w:p w:rsidR="007532AF" w:rsidRPr="00916D8D" w:rsidRDefault="007532AF" w:rsidP="000F034E">
            <w:pPr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676">
              <w:rPr>
                <w:rFonts w:ascii="Times New Roman" w:hAnsi="Times New Roman"/>
                <w:sz w:val="24"/>
                <w:szCs w:val="24"/>
              </w:rPr>
              <w:t>Подготовка ответов на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обращения физических и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юридических лиц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(хозяйствующих субъектов)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с нарушением срока,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предусмотренного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законодательства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2498" w:type="dxa"/>
          </w:tcPr>
          <w:p w:rsidR="007532AF" w:rsidRPr="00916D8D" w:rsidRDefault="007532AF" w:rsidP="000F034E">
            <w:pPr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Нарушение сроков п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одготовк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 xml:space="preserve"> ответов на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обращения физических и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юридических лиц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(хозяйствующих субъектов)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с нарушением срока,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предусмотренного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законодательства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2327" w:type="dxa"/>
          </w:tcPr>
          <w:p w:rsidR="007532AF" w:rsidRPr="00916D8D" w:rsidRDefault="000F034E" w:rsidP="0067123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D8D">
              <w:rPr>
                <w:rFonts w:ascii="Times New Roman" w:hAnsi="Times New Roman"/>
                <w:sz w:val="24"/>
                <w:szCs w:val="24"/>
              </w:rPr>
              <w:t>Риск не возникал</w:t>
            </w:r>
          </w:p>
        </w:tc>
        <w:tc>
          <w:tcPr>
            <w:tcW w:w="2265" w:type="dxa"/>
          </w:tcPr>
          <w:p w:rsidR="007532AF" w:rsidRPr="00916D8D" w:rsidRDefault="007532AF" w:rsidP="000F034E">
            <w:pPr>
              <w:ind w:hanging="1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67676">
              <w:rPr>
                <w:rFonts w:ascii="Times New Roman" w:hAnsi="Times New Roman"/>
                <w:sz w:val="24"/>
                <w:szCs w:val="24"/>
              </w:rPr>
              <w:t>Усиление контроля за предусмотренными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законодательством РФ сроками ответов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на обращения граждан, физических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юридических лиц (хозяйствующих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субъектов); разработка внутренней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 xml:space="preserve">системы дополнительного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lastRenderedPageBreak/>
              <w:t>контроля за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соблюдением сроков для ответов на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обращения физических и юридических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676">
              <w:rPr>
                <w:rFonts w:ascii="Times New Roman" w:hAnsi="Times New Roman"/>
                <w:sz w:val="24"/>
                <w:szCs w:val="24"/>
              </w:rPr>
              <w:t>лиц</w:t>
            </w:r>
            <w:proofErr w:type="gramEnd"/>
          </w:p>
        </w:tc>
        <w:tc>
          <w:tcPr>
            <w:tcW w:w="2187" w:type="dxa"/>
          </w:tcPr>
          <w:p w:rsidR="007532AF" w:rsidRPr="00916D8D" w:rsidRDefault="000F034E" w:rsidP="0067123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D8D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</w:t>
            </w:r>
          </w:p>
        </w:tc>
        <w:tc>
          <w:tcPr>
            <w:tcW w:w="2618" w:type="dxa"/>
          </w:tcPr>
          <w:p w:rsidR="007532AF" w:rsidRPr="00916D8D" w:rsidRDefault="007532AF" w:rsidP="0067123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34E" w:rsidTr="007532AF">
        <w:trPr>
          <w:trHeight w:val="548"/>
        </w:trPr>
        <w:tc>
          <w:tcPr>
            <w:tcW w:w="620" w:type="dxa"/>
          </w:tcPr>
          <w:p w:rsidR="007532AF" w:rsidRDefault="007532AF" w:rsidP="00671238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331" w:type="dxa"/>
          </w:tcPr>
          <w:p w:rsidR="007532AF" w:rsidRPr="00B86FC7" w:rsidRDefault="007532AF" w:rsidP="000F034E">
            <w:pPr>
              <w:ind w:hanging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FC7">
              <w:rPr>
                <w:rFonts w:ascii="Times New Roman" w:hAnsi="Times New Roman"/>
                <w:sz w:val="24"/>
                <w:szCs w:val="24"/>
              </w:rPr>
              <w:t>Разработка проектов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6FC7">
              <w:rPr>
                <w:rFonts w:ascii="Times New Roman" w:hAnsi="Times New Roman"/>
                <w:sz w:val="24"/>
                <w:szCs w:val="24"/>
              </w:rPr>
              <w:t>нормативных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6FC7">
              <w:rPr>
                <w:rFonts w:ascii="Times New Roman" w:hAnsi="Times New Roman"/>
                <w:sz w:val="24"/>
                <w:szCs w:val="24"/>
              </w:rPr>
              <w:t>правовых актов,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6FC7">
              <w:rPr>
                <w:rFonts w:ascii="Times New Roman" w:hAnsi="Times New Roman"/>
                <w:sz w:val="24"/>
                <w:szCs w:val="24"/>
              </w:rPr>
              <w:t>соглашений и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6FC7">
              <w:rPr>
                <w:rFonts w:ascii="Times New Roman" w:hAnsi="Times New Roman"/>
                <w:sz w:val="24"/>
                <w:szCs w:val="24"/>
              </w:rPr>
              <w:t>осуществление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6FC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6FC7">
              <w:rPr>
                <w:rFonts w:ascii="Times New Roman" w:hAnsi="Times New Roman"/>
                <w:sz w:val="24"/>
                <w:szCs w:val="24"/>
              </w:rPr>
              <w:t>(бездействий),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6FC7">
              <w:rPr>
                <w:rFonts w:ascii="Times New Roman" w:hAnsi="Times New Roman"/>
                <w:sz w:val="24"/>
                <w:szCs w:val="24"/>
              </w:rPr>
              <w:t>которые могут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6FC7">
              <w:rPr>
                <w:rFonts w:ascii="Times New Roman" w:hAnsi="Times New Roman"/>
                <w:sz w:val="24"/>
                <w:szCs w:val="24"/>
              </w:rPr>
              <w:t>привести к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6FC7">
              <w:rPr>
                <w:rFonts w:ascii="Times New Roman" w:hAnsi="Times New Roman"/>
                <w:sz w:val="24"/>
                <w:szCs w:val="24"/>
              </w:rPr>
              <w:t>недопущению,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6FC7">
              <w:rPr>
                <w:rFonts w:ascii="Times New Roman" w:hAnsi="Times New Roman"/>
                <w:sz w:val="24"/>
                <w:szCs w:val="24"/>
              </w:rPr>
              <w:t>ограничению,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6FC7">
              <w:rPr>
                <w:rFonts w:ascii="Times New Roman" w:hAnsi="Times New Roman"/>
                <w:sz w:val="24"/>
                <w:szCs w:val="24"/>
              </w:rPr>
              <w:t>устранению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6FC7">
              <w:rPr>
                <w:rFonts w:ascii="Times New Roman" w:hAnsi="Times New Roman"/>
                <w:sz w:val="24"/>
                <w:szCs w:val="24"/>
              </w:rPr>
              <w:t>конкуренции</w:t>
            </w:r>
          </w:p>
        </w:tc>
        <w:tc>
          <w:tcPr>
            <w:tcW w:w="2498" w:type="dxa"/>
          </w:tcPr>
          <w:p w:rsidR="007532AF" w:rsidRPr="00B86FC7" w:rsidRDefault="007532AF" w:rsidP="000F034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FC7">
              <w:rPr>
                <w:rFonts w:ascii="Times New Roman" w:hAnsi="Times New Roman"/>
                <w:sz w:val="24"/>
                <w:szCs w:val="24"/>
              </w:rPr>
              <w:t>Создание</w:t>
            </w:r>
            <w:r w:rsidR="000F034E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Pr="00B86FC7">
              <w:rPr>
                <w:rFonts w:ascii="Times New Roman" w:hAnsi="Times New Roman"/>
                <w:sz w:val="24"/>
                <w:szCs w:val="24"/>
              </w:rPr>
              <w:t>преимущественных условий ведения предпринимательской и инвестиционной деятельности для отдельных категорий данных субъектов в результате принятия нормативных правовых актов, подписания соглашений</w:t>
            </w:r>
          </w:p>
        </w:tc>
        <w:tc>
          <w:tcPr>
            <w:tcW w:w="2327" w:type="dxa"/>
          </w:tcPr>
          <w:p w:rsidR="007532AF" w:rsidRPr="00B86FC7" w:rsidRDefault="007532AF" w:rsidP="0067123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FC7">
              <w:rPr>
                <w:rFonts w:ascii="Times New Roman" w:hAnsi="Times New Roman"/>
                <w:sz w:val="24"/>
                <w:szCs w:val="24"/>
              </w:rPr>
              <w:t>Некачественное проведение правовых экспертиз в части соответствия проектов нормативных правовых актов, проектов соглашений требованиям антимонопольного законодательства</w:t>
            </w:r>
          </w:p>
        </w:tc>
        <w:tc>
          <w:tcPr>
            <w:tcW w:w="2265" w:type="dxa"/>
          </w:tcPr>
          <w:p w:rsidR="007532AF" w:rsidRPr="008914FE" w:rsidRDefault="007532AF" w:rsidP="0067123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FC7">
              <w:rPr>
                <w:rFonts w:ascii="Times New Roman" w:hAnsi="Times New Roman"/>
                <w:sz w:val="24"/>
                <w:szCs w:val="24"/>
              </w:rPr>
              <w:t>Проведение мониторинга и анализа практики применения антимонопольного законодательства, при необходимости инициирование внесения соответствующих изменений по результатам пр</w:t>
            </w:r>
            <w:r>
              <w:rPr>
                <w:rFonts w:ascii="Times New Roman" w:hAnsi="Times New Roman"/>
                <w:sz w:val="24"/>
                <w:szCs w:val="24"/>
              </w:rPr>
              <w:t>оведенного мониторинга</w:t>
            </w:r>
            <w:r w:rsidRPr="008914F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532AF" w:rsidRPr="00B86FC7" w:rsidRDefault="007532AF" w:rsidP="0067123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32AF" w:rsidRPr="008914FE" w:rsidRDefault="007532AF" w:rsidP="0067123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FC7">
              <w:rPr>
                <w:rFonts w:ascii="Times New Roman" w:hAnsi="Times New Roman"/>
                <w:sz w:val="24"/>
                <w:szCs w:val="24"/>
              </w:rPr>
              <w:t>Проведение обучающих мероприятий с должностными лицами управления, ответственными за разработку прое</w:t>
            </w:r>
            <w:r>
              <w:rPr>
                <w:rFonts w:ascii="Times New Roman" w:hAnsi="Times New Roman"/>
                <w:sz w:val="24"/>
                <w:szCs w:val="24"/>
              </w:rPr>
              <w:t>ктов нормативных правовых актов</w:t>
            </w:r>
            <w:r w:rsidRPr="008914F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532AF" w:rsidRPr="00B86FC7" w:rsidRDefault="007532AF" w:rsidP="0067123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32AF" w:rsidRPr="008914FE" w:rsidRDefault="007532AF" w:rsidP="0067123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F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Осуществление сбора и проведение оценки поступивших от организаций и граждан замечаний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 устранению рисков</w:t>
            </w:r>
          </w:p>
        </w:tc>
        <w:tc>
          <w:tcPr>
            <w:tcW w:w="2187" w:type="dxa"/>
          </w:tcPr>
          <w:p w:rsidR="007532AF" w:rsidRPr="00B86FC7" w:rsidRDefault="007532AF" w:rsidP="0067123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FC7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</w:t>
            </w:r>
          </w:p>
        </w:tc>
        <w:tc>
          <w:tcPr>
            <w:tcW w:w="2618" w:type="dxa"/>
          </w:tcPr>
          <w:p w:rsidR="007532AF" w:rsidRPr="00B86FC7" w:rsidRDefault="007532AF" w:rsidP="00671238">
            <w:pPr>
              <w:ind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FC7">
              <w:rPr>
                <w:rFonts w:ascii="Times New Roman" w:hAnsi="Times New Roman"/>
                <w:sz w:val="24"/>
                <w:szCs w:val="24"/>
              </w:rPr>
              <w:t>Низкая</w:t>
            </w:r>
          </w:p>
        </w:tc>
      </w:tr>
    </w:tbl>
    <w:p w:rsidR="007532AF" w:rsidRDefault="007532AF" w:rsidP="007532AF">
      <w:pPr>
        <w:jc w:val="right"/>
      </w:pPr>
    </w:p>
    <w:p w:rsidR="008D6F6D" w:rsidRDefault="008D6F6D"/>
    <w:sectPr w:rsidR="008D6F6D" w:rsidSect="0006767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7532AF"/>
    <w:rsid w:val="000F034E"/>
    <w:rsid w:val="001C06F4"/>
    <w:rsid w:val="007532AF"/>
    <w:rsid w:val="008541EF"/>
    <w:rsid w:val="008810FF"/>
    <w:rsid w:val="008D6F6D"/>
    <w:rsid w:val="00972E36"/>
    <w:rsid w:val="00A946B9"/>
    <w:rsid w:val="00E15AF4"/>
    <w:rsid w:val="00E16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532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753</Words>
  <Characters>4297</Characters>
  <Application>Microsoft Office Word</Application>
  <DocSecurity>0</DocSecurity>
  <Lines>35</Lines>
  <Paragraphs>10</Paragraphs>
  <ScaleCrop>false</ScaleCrop>
  <Company/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2020-08-18T12:30:00Z</dcterms:created>
  <dcterms:modified xsi:type="dcterms:W3CDTF">2020-08-20T08:19:00Z</dcterms:modified>
</cp:coreProperties>
</file>