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B41" w:rsidRDefault="00E01B41" w:rsidP="004B3533">
      <w:pPr>
        <w:shd w:val="clear" w:color="auto" w:fill="FFFFFF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РЕСПУБЛИКА КАРЕЛИЯ                                       </w:t>
      </w:r>
    </w:p>
    <w:p w:rsidR="00E01B41" w:rsidRDefault="00E01B41" w:rsidP="00E01B41">
      <w:pPr>
        <w:shd w:val="clear" w:color="auto" w:fill="FFFFFF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МУНИЦИПАЛЬНОЕ ОБРАЗОВАНИЕ</w:t>
      </w:r>
    </w:p>
    <w:p w:rsidR="00E01B41" w:rsidRDefault="00E01B41" w:rsidP="00E01B41">
      <w:pPr>
        <w:shd w:val="clear" w:color="auto" w:fill="FFFFFF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«МУЕЗЕРСКИЙ МУНИЦИПАЛЬНЫЙ РАЙОН»</w:t>
      </w:r>
    </w:p>
    <w:p w:rsidR="00E01B41" w:rsidRDefault="00E01B41" w:rsidP="00E01B41">
      <w:pPr>
        <w:shd w:val="clear" w:color="auto" w:fill="FFFFFF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СОВЕТ МУЕЗЕРСКОГО МУНИЦИПАЛЬНОГО РАЙОНА</w:t>
      </w:r>
    </w:p>
    <w:p w:rsidR="00E01B41" w:rsidRDefault="00E01B41" w:rsidP="00E01B41">
      <w:pPr>
        <w:jc w:val="center"/>
        <w:rPr>
          <w:b/>
          <w:sz w:val="26"/>
          <w:szCs w:val="26"/>
        </w:rPr>
      </w:pPr>
    </w:p>
    <w:p w:rsidR="00E01B41" w:rsidRDefault="00E01B41" w:rsidP="00E01B4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РЕШЕНИЕ</w:t>
      </w:r>
    </w:p>
    <w:p w:rsidR="00E01B41" w:rsidRDefault="00E01B41" w:rsidP="00E01B41">
      <w:pPr>
        <w:jc w:val="center"/>
        <w:rPr>
          <w:b/>
          <w:sz w:val="26"/>
          <w:szCs w:val="26"/>
        </w:rPr>
      </w:pPr>
    </w:p>
    <w:p w:rsidR="00E01B41" w:rsidRPr="00E01B41" w:rsidRDefault="004B3533" w:rsidP="00E01B41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33</w:t>
      </w:r>
      <w:r w:rsidR="00E01B41" w:rsidRPr="00E01B41">
        <w:rPr>
          <w:color w:val="000000"/>
          <w:sz w:val="26"/>
          <w:szCs w:val="26"/>
        </w:rPr>
        <w:t xml:space="preserve"> сессии  </w:t>
      </w:r>
      <w:r>
        <w:rPr>
          <w:color w:val="000000"/>
          <w:sz w:val="26"/>
          <w:szCs w:val="26"/>
        </w:rPr>
        <w:t>7</w:t>
      </w:r>
      <w:r w:rsidR="00E01B41" w:rsidRPr="00E01B41">
        <w:rPr>
          <w:color w:val="000000"/>
          <w:sz w:val="26"/>
          <w:szCs w:val="26"/>
        </w:rPr>
        <w:t>созыва</w:t>
      </w:r>
    </w:p>
    <w:p w:rsidR="00E01B41" w:rsidRPr="00E01B41" w:rsidRDefault="00E01B41" w:rsidP="00E01B41">
      <w:pPr>
        <w:rPr>
          <w:color w:val="000000"/>
          <w:sz w:val="26"/>
          <w:szCs w:val="26"/>
        </w:rPr>
      </w:pPr>
      <w:r w:rsidRPr="00E01B41">
        <w:rPr>
          <w:color w:val="000000"/>
          <w:sz w:val="26"/>
          <w:szCs w:val="26"/>
        </w:rPr>
        <w:t>от  «</w:t>
      </w:r>
      <w:r w:rsidR="004B3533">
        <w:rPr>
          <w:color w:val="000000"/>
          <w:sz w:val="26"/>
          <w:szCs w:val="26"/>
        </w:rPr>
        <w:t>30</w:t>
      </w:r>
      <w:r w:rsidRPr="00E01B41">
        <w:rPr>
          <w:color w:val="000000"/>
          <w:sz w:val="26"/>
          <w:szCs w:val="26"/>
        </w:rPr>
        <w:t xml:space="preserve">» </w:t>
      </w:r>
      <w:r w:rsidR="00CD5CD4">
        <w:rPr>
          <w:color w:val="000000"/>
          <w:sz w:val="26"/>
          <w:szCs w:val="26"/>
        </w:rPr>
        <w:t>июля  2021</w:t>
      </w:r>
      <w:r w:rsidRPr="00E01B41">
        <w:rPr>
          <w:color w:val="000000"/>
          <w:sz w:val="26"/>
          <w:szCs w:val="26"/>
        </w:rPr>
        <w:t xml:space="preserve"> года                                                     </w:t>
      </w:r>
      <w:r w:rsidR="00A65365">
        <w:rPr>
          <w:color w:val="000000"/>
          <w:sz w:val="26"/>
          <w:szCs w:val="26"/>
        </w:rPr>
        <w:t xml:space="preserve"> № </w:t>
      </w:r>
      <w:r w:rsidR="004B3533">
        <w:rPr>
          <w:color w:val="000000"/>
          <w:sz w:val="26"/>
          <w:szCs w:val="26"/>
        </w:rPr>
        <w:t>169</w:t>
      </w:r>
    </w:p>
    <w:p w:rsidR="00E01B41" w:rsidRPr="00E01B41" w:rsidRDefault="00E01B41" w:rsidP="00E01B41">
      <w:pPr>
        <w:spacing w:line="360" w:lineRule="auto"/>
        <w:rPr>
          <w:color w:val="000000"/>
          <w:sz w:val="26"/>
          <w:szCs w:val="26"/>
        </w:rPr>
      </w:pPr>
    </w:p>
    <w:p w:rsidR="00CD5CD4" w:rsidRPr="00CD5CD4" w:rsidRDefault="00E01B41" w:rsidP="00675C91">
      <w:pPr>
        <w:pStyle w:val="a3"/>
        <w:spacing w:before="0" w:beforeAutospacing="0" w:after="0" w:afterAutospacing="0"/>
        <w:ind w:right="5102"/>
        <w:jc w:val="both"/>
        <w:rPr>
          <w:bCs/>
          <w:iCs/>
          <w:color w:val="000000"/>
          <w:sz w:val="26"/>
          <w:szCs w:val="26"/>
        </w:rPr>
      </w:pPr>
      <w:r w:rsidRPr="00E01B41">
        <w:rPr>
          <w:rStyle w:val="a4"/>
          <w:b w:val="0"/>
          <w:iCs/>
          <w:color w:val="000000"/>
          <w:sz w:val="26"/>
          <w:szCs w:val="26"/>
        </w:rPr>
        <w:t>О</w:t>
      </w:r>
      <w:r w:rsidR="00675C91">
        <w:rPr>
          <w:rStyle w:val="a4"/>
          <w:b w:val="0"/>
          <w:iCs/>
          <w:color w:val="000000"/>
          <w:sz w:val="26"/>
          <w:szCs w:val="26"/>
        </w:rPr>
        <w:t xml:space="preserve"> внесение изменений и дополнений</w:t>
      </w:r>
      <w:r w:rsidR="00CD5CD4">
        <w:rPr>
          <w:rStyle w:val="a4"/>
          <w:b w:val="0"/>
          <w:iCs/>
          <w:color w:val="000000"/>
          <w:sz w:val="26"/>
          <w:szCs w:val="26"/>
        </w:rPr>
        <w:t xml:space="preserve"> в решение 14</w:t>
      </w:r>
      <w:r w:rsidRPr="00E01B41">
        <w:rPr>
          <w:rStyle w:val="a4"/>
          <w:b w:val="0"/>
          <w:iCs/>
          <w:color w:val="000000"/>
          <w:sz w:val="26"/>
          <w:szCs w:val="26"/>
        </w:rPr>
        <w:t xml:space="preserve"> сессии</w:t>
      </w:r>
      <w:r w:rsidR="00E75E89">
        <w:rPr>
          <w:rStyle w:val="a4"/>
          <w:b w:val="0"/>
          <w:iCs/>
          <w:color w:val="000000"/>
          <w:sz w:val="26"/>
          <w:szCs w:val="26"/>
        </w:rPr>
        <w:t xml:space="preserve"> </w:t>
      </w:r>
      <w:r w:rsidR="00CD5CD4">
        <w:rPr>
          <w:rStyle w:val="a4"/>
          <w:b w:val="0"/>
          <w:iCs/>
          <w:color w:val="000000"/>
          <w:sz w:val="26"/>
          <w:szCs w:val="26"/>
        </w:rPr>
        <w:t>7</w:t>
      </w:r>
      <w:r w:rsidRPr="00E01B41">
        <w:rPr>
          <w:rStyle w:val="a4"/>
          <w:b w:val="0"/>
          <w:iCs/>
          <w:color w:val="000000"/>
          <w:sz w:val="26"/>
          <w:szCs w:val="26"/>
        </w:rPr>
        <w:t xml:space="preserve"> созыва Совета Муезерского муниципального района</w:t>
      </w:r>
      <w:r w:rsidR="00E75E89">
        <w:rPr>
          <w:rStyle w:val="a4"/>
          <w:b w:val="0"/>
          <w:iCs/>
          <w:color w:val="000000"/>
          <w:sz w:val="26"/>
          <w:szCs w:val="26"/>
        </w:rPr>
        <w:t xml:space="preserve"> </w:t>
      </w:r>
      <w:r w:rsidR="00CD5CD4">
        <w:rPr>
          <w:rStyle w:val="a4"/>
          <w:b w:val="0"/>
          <w:iCs/>
          <w:color w:val="000000"/>
          <w:sz w:val="26"/>
          <w:szCs w:val="26"/>
        </w:rPr>
        <w:t>от 30</w:t>
      </w:r>
      <w:r w:rsidR="00BB3DBC">
        <w:rPr>
          <w:rStyle w:val="a4"/>
          <w:b w:val="0"/>
          <w:iCs/>
          <w:color w:val="000000"/>
          <w:sz w:val="26"/>
          <w:szCs w:val="26"/>
        </w:rPr>
        <w:t xml:space="preserve"> октября </w:t>
      </w:r>
      <w:r w:rsidR="00CD5CD4">
        <w:rPr>
          <w:rStyle w:val="a4"/>
          <w:b w:val="0"/>
          <w:iCs/>
          <w:color w:val="000000"/>
          <w:sz w:val="26"/>
          <w:szCs w:val="26"/>
        </w:rPr>
        <w:t>2019 г. №68</w:t>
      </w:r>
      <w:r w:rsidRPr="00E01B41">
        <w:rPr>
          <w:rStyle w:val="a4"/>
          <w:b w:val="0"/>
          <w:iCs/>
          <w:color w:val="000000"/>
          <w:sz w:val="26"/>
          <w:szCs w:val="26"/>
        </w:rPr>
        <w:t xml:space="preserve"> «</w:t>
      </w:r>
      <w:r w:rsidR="00CD5CD4">
        <w:rPr>
          <w:rStyle w:val="a4"/>
          <w:b w:val="0"/>
          <w:iCs/>
          <w:color w:val="000000"/>
          <w:sz w:val="26"/>
          <w:szCs w:val="26"/>
        </w:rPr>
        <w:t>Стратегия социально-экономического развития Муезерского муниципального района на период</w:t>
      </w:r>
      <w:r w:rsidR="00E75E89">
        <w:rPr>
          <w:rStyle w:val="a4"/>
          <w:b w:val="0"/>
          <w:iCs/>
          <w:color w:val="000000"/>
          <w:sz w:val="26"/>
          <w:szCs w:val="26"/>
        </w:rPr>
        <w:t xml:space="preserve">  д</w:t>
      </w:r>
      <w:r w:rsidR="00CD5CD4">
        <w:rPr>
          <w:rStyle w:val="a4"/>
          <w:b w:val="0"/>
          <w:iCs/>
          <w:color w:val="000000"/>
          <w:sz w:val="26"/>
          <w:szCs w:val="26"/>
        </w:rPr>
        <w:t>о 2025 года»</w:t>
      </w:r>
    </w:p>
    <w:p w:rsidR="00E01B41" w:rsidRPr="00E01B41" w:rsidRDefault="00E01B41" w:rsidP="00E01B41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</w:p>
    <w:p w:rsidR="00E01B41" w:rsidRPr="00E01B41" w:rsidRDefault="00E01B41" w:rsidP="00BB3DBC">
      <w:pPr>
        <w:ind w:firstLine="709"/>
        <w:jc w:val="both"/>
        <w:rPr>
          <w:color w:val="000000"/>
          <w:sz w:val="26"/>
          <w:szCs w:val="26"/>
        </w:rPr>
      </w:pPr>
      <w:r w:rsidRPr="00E01B41">
        <w:rPr>
          <w:color w:val="000000"/>
          <w:sz w:val="26"/>
          <w:szCs w:val="26"/>
        </w:rPr>
        <w:t>Руководствуясь положени</w:t>
      </w:r>
      <w:r w:rsidR="00432185">
        <w:rPr>
          <w:color w:val="000000"/>
          <w:sz w:val="26"/>
          <w:szCs w:val="26"/>
        </w:rPr>
        <w:t xml:space="preserve">ями </w:t>
      </w:r>
      <w:r w:rsidR="00BB3DBC">
        <w:rPr>
          <w:color w:val="000000"/>
          <w:sz w:val="26"/>
          <w:szCs w:val="26"/>
        </w:rPr>
        <w:t>Федерального закона от 06.10.</w:t>
      </w:r>
      <w:r w:rsidRPr="00E01B41">
        <w:rPr>
          <w:color w:val="000000"/>
          <w:sz w:val="26"/>
          <w:szCs w:val="26"/>
        </w:rPr>
        <w:t>2003 года  № 131-ФЗ «Об общих принципах организации местного самоупр</w:t>
      </w:r>
      <w:r w:rsidR="00432185">
        <w:rPr>
          <w:color w:val="000000"/>
          <w:sz w:val="26"/>
          <w:szCs w:val="26"/>
        </w:rPr>
        <w:t>авления в Российской Федерации»</w:t>
      </w:r>
      <w:r w:rsidR="0044437C">
        <w:rPr>
          <w:color w:val="000000"/>
          <w:sz w:val="26"/>
          <w:szCs w:val="26"/>
        </w:rPr>
        <w:t xml:space="preserve"> и учитывая  </w:t>
      </w:r>
      <w:r w:rsidR="00BB3DBC">
        <w:rPr>
          <w:color w:val="000000"/>
          <w:sz w:val="26"/>
          <w:szCs w:val="26"/>
        </w:rPr>
        <w:t>Методические рекомендации  по разработке и реализации Стратегии социально-экономического развития муниципального образования на 10 лет ( «Стратегия-2030»)</w:t>
      </w:r>
      <w:r w:rsidRPr="00E01B41">
        <w:rPr>
          <w:b/>
          <w:color w:val="000000"/>
          <w:sz w:val="26"/>
          <w:szCs w:val="26"/>
        </w:rPr>
        <w:t xml:space="preserve">Совет Муезерского муниципального района </w:t>
      </w:r>
      <w:proofErr w:type="gramStart"/>
      <w:r w:rsidRPr="00E01B41">
        <w:rPr>
          <w:b/>
          <w:color w:val="000000"/>
          <w:sz w:val="26"/>
          <w:szCs w:val="26"/>
        </w:rPr>
        <w:t>р</w:t>
      </w:r>
      <w:proofErr w:type="gramEnd"/>
      <w:r w:rsidRPr="00E01B41">
        <w:rPr>
          <w:b/>
          <w:color w:val="000000"/>
          <w:sz w:val="26"/>
          <w:szCs w:val="26"/>
        </w:rPr>
        <w:t xml:space="preserve"> е ш и л:</w:t>
      </w:r>
    </w:p>
    <w:p w:rsidR="00675C91" w:rsidRDefault="00E01B41" w:rsidP="00BB3DBC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E01B41">
        <w:rPr>
          <w:sz w:val="26"/>
          <w:szCs w:val="26"/>
        </w:rPr>
        <w:t xml:space="preserve">1. </w:t>
      </w:r>
      <w:r w:rsidR="00675C91">
        <w:rPr>
          <w:sz w:val="26"/>
          <w:szCs w:val="26"/>
        </w:rPr>
        <w:t>Внести изменения в Стратегию социально-экономического развития Муезерского муниципального района на период до 2025 года, утвержденную решением 14 сессии 7 созыва Совета Муезерского муниципального района от 30 октября 2019 года № 68 (далее – Стратегия) следующие изменения:</w:t>
      </w:r>
    </w:p>
    <w:p w:rsidR="00E01B41" w:rsidRPr="00E01B41" w:rsidRDefault="00675C91" w:rsidP="00BB3DBC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 </w:t>
      </w:r>
      <w:r w:rsidR="00222F7A">
        <w:rPr>
          <w:sz w:val="26"/>
          <w:szCs w:val="26"/>
        </w:rPr>
        <w:t xml:space="preserve">Раздел 2 </w:t>
      </w:r>
      <w:r>
        <w:rPr>
          <w:sz w:val="26"/>
          <w:szCs w:val="26"/>
        </w:rPr>
        <w:t xml:space="preserve">Стратегии </w:t>
      </w:r>
      <w:r w:rsidR="00222F7A">
        <w:rPr>
          <w:sz w:val="26"/>
          <w:szCs w:val="26"/>
        </w:rPr>
        <w:t>дополнить пунктом 2.</w:t>
      </w:r>
      <w:bookmarkStart w:id="0" w:name="_GoBack"/>
      <w:bookmarkEnd w:id="0"/>
      <w:r w:rsidR="00222F7A">
        <w:rPr>
          <w:sz w:val="26"/>
          <w:szCs w:val="26"/>
        </w:rPr>
        <w:t>2</w:t>
      </w:r>
      <w:r w:rsidR="00222F7A">
        <w:rPr>
          <w:rStyle w:val="a4"/>
          <w:b w:val="0"/>
          <w:iCs/>
          <w:color w:val="000000"/>
          <w:sz w:val="26"/>
          <w:szCs w:val="26"/>
        </w:rPr>
        <w:t xml:space="preserve"> следующегосодержания</w:t>
      </w:r>
      <w:r w:rsidR="00E01B41" w:rsidRPr="00E01B41">
        <w:rPr>
          <w:sz w:val="26"/>
          <w:szCs w:val="26"/>
        </w:rPr>
        <w:t>:</w:t>
      </w:r>
    </w:p>
    <w:p w:rsidR="00222F7A" w:rsidRPr="00222F7A" w:rsidRDefault="00675C91" w:rsidP="00BB3DB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«2.2. </w:t>
      </w:r>
      <w:r w:rsidR="00222F7A" w:rsidRPr="00222F7A">
        <w:rPr>
          <w:sz w:val="26"/>
          <w:szCs w:val="26"/>
        </w:rPr>
        <w:t>Реализация мероприятий Стратегии будет осуществляться за счет:</w:t>
      </w:r>
      <w:r>
        <w:rPr>
          <w:sz w:val="26"/>
          <w:szCs w:val="26"/>
        </w:rPr>
        <w:t xml:space="preserve"> бюджетных (</w:t>
      </w:r>
      <w:r w:rsidR="00222F7A">
        <w:rPr>
          <w:sz w:val="26"/>
          <w:szCs w:val="26"/>
        </w:rPr>
        <w:t>все</w:t>
      </w:r>
      <w:r w:rsidR="00222F7A" w:rsidRPr="00222F7A">
        <w:rPr>
          <w:sz w:val="26"/>
          <w:szCs w:val="26"/>
        </w:rPr>
        <w:t>источники бюджета) и внебюджетных источников.</w:t>
      </w:r>
    </w:p>
    <w:p w:rsidR="00222F7A" w:rsidRPr="00222F7A" w:rsidRDefault="00222F7A" w:rsidP="00BB3DBC">
      <w:pPr>
        <w:ind w:firstLine="709"/>
        <w:jc w:val="both"/>
        <w:rPr>
          <w:sz w:val="26"/>
          <w:szCs w:val="26"/>
        </w:rPr>
      </w:pPr>
      <w:r w:rsidRPr="00222F7A">
        <w:rPr>
          <w:sz w:val="26"/>
          <w:szCs w:val="26"/>
        </w:rPr>
        <w:t>Оценка  финансовых ресурсов, необходимых для реализации Стратегии  будет определяться:</w:t>
      </w:r>
    </w:p>
    <w:p w:rsidR="00222F7A" w:rsidRPr="00222F7A" w:rsidRDefault="00222F7A" w:rsidP="00BB3DBC">
      <w:pPr>
        <w:ind w:firstLine="709"/>
        <w:jc w:val="both"/>
        <w:rPr>
          <w:sz w:val="26"/>
          <w:szCs w:val="26"/>
        </w:rPr>
      </w:pPr>
      <w:r w:rsidRPr="00222F7A">
        <w:rPr>
          <w:sz w:val="26"/>
          <w:szCs w:val="26"/>
        </w:rPr>
        <w:t>- по бюджетным средства</w:t>
      </w:r>
      <w:proofErr w:type="gramStart"/>
      <w:r w:rsidRPr="00222F7A">
        <w:rPr>
          <w:sz w:val="26"/>
          <w:szCs w:val="26"/>
        </w:rPr>
        <w:t>м-</w:t>
      </w:r>
      <w:proofErr w:type="gramEnd"/>
      <w:r w:rsidRPr="00222F7A">
        <w:rPr>
          <w:sz w:val="26"/>
          <w:szCs w:val="26"/>
        </w:rPr>
        <w:t xml:space="preserve"> ежегодно на трехлетний период а рамках государственных программ Республики Карелия и муниципальных программ Муезерского  муниципального района;</w:t>
      </w:r>
    </w:p>
    <w:p w:rsidR="00222F7A" w:rsidRPr="00222F7A" w:rsidRDefault="00222F7A" w:rsidP="00BB3DBC">
      <w:pPr>
        <w:ind w:firstLine="709"/>
        <w:jc w:val="both"/>
        <w:rPr>
          <w:sz w:val="26"/>
          <w:szCs w:val="26"/>
        </w:rPr>
      </w:pPr>
      <w:r w:rsidRPr="00222F7A">
        <w:rPr>
          <w:sz w:val="26"/>
          <w:szCs w:val="26"/>
        </w:rPr>
        <w:t>-по внебюджетным источникам – в рамках инвестиционных проектов, реализуемых на территории муниципального образования «Муезерский муниципальный район», соглашений о социально-экономическом  сотрудничестве, соглашений о муниципально-частном сотрудничестве и концессионных соглашений.</w:t>
      </w:r>
    </w:p>
    <w:p w:rsidR="00222F7A" w:rsidRPr="00222F7A" w:rsidRDefault="00222F7A" w:rsidP="00BB3DBC">
      <w:pPr>
        <w:ind w:firstLine="709"/>
        <w:jc w:val="both"/>
        <w:rPr>
          <w:sz w:val="26"/>
          <w:szCs w:val="26"/>
        </w:rPr>
      </w:pPr>
      <w:r w:rsidRPr="00222F7A">
        <w:rPr>
          <w:sz w:val="26"/>
          <w:szCs w:val="26"/>
        </w:rPr>
        <w:t>Объемы бюджетного финансирования в краткосрочной перспективе детализированы в утвержденных муниципальных программах муниципального образования «Муезерский муниципальный район»</w:t>
      </w:r>
      <w:r>
        <w:rPr>
          <w:sz w:val="26"/>
          <w:szCs w:val="26"/>
        </w:rPr>
        <w:t>.</w:t>
      </w:r>
    </w:p>
    <w:p w:rsidR="00222F7A" w:rsidRPr="00222F7A" w:rsidRDefault="00222F7A" w:rsidP="00BB3DBC">
      <w:pPr>
        <w:ind w:firstLine="709"/>
        <w:jc w:val="both"/>
        <w:rPr>
          <w:sz w:val="26"/>
          <w:szCs w:val="26"/>
        </w:rPr>
      </w:pPr>
      <w:r w:rsidRPr="00222F7A">
        <w:rPr>
          <w:sz w:val="26"/>
          <w:szCs w:val="26"/>
        </w:rPr>
        <w:t>В качестве иных ресурсов, необходимых для реализации Стратегии рассматривается возможность привлечения  средств частных инвесторов для освоения имеющихся инвестиционных площадок.</w:t>
      </w:r>
    </w:p>
    <w:p w:rsidR="00222F7A" w:rsidRPr="00222F7A" w:rsidRDefault="00222F7A" w:rsidP="00BB3DBC">
      <w:pPr>
        <w:ind w:firstLine="709"/>
        <w:jc w:val="both"/>
        <w:rPr>
          <w:sz w:val="26"/>
          <w:szCs w:val="26"/>
        </w:rPr>
      </w:pPr>
      <w:r w:rsidRPr="00222F7A">
        <w:rPr>
          <w:sz w:val="26"/>
          <w:szCs w:val="26"/>
        </w:rPr>
        <w:t xml:space="preserve">Для определения механизма привлечения  потенциальных инвесторов необходима разработка инвестиционных проектов с учетом территориальных особенностей. Для этого предусмотрено: формирование перечня </w:t>
      </w:r>
      <w:proofErr w:type="gramStart"/>
      <w:r w:rsidRPr="00222F7A">
        <w:rPr>
          <w:sz w:val="26"/>
          <w:szCs w:val="26"/>
        </w:rPr>
        <w:t>бизнес-идей</w:t>
      </w:r>
      <w:proofErr w:type="gramEnd"/>
      <w:r w:rsidRPr="00222F7A">
        <w:rPr>
          <w:sz w:val="26"/>
          <w:szCs w:val="26"/>
        </w:rPr>
        <w:t xml:space="preserve">, которые могут быть реализованы  на территории муниципального образования </w:t>
      </w:r>
      <w:r w:rsidRPr="00222F7A">
        <w:rPr>
          <w:sz w:val="26"/>
          <w:szCs w:val="26"/>
        </w:rPr>
        <w:lastRenderedPageBreak/>
        <w:t>«Муезерский муниципальный район»  с учетом  имеющейся ресурсной базы, и совпадают с целевыми ориентирами выбранных  стратегических направлений его социально-экономического развития.</w:t>
      </w:r>
    </w:p>
    <w:p w:rsidR="00222F7A" w:rsidRPr="00222F7A" w:rsidRDefault="00222F7A" w:rsidP="00BB3DBC">
      <w:pPr>
        <w:ind w:firstLine="709"/>
        <w:jc w:val="both"/>
        <w:rPr>
          <w:sz w:val="26"/>
          <w:szCs w:val="26"/>
        </w:rPr>
      </w:pPr>
      <w:r w:rsidRPr="00222F7A">
        <w:rPr>
          <w:sz w:val="26"/>
          <w:szCs w:val="26"/>
        </w:rPr>
        <w:t>Проведение переговоров с потенциальными инвесторами и предпринимателями по условиям возможности старта проектов. Оказание содействия в вопросах детальной проработки бизнес- планов проектов. Оказание содействия при старте проекта.</w:t>
      </w:r>
    </w:p>
    <w:p w:rsidR="00222F7A" w:rsidRPr="00222F7A" w:rsidRDefault="00BB3DBC" w:rsidP="00BB3DBC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</w:t>
      </w:r>
      <w:r w:rsidR="00A07E4F">
        <w:rPr>
          <w:color w:val="000000"/>
          <w:sz w:val="26"/>
          <w:szCs w:val="26"/>
        </w:rPr>
        <w:t xml:space="preserve">2. </w:t>
      </w:r>
      <w:r w:rsidR="00675C91">
        <w:rPr>
          <w:color w:val="000000"/>
          <w:sz w:val="26"/>
          <w:szCs w:val="26"/>
        </w:rPr>
        <w:t>В подпункте 10.4. Стратегии т</w:t>
      </w:r>
      <w:r w:rsidR="00F45D98">
        <w:rPr>
          <w:color w:val="000000"/>
          <w:sz w:val="26"/>
          <w:szCs w:val="26"/>
        </w:rPr>
        <w:t>аблицу 9 изложить в новой редакции</w:t>
      </w:r>
      <w:r w:rsidR="00675C91">
        <w:rPr>
          <w:color w:val="000000"/>
          <w:sz w:val="26"/>
          <w:szCs w:val="26"/>
        </w:rPr>
        <w:t xml:space="preserve"> согласно приложению к настоящему решению.</w:t>
      </w:r>
    </w:p>
    <w:p w:rsidR="00E01B41" w:rsidRPr="00675C91" w:rsidRDefault="00BB3DBC" w:rsidP="00BB3DBC">
      <w:pPr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2</w:t>
      </w:r>
      <w:r w:rsidR="00E01B41" w:rsidRPr="00675C91">
        <w:rPr>
          <w:color w:val="000000"/>
          <w:sz w:val="26"/>
          <w:szCs w:val="26"/>
        </w:rPr>
        <w:t xml:space="preserve">. </w:t>
      </w:r>
      <w:r w:rsidR="00E01B41" w:rsidRPr="00675C91">
        <w:rPr>
          <w:sz w:val="26"/>
          <w:szCs w:val="26"/>
        </w:rPr>
        <w:t xml:space="preserve">Настоящее решение подлежит официальному опубликованию в газете «Муезерсклес» и размещению на официальном сайте </w:t>
      </w:r>
      <w:r w:rsidR="00E01B41" w:rsidRPr="00675C91">
        <w:rPr>
          <w:sz w:val="26"/>
          <w:szCs w:val="26"/>
          <w:lang w:val="en-US"/>
        </w:rPr>
        <w:t>www</w:t>
      </w:r>
      <w:r w:rsidR="00E01B41" w:rsidRPr="00675C91">
        <w:rPr>
          <w:sz w:val="26"/>
          <w:szCs w:val="26"/>
        </w:rPr>
        <w:t>.</w:t>
      </w:r>
      <w:proofErr w:type="spellStart"/>
      <w:r w:rsidR="00E01B41" w:rsidRPr="00675C91">
        <w:rPr>
          <w:sz w:val="26"/>
          <w:szCs w:val="26"/>
          <w:lang w:val="en-US"/>
        </w:rPr>
        <w:t>muezersky</w:t>
      </w:r>
      <w:proofErr w:type="spellEnd"/>
      <w:r w:rsidR="00E01B41" w:rsidRPr="00675C91">
        <w:rPr>
          <w:sz w:val="26"/>
          <w:szCs w:val="26"/>
        </w:rPr>
        <w:t>.</w:t>
      </w:r>
      <w:proofErr w:type="spellStart"/>
      <w:r w:rsidR="00E01B41" w:rsidRPr="00675C91">
        <w:rPr>
          <w:sz w:val="26"/>
          <w:szCs w:val="26"/>
          <w:lang w:val="en-US"/>
        </w:rPr>
        <w:t>ru</w:t>
      </w:r>
      <w:proofErr w:type="spellEnd"/>
      <w:r w:rsidR="00E01B41" w:rsidRPr="00675C91">
        <w:rPr>
          <w:sz w:val="26"/>
          <w:szCs w:val="26"/>
        </w:rPr>
        <w:t>.</w:t>
      </w:r>
    </w:p>
    <w:p w:rsidR="00E01B41" w:rsidRPr="00222F7A" w:rsidRDefault="00BB3DBC" w:rsidP="00BB3DBC">
      <w:pPr>
        <w:ind w:firstLine="709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3</w:t>
      </w:r>
      <w:r w:rsidR="00E01B41" w:rsidRPr="00675C91">
        <w:rPr>
          <w:sz w:val="26"/>
          <w:szCs w:val="26"/>
        </w:rPr>
        <w:t>. Решение вступает в силу с момента его опубликования.</w:t>
      </w:r>
    </w:p>
    <w:p w:rsidR="00E01B41" w:rsidRPr="00222F7A" w:rsidRDefault="00E01B41" w:rsidP="00BB3DBC">
      <w:pPr>
        <w:jc w:val="both"/>
        <w:rPr>
          <w:color w:val="000000"/>
          <w:sz w:val="26"/>
          <w:szCs w:val="26"/>
        </w:rPr>
      </w:pPr>
    </w:p>
    <w:p w:rsidR="00E01B41" w:rsidRPr="00222F7A" w:rsidRDefault="00E01B41" w:rsidP="00BB3DBC">
      <w:pPr>
        <w:jc w:val="both"/>
        <w:rPr>
          <w:b/>
          <w:sz w:val="26"/>
          <w:szCs w:val="26"/>
        </w:rPr>
      </w:pPr>
    </w:p>
    <w:p w:rsidR="00675C91" w:rsidRDefault="00E01B41" w:rsidP="00BB3DBC">
      <w:pPr>
        <w:widowControl/>
        <w:autoSpaceDE/>
        <w:autoSpaceDN/>
        <w:adjustRightInd/>
        <w:spacing w:after="200"/>
        <w:rPr>
          <w:sz w:val="26"/>
          <w:szCs w:val="26"/>
        </w:rPr>
      </w:pPr>
      <w:r w:rsidRPr="00222F7A">
        <w:rPr>
          <w:sz w:val="26"/>
          <w:szCs w:val="26"/>
        </w:rPr>
        <w:t>Глава Муезерского муниципального района                                          Л.Н.Баринкова</w:t>
      </w:r>
      <w:r w:rsidR="00675C91">
        <w:rPr>
          <w:sz w:val="26"/>
          <w:szCs w:val="26"/>
        </w:rPr>
        <w:br w:type="page"/>
      </w:r>
    </w:p>
    <w:p w:rsidR="00675C91" w:rsidRDefault="00675C91" w:rsidP="00222F7A">
      <w:pPr>
        <w:jc w:val="both"/>
        <w:rPr>
          <w:sz w:val="26"/>
          <w:szCs w:val="26"/>
        </w:rPr>
        <w:sectPr w:rsidR="00675C91" w:rsidSect="00E01B41">
          <w:pgSz w:w="11906" w:h="16838"/>
          <w:pgMar w:top="1134" w:right="567" w:bottom="851" w:left="1701" w:header="708" w:footer="708" w:gutter="0"/>
          <w:cols w:space="708"/>
          <w:docGrid w:linePitch="360"/>
        </w:sectPr>
      </w:pPr>
    </w:p>
    <w:p w:rsidR="00E01B41" w:rsidRPr="00222F7A" w:rsidRDefault="00D269E0" w:rsidP="00222F7A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                                                                                                                                                                             Приложение</w:t>
      </w:r>
    </w:p>
    <w:p w:rsidR="00E01B41" w:rsidRPr="00222F7A" w:rsidRDefault="00E01B41" w:rsidP="00222F7A">
      <w:pPr>
        <w:jc w:val="both"/>
        <w:rPr>
          <w:b/>
          <w:sz w:val="26"/>
          <w:szCs w:val="26"/>
        </w:rPr>
      </w:pPr>
    </w:p>
    <w:p w:rsidR="00E01B41" w:rsidRPr="00222F7A" w:rsidRDefault="00E01B41" w:rsidP="00222F7A">
      <w:pPr>
        <w:jc w:val="both"/>
        <w:rPr>
          <w:b/>
          <w:sz w:val="26"/>
          <w:szCs w:val="26"/>
        </w:rPr>
      </w:pPr>
    </w:p>
    <w:p w:rsidR="004D1282" w:rsidRPr="00D92F97" w:rsidRDefault="004D1282" w:rsidP="004D12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Показатели, характеризующие результаты </w:t>
      </w:r>
      <w:r w:rsidRPr="00D92F97">
        <w:rPr>
          <w:b/>
          <w:sz w:val="28"/>
          <w:szCs w:val="28"/>
        </w:rPr>
        <w:t>социально-экономич</w:t>
      </w:r>
      <w:r>
        <w:rPr>
          <w:b/>
          <w:sz w:val="28"/>
          <w:szCs w:val="28"/>
        </w:rPr>
        <w:t>еского развития Муезерского  муниципального района  на период до 2025</w:t>
      </w:r>
      <w:r w:rsidRPr="00D92F97">
        <w:rPr>
          <w:b/>
          <w:sz w:val="28"/>
          <w:szCs w:val="28"/>
        </w:rPr>
        <w:t xml:space="preserve"> года»</w:t>
      </w:r>
    </w:p>
    <w:p w:rsidR="004D1282" w:rsidRPr="00D76F1D" w:rsidRDefault="004D1282" w:rsidP="004D1282">
      <w:pPr>
        <w:jc w:val="center"/>
        <w:rPr>
          <w:b/>
          <w:sz w:val="28"/>
          <w:szCs w:val="28"/>
        </w:rPr>
      </w:pPr>
    </w:p>
    <w:p w:rsidR="004D1282" w:rsidRPr="00196259" w:rsidRDefault="004D1282" w:rsidP="004D1282">
      <w:pPr>
        <w:jc w:val="right"/>
        <w:rPr>
          <w:b/>
          <w:sz w:val="24"/>
          <w:szCs w:val="24"/>
        </w:rPr>
      </w:pPr>
      <w:r w:rsidRPr="00196259">
        <w:rPr>
          <w:b/>
          <w:sz w:val="24"/>
          <w:szCs w:val="24"/>
        </w:rPr>
        <w:t>Таблица 9</w:t>
      </w:r>
    </w:p>
    <w:tbl>
      <w:tblPr>
        <w:tblW w:w="766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4"/>
        <w:gridCol w:w="5168"/>
        <w:gridCol w:w="1261"/>
        <w:gridCol w:w="1280"/>
        <w:gridCol w:w="1654"/>
        <w:gridCol w:w="1769"/>
        <w:gridCol w:w="1608"/>
        <w:gridCol w:w="1608"/>
        <w:gridCol w:w="1608"/>
        <w:gridCol w:w="1608"/>
        <w:gridCol w:w="1608"/>
        <w:gridCol w:w="1608"/>
        <w:gridCol w:w="1594"/>
      </w:tblGrid>
      <w:tr w:rsidR="004D1282" w:rsidRPr="00AB4329" w:rsidTr="004D1282">
        <w:trPr>
          <w:gridAfter w:val="5"/>
          <w:wAfter w:w="1737" w:type="pct"/>
          <w:trHeight w:val="739"/>
        </w:trPr>
        <w:tc>
          <w:tcPr>
            <w:tcW w:w="157" w:type="pct"/>
            <w:vMerge w:val="restart"/>
            <w:shd w:val="clear" w:color="auto" w:fill="auto"/>
            <w:vAlign w:val="center"/>
          </w:tcPr>
          <w:p w:rsidR="004D1282" w:rsidRPr="00D645BF" w:rsidRDefault="004D1282" w:rsidP="00D8335F">
            <w:pPr>
              <w:jc w:val="center"/>
              <w:rPr>
                <w:sz w:val="24"/>
                <w:szCs w:val="24"/>
              </w:rPr>
            </w:pPr>
            <w:r w:rsidRPr="00D645BF">
              <w:rPr>
                <w:sz w:val="24"/>
                <w:szCs w:val="24"/>
              </w:rPr>
              <w:t>№</w:t>
            </w:r>
          </w:p>
        </w:tc>
        <w:tc>
          <w:tcPr>
            <w:tcW w:w="1119" w:type="pct"/>
            <w:vMerge w:val="restart"/>
            <w:shd w:val="clear" w:color="auto" w:fill="auto"/>
            <w:vAlign w:val="center"/>
          </w:tcPr>
          <w:p w:rsidR="004D1282" w:rsidRPr="00D645BF" w:rsidRDefault="004D1282" w:rsidP="00D8335F">
            <w:pPr>
              <w:jc w:val="center"/>
              <w:rPr>
                <w:sz w:val="24"/>
                <w:szCs w:val="24"/>
              </w:rPr>
            </w:pPr>
            <w:r w:rsidRPr="00D645BF">
              <w:rPr>
                <w:sz w:val="24"/>
                <w:szCs w:val="24"/>
              </w:rPr>
              <w:t>Наименование показателя (индикатора) развития</w:t>
            </w:r>
          </w:p>
        </w:tc>
        <w:tc>
          <w:tcPr>
            <w:tcW w:w="273" w:type="pct"/>
            <w:vMerge w:val="restart"/>
            <w:shd w:val="clear" w:color="auto" w:fill="auto"/>
            <w:vAlign w:val="center"/>
          </w:tcPr>
          <w:p w:rsidR="004D1282" w:rsidRPr="00D645BF" w:rsidRDefault="004D1282" w:rsidP="00D8335F">
            <w:pPr>
              <w:jc w:val="center"/>
              <w:rPr>
                <w:sz w:val="24"/>
                <w:szCs w:val="24"/>
              </w:rPr>
            </w:pPr>
            <w:r w:rsidRPr="00D645BF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1282" w:rsidRPr="00D645BF" w:rsidRDefault="004D1282" w:rsidP="00D8335F">
            <w:pPr>
              <w:jc w:val="center"/>
              <w:rPr>
                <w:sz w:val="24"/>
                <w:szCs w:val="24"/>
              </w:rPr>
            </w:pPr>
            <w:r w:rsidRPr="00D645BF">
              <w:rPr>
                <w:sz w:val="24"/>
                <w:szCs w:val="24"/>
              </w:rPr>
              <w:t>Достигнутый уровень</w:t>
            </w:r>
          </w:p>
        </w:tc>
        <w:tc>
          <w:tcPr>
            <w:tcW w:w="1089" w:type="pct"/>
            <w:gridSpan w:val="3"/>
            <w:shd w:val="clear" w:color="auto" w:fill="auto"/>
            <w:vAlign w:val="center"/>
          </w:tcPr>
          <w:p w:rsidR="004D1282" w:rsidRPr="00D645BF" w:rsidRDefault="004D1282" w:rsidP="00D833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Планируемые ц</w:t>
            </w:r>
            <w:r w:rsidRPr="00D645BF">
              <w:rPr>
                <w:sz w:val="24"/>
                <w:szCs w:val="24"/>
              </w:rPr>
              <w:t>елевые показатели</w:t>
            </w:r>
          </w:p>
          <w:p w:rsidR="004D1282" w:rsidRDefault="004D1282" w:rsidP="00D8335F">
            <w:pPr>
              <w:jc w:val="center"/>
              <w:rPr>
                <w:sz w:val="24"/>
                <w:szCs w:val="24"/>
              </w:rPr>
            </w:pPr>
          </w:p>
          <w:p w:rsidR="004D1282" w:rsidRDefault="004D1282" w:rsidP="00D8335F">
            <w:pPr>
              <w:jc w:val="center"/>
              <w:rPr>
                <w:sz w:val="24"/>
                <w:szCs w:val="24"/>
              </w:rPr>
            </w:pPr>
          </w:p>
          <w:p w:rsidR="004D1282" w:rsidRDefault="004D1282" w:rsidP="004D1282">
            <w:pPr>
              <w:rPr>
                <w:sz w:val="24"/>
                <w:szCs w:val="24"/>
              </w:rPr>
            </w:pPr>
          </w:p>
        </w:tc>
        <w:tc>
          <w:tcPr>
            <w:tcW w:w="348" w:type="pct"/>
          </w:tcPr>
          <w:p w:rsidR="004D1282" w:rsidRDefault="004D1282" w:rsidP="00D8335F">
            <w:pPr>
              <w:jc w:val="center"/>
              <w:rPr>
                <w:sz w:val="24"/>
                <w:szCs w:val="24"/>
              </w:rPr>
            </w:pPr>
          </w:p>
          <w:p w:rsidR="004D1282" w:rsidRDefault="004D1282" w:rsidP="00D833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 результата</w:t>
            </w:r>
          </w:p>
          <w:p w:rsidR="004D1282" w:rsidRDefault="004D1282" w:rsidP="00D833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</w:tr>
      <w:tr w:rsidR="004D1282" w:rsidRPr="00AB4329" w:rsidTr="004D1282">
        <w:trPr>
          <w:gridAfter w:val="5"/>
          <w:wAfter w:w="1737" w:type="pct"/>
          <w:tblHeader/>
        </w:trPr>
        <w:tc>
          <w:tcPr>
            <w:tcW w:w="157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1282" w:rsidRPr="00D645BF" w:rsidRDefault="004D1282" w:rsidP="00D833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9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1282" w:rsidRPr="00D645BF" w:rsidRDefault="004D1282" w:rsidP="00D833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3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1282" w:rsidRPr="00D645BF" w:rsidRDefault="004D1282" w:rsidP="00D833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1282" w:rsidRPr="00D645BF" w:rsidRDefault="004D1282" w:rsidP="00D8335F">
            <w:pPr>
              <w:jc w:val="center"/>
              <w:rPr>
                <w:sz w:val="24"/>
                <w:szCs w:val="24"/>
              </w:rPr>
            </w:pPr>
            <w:r w:rsidRPr="00D645BF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  <w:r w:rsidRPr="00D645BF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3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1282" w:rsidRPr="00D645BF" w:rsidRDefault="004D1282" w:rsidP="00D8335F">
            <w:pPr>
              <w:jc w:val="center"/>
              <w:rPr>
                <w:sz w:val="24"/>
                <w:szCs w:val="24"/>
              </w:rPr>
            </w:pPr>
            <w:r w:rsidRPr="00D645BF">
              <w:rPr>
                <w:sz w:val="24"/>
                <w:szCs w:val="24"/>
              </w:rPr>
              <w:t>2020 г.</w:t>
            </w:r>
          </w:p>
        </w:tc>
        <w:tc>
          <w:tcPr>
            <w:tcW w:w="38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1282" w:rsidRPr="00D645BF" w:rsidRDefault="00582613" w:rsidP="00D833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4D1282" w:rsidRPr="00D645BF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348" w:type="pct"/>
            <w:tcBorders>
              <w:bottom w:val="single" w:sz="4" w:space="0" w:color="auto"/>
            </w:tcBorders>
          </w:tcPr>
          <w:p w:rsidR="004D1282" w:rsidRPr="00D645BF" w:rsidRDefault="004D1282" w:rsidP="00D833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348" w:type="pct"/>
            <w:tcBorders>
              <w:bottom w:val="single" w:sz="4" w:space="0" w:color="auto"/>
            </w:tcBorders>
          </w:tcPr>
          <w:p w:rsidR="004D1282" w:rsidRDefault="004D1282" w:rsidP="00D833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2025/2018</w:t>
            </w:r>
          </w:p>
        </w:tc>
      </w:tr>
      <w:tr w:rsidR="004D1282" w:rsidRPr="00AB4329" w:rsidTr="004D1282">
        <w:trPr>
          <w:gridAfter w:val="5"/>
          <w:wAfter w:w="1737" w:type="pct"/>
        </w:trPr>
        <w:tc>
          <w:tcPr>
            <w:tcW w:w="2566" w:type="pct"/>
            <w:gridSpan w:val="6"/>
            <w:shd w:val="clear" w:color="auto" w:fill="auto"/>
          </w:tcPr>
          <w:p w:rsidR="004D1282" w:rsidRPr="0048085D" w:rsidRDefault="004D1282" w:rsidP="00D8335F">
            <w:pPr>
              <w:jc w:val="center"/>
              <w:rPr>
                <w:b/>
                <w:sz w:val="24"/>
                <w:szCs w:val="24"/>
              </w:rPr>
            </w:pPr>
            <w:r w:rsidRPr="0048085D">
              <w:rPr>
                <w:b/>
                <w:sz w:val="24"/>
                <w:szCs w:val="24"/>
              </w:rPr>
              <w:t>Общие индикаторы развития</w:t>
            </w:r>
          </w:p>
        </w:tc>
        <w:tc>
          <w:tcPr>
            <w:tcW w:w="348" w:type="pct"/>
          </w:tcPr>
          <w:p w:rsidR="004D1282" w:rsidRPr="0048085D" w:rsidRDefault="004D1282" w:rsidP="00D8335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" w:type="pct"/>
          </w:tcPr>
          <w:p w:rsidR="004D1282" w:rsidRPr="0048085D" w:rsidRDefault="004D1282" w:rsidP="00D8335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D1282" w:rsidRPr="00AB4329" w:rsidTr="004D1282">
        <w:trPr>
          <w:gridAfter w:val="5"/>
          <w:wAfter w:w="1737" w:type="pct"/>
        </w:trPr>
        <w:tc>
          <w:tcPr>
            <w:tcW w:w="157" w:type="pct"/>
            <w:shd w:val="clear" w:color="auto" w:fill="auto"/>
          </w:tcPr>
          <w:p w:rsidR="004D1282" w:rsidRPr="005616DE" w:rsidRDefault="004D1282" w:rsidP="00D8335F">
            <w:pPr>
              <w:pStyle w:val="a5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19" w:type="pct"/>
            <w:shd w:val="clear" w:color="auto" w:fill="auto"/>
          </w:tcPr>
          <w:p w:rsidR="004D1282" w:rsidRPr="006D25C4" w:rsidRDefault="004D1282" w:rsidP="00D8335F">
            <w:pPr>
              <w:pStyle w:val="a5"/>
              <w:ind w:firstLine="0"/>
              <w:rPr>
                <w:sz w:val="22"/>
                <w:szCs w:val="22"/>
              </w:rPr>
            </w:pPr>
            <w:r w:rsidRPr="006D25C4">
              <w:rPr>
                <w:sz w:val="22"/>
                <w:szCs w:val="22"/>
              </w:rPr>
              <w:t>Среднегодовая численность населения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4D1282" w:rsidRPr="00F42261" w:rsidRDefault="004D1282" w:rsidP="00D8335F">
            <w:pPr>
              <w:jc w:val="center"/>
            </w:pPr>
            <w:r w:rsidRPr="00F42261">
              <w:t>тыс. человек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1282" w:rsidRPr="00F42261" w:rsidRDefault="004D1282" w:rsidP="00D8335F">
            <w:pPr>
              <w:jc w:val="center"/>
            </w:pPr>
            <w:r w:rsidRPr="00F42261">
              <w:t>10,0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D1282" w:rsidRPr="00F42261" w:rsidRDefault="004D1282" w:rsidP="00D8335F">
            <w:pPr>
              <w:jc w:val="center"/>
            </w:pPr>
            <w:r w:rsidRPr="00F42261">
              <w:t>9,7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4D1282" w:rsidRPr="00F42261" w:rsidRDefault="004D1282" w:rsidP="00D8335F">
            <w:pPr>
              <w:jc w:val="center"/>
            </w:pPr>
            <w:r w:rsidRPr="00F42261">
              <w:t>9,2</w:t>
            </w:r>
          </w:p>
        </w:tc>
        <w:tc>
          <w:tcPr>
            <w:tcW w:w="348" w:type="pct"/>
          </w:tcPr>
          <w:p w:rsidR="004D1282" w:rsidRPr="00F42261" w:rsidRDefault="00582613" w:rsidP="00CD0A00">
            <w:r>
              <w:t>8,9</w:t>
            </w:r>
          </w:p>
        </w:tc>
        <w:tc>
          <w:tcPr>
            <w:tcW w:w="348" w:type="pct"/>
          </w:tcPr>
          <w:p w:rsidR="004D1282" w:rsidRDefault="004D1282" w:rsidP="00D8335F">
            <w:pPr>
              <w:jc w:val="center"/>
            </w:pPr>
          </w:p>
          <w:p w:rsidR="004D1282" w:rsidRPr="00F42261" w:rsidRDefault="004D1282" w:rsidP="00D8335F">
            <w:pPr>
              <w:jc w:val="center"/>
            </w:pPr>
            <w:r>
              <w:t>0,</w:t>
            </w:r>
            <w:r w:rsidR="00582613">
              <w:t>89</w:t>
            </w:r>
          </w:p>
        </w:tc>
      </w:tr>
      <w:tr w:rsidR="00CD0A00" w:rsidRPr="00AB4329" w:rsidTr="00CA1915">
        <w:trPr>
          <w:gridAfter w:val="5"/>
          <w:wAfter w:w="1737" w:type="pct"/>
        </w:trPr>
        <w:tc>
          <w:tcPr>
            <w:tcW w:w="157" w:type="pct"/>
            <w:shd w:val="clear" w:color="auto" w:fill="auto"/>
          </w:tcPr>
          <w:p w:rsidR="00CD0A00" w:rsidRPr="005616DE" w:rsidRDefault="00CD0A00" w:rsidP="00D8335F">
            <w:pPr>
              <w:pStyle w:val="a5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119" w:type="pct"/>
            <w:shd w:val="clear" w:color="auto" w:fill="auto"/>
          </w:tcPr>
          <w:p w:rsidR="00CD0A00" w:rsidRPr="006D25C4" w:rsidRDefault="00CD0A00" w:rsidP="00D8335F">
            <w:pPr>
              <w:pStyle w:val="a5"/>
              <w:ind w:firstLine="0"/>
              <w:rPr>
                <w:sz w:val="22"/>
                <w:szCs w:val="22"/>
              </w:rPr>
            </w:pPr>
            <w:r w:rsidRPr="006D25C4">
              <w:rPr>
                <w:sz w:val="22"/>
                <w:szCs w:val="22"/>
              </w:rPr>
              <w:t xml:space="preserve">Численность </w:t>
            </w:r>
            <w:proofErr w:type="gramStart"/>
            <w:r w:rsidRPr="006D25C4">
              <w:rPr>
                <w:sz w:val="22"/>
                <w:szCs w:val="22"/>
              </w:rPr>
              <w:t>работающих</w:t>
            </w:r>
            <w:proofErr w:type="gramEnd"/>
            <w:r w:rsidRPr="006D25C4">
              <w:rPr>
                <w:sz w:val="22"/>
                <w:szCs w:val="22"/>
              </w:rPr>
              <w:t xml:space="preserve"> в экономике по крупным и средним предприятиям (без МСП)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CD0A00" w:rsidRPr="00F42261" w:rsidRDefault="00CD0A00" w:rsidP="00D8335F">
            <w:pPr>
              <w:jc w:val="center"/>
            </w:pPr>
            <w:r w:rsidRPr="00F42261">
              <w:t>тыс. человек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CD0A00" w:rsidRPr="00F42261" w:rsidRDefault="00CD0A00" w:rsidP="00D8335F">
            <w:pPr>
              <w:jc w:val="center"/>
            </w:pPr>
            <w:r w:rsidRPr="00F42261">
              <w:t>1,1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A00" w:rsidRPr="00F42261" w:rsidRDefault="00CD0A00" w:rsidP="00D8335F">
            <w:pPr>
              <w:jc w:val="center"/>
            </w:pPr>
            <w:r w:rsidRPr="00F42261">
              <w:t>1,13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D0A00" w:rsidRPr="00F42261" w:rsidRDefault="00CD0A00" w:rsidP="00D8335F">
            <w:pPr>
              <w:jc w:val="center"/>
            </w:pPr>
            <w:r>
              <w:t>1,2</w:t>
            </w:r>
          </w:p>
        </w:tc>
        <w:tc>
          <w:tcPr>
            <w:tcW w:w="348" w:type="pct"/>
            <w:vAlign w:val="center"/>
          </w:tcPr>
          <w:p w:rsidR="00CD0A00" w:rsidRPr="00F42261" w:rsidRDefault="00CD0A00" w:rsidP="00D8335F">
            <w:pPr>
              <w:jc w:val="center"/>
            </w:pPr>
            <w:r w:rsidRPr="00F42261">
              <w:t>1,3</w:t>
            </w:r>
          </w:p>
        </w:tc>
        <w:tc>
          <w:tcPr>
            <w:tcW w:w="348" w:type="pct"/>
          </w:tcPr>
          <w:p w:rsidR="00CD0A00" w:rsidRDefault="00CD0A00" w:rsidP="00D8335F">
            <w:pPr>
              <w:jc w:val="center"/>
            </w:pPr>
          </w:p>
          <w:p w:rsidR="00CD0A00" w:rsidRPr="00F42261" w:rsidRDefault="00CD0A00" w:rsidP="00D8335F">
            <w:pPr>
              <w:jc w:val="center"/>
            </w:pPr>
            <w:r>
              <w:t>118</w:t>
            </w:r>
          </w:p>
        </w:tc>
      </w:tr>
      <w:tr w:rsidR="00CD0A00" w:rsidRPr="00AB4329" w:rsidTr="00CA1915">
        <w:trPr>
          <w:gridAfter w:val="5"/>
          <w:wAfter w:w="1737" w:type="pct"/>
        </w:trPr>
        <w:tc>
          <w:tcPr>
            <w:tcW w:w="157" w:type="pct"/>
            <w:shd w:val="clear" w:color="auto" w:fill="auto"/>
          </w:tcPr>
          <w:p w:rsidR="00CD0A00" w:rsidRPr="005616DE" w:rsidRDefault="00CD0A00" w:rsidP="00D8335F">
            <w:pPr>
              <w:pStyle w:val="a5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119" w:type="pct"/>
            <w:shd w:val="clear" w:color="auto" w:fill="auto"/>
          </w:tcPr>
          <w:p w:rsidR="00CD0A00" w:rsidRPr="006D25C4" w:rsidRDefault="00CD0A00" w:rsidP="00D8335F">
            <w:pPr>
              <w:pStyle w:val="a5"/>
              <w:ind w:firstLine="0"/>
              <w:rPr>
                <w:sz w:val="22"/>
                <w:szCs w:val="22"/>
                <w:highlight w:val="yellow"/>
              </w:rPr>
            </w:pPr>
            <w:r w:rsidRPr="006D25C4">
              <w:rPr>
                <w:sz w:val="22"/>
                <w:szCs w:val="22"/>
              </w:rPr>
              <w:t>Среднемесячная заработная плата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CD0A00" w:rsidRPr="00F42261" w:rsidRDefault="00CD0A00" w:rsidP="00D8335F">
            <w:pPr>
              <w:jc w:val="center"/>
            </w:pPr>
            <w:r w:rsidRPr="00F42261">
              <w:t>руб.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CD0A00" w:rsidRPr="00F42261" w:rsidRDefault="00CD0A00" w:rsidP="00D8335F">
            <w:pPr>
              <w:jc w:val="center"/>
            </w:pPr>
            <w:r w:rsidRPr="00F42261">
              <w:t>30159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A00" w:rsidRPr="00F42261" w:rsidRDefault="00CD0A00" w:rsidP="00D8335F">
            <w:pPr>
              <w:jc w:val="center"/>
            </w:pPr>
            <w:r w:rsidRPr="00F42261">
              <w:t>33750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D0A00" w:rsidRPr="00F42261" w:rsidRDefault="00CD0A00" w:rsidP="00D8335F">
            <w:pPr>
              <w:jc w:val="center"/>
            </w:pPr>
            <w:r>
              <w:t>40</w:t>
            </w:r>
            <w:r w:rsidRPr="00F42261">
              <w:t>275</w:t>
            </w:r>
          </w:p>
        </w:tc>
        <w:tc>
          <w:tcPr>
            <w:tcW w:w="348" w:type="pct"/>
            <w:vAlign w:val="center"/>
          </w:tcPr>
          <w:p w:rsidR="00CD0A00" w:rsidRPr="00F42261" w:rsidRDefault="00CD0A00" w:rsidP="00D8335F">
            <w:pPr>
              <w:jc w:val="center"/>
            </w:pPr>
            <w:r w:rsidRPr="00F42261">
              <w:t>42275</w:t>
            </w:r>
          </w:p>
        </w:tc>
        <w:tc>
          <w:tcPr>
            <w:tcW w:w="348" w:type="pct"/>
          </w:tcPr>
          <w:p w:rsidR="00CD0A00" w:rsidRPr="00F42261" w:rsidRDefault="00CD0A00" w:rsidP="00D8335F">
            <w:pPr>
              <w:jc w:val="center"/>
            </w:pPr>
            <w:r>
              <w:t>140,2</w:t>
            </w:r>
          </w:p>
        </w:tc>
      </w:tr>
      <w:tr w:rsidR="00CD0A00" w:rsidRPr="00AB4329" w:rsidTr="00CA1915">
        <w:trPr>
          <w:gridAfter w:val="5"/>
          <w:wAfter w:w="1737" w:type="pct"/>
        </w:trPr>
        <w:tc>
          <w:tcPr>
            <w:tcW w:w="157" w:type="pct"/>
            <w:shd w:val="clear" w:color="auto" w:fill="auto"/>
          </w:tcPr>
          <w:p w:rsidR="00CD0A00" w:rsidRPr="005616DE" w:rsidRDefault="00CD0A00" w:rsidP="00D8335F">
            <w:pPr>
              <w:pStyle w:val="a5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119" w:type="pct"/>
            <w:shd w:val="clear" w:color="auto" w:fill="auto"/>
            <w:vAlign w:val="center"/>
          </w:tcPr>
          <w:p w:rsidR="00CD0A00" w:rsidRPr="006D25C4" w:rsidRDefault="00CD0A00" w:rsidP="00D8335F">
            <w:pPr>
              <w:rPr>
                <w:bCs/>
                <w:color w:val="000000"/>
              </w:rPr>
            </w:pPr>
            <w:r w:rsidRPr="006D25C4">
              <w:rPr>
                <w:bCs/>
                <w:color w:val="000000"/>
              </w:rPr>
              <w:t xml:space="preserve">Уровень зарегистрированной безработицы 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CD0A00" w:rsidRPr="00F42261" w:rsidRDefault="00CD0A00" w:rsidP="00D8335F">
            <w:pPr>
              <w:jc w:val="center"/>
            </w:pPr>
            <w:r w:rsidRPr="00F42261">
              <w:t>%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CD0A00" w:rsidRPr="00F42261" w:rsidRDefault="00CD0A00" w:rsidP="00D8335F">
            <w:pPr>
              <w:jc w:val="center"/>
            </w:pPr>
            <w:r w:rsidRPr="00F42261">
              <w:t>1,5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A00" w:rsidRPr="00F42261" w:rsidRDefault="00CD0A00" w:rsidP="00D8335F">
            <w:pPr>
              <w:jc w:val="center"/>
            </w:pPr>
            <w:r w:rsidRPr="00F42261">
              <w:t>1,2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D0A00" w:rsidRPr="00F42261" w:rsidRDefault="00CD0A00" w:rsidP="00D8335F">
            <w:pPr>
              <w:jc w:val="center"/>
            </w:pPr>
            <w:r w:rsidRPr="00F42261">
              <w:t>0,7</w:t>
            </w:r>
          </w:p>
        </w:tc>
        <w:tc>
          <w:tcPr>
            <w:tcW w:w="348" w:type="pct"/>
            <w:vAlign w:val="center"/>
          </w:tcPr>
          <w:p w:rsidR="00CD0A00" w:rsidRPr="00F42261" w:rsidRDefault="00CD0A00" w:rsidP="00D8335F">
            <w:pPr>
              <w:jc w:val="center"/>
            </w:pPr>
            <w:r w:rsidRPr="00F42261">
              <w:t>0,7</w:t>
            </w:r>
          </w:p>
        </w:tc>
        <w:tc>
          <w:tcPr>
            <w:tcW w:w="348" w:type="pct"/>
          </w:tcPr>
          <w:p w:rsidR="00CD0A00" w:rsidRPr="00F42261" w:rsidRDefault="00CD0A00" w:rsidP="00D8335F">
            <w:pPr>
              <w:jc w:val="center"/>
            </w:pPr>
            <w:r>
              <w:t>47</w:t>
            </w:r>
          </w:p>
        </w:tc>
      </w:tr>
      <w:tr w:rsidR="00CD0A00" w:rsidRPr="00AB4329" w:rsidTr="00CA1915">
        <w:trPr>
          <w:gridAfter w:val="5"/>
          <w:wAfter w:w="1737" w:type="pct"/>
        </w:trPr>
        <w:tc>
          <w:tcPr>
            <w:tcW w:w="157" w:type="pct"/>
            <w:shd w:val="clear" w:color="auto" w:fill="auto"/>
          </w:tcPr>
          <w:p w:rsidR="00CD0A00" w:rsidRPr="005616DE" w:rsidRDefault="00CD0A00" w:rsidP="00D8335F">
            <w:pPr>
              <w:pStyle w:val="a5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119" w:type="pct"/>
            <w:shd w:val="clear" w:color="auto" w:fill="auto"/>
          </w:tcPr>
          <w:p w:rsidR="00CD0A00" w:rsidRPr="006D25C4" w:rsidRDefault="00CD0A00" w:rsidP="00D8335F">
            <w:pPr>
              <w:pStyle w:val="a5"/>
              <w:ind w:firstLine="0"/>
              <w:rPr>
                <w:sz w:val="22"/>
                <w:szCs w:val="22"/>
              </w:rPr>
            </w:pPr>
            <w:r w:rsidRPr="006D25C4">
              <w:rPr>
                <w:sz w:val="22"/>
                <w:szCs w:val="22"/>
              </w:rPr>
              <w:t>Уровень инвестиций в экономику в расчете на душу населения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CD0A00" w:rsidRPr="00F42261" w:rsidRDefault="00CD0A00" w:rsidP="00D8335F">
            <w:pPr>
              <w:jc w:val="center"/>
            </w:pPr>
            <w:r w:rsidRPr="00F42261">
              <w:t xml:space="preserve">тыс. руб.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CD0A00" w:rsidRPr="00F42261" w:rsidRDefault="00CD0A00" w:rsidP="00D8335F">
            <w:pPr>
              <w:jc w:val="center"/>
            </w:pPr>
            <w:r w:rsidRPr="00F42261">
              <w:t>0,1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A00" w:rsidRPr="00F42261" w:rsidRDefault="00CD0A00" w:rsidP="00D8335F">
            <w:pPr>
              <w:jc w:val="center"/>
            </w:pPr>
            <w:r w:rsidRPr="00F42261">
              <w:t>0,2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D0A00" w:rsidRPr="00F42261" w:rsidRDefault="00CD0A00" w:rsidP="00D8335F">
            <w:pPr>
              <w:jc w:val="center"/>
            </w:pPr>
            <w:r w:rsidRPr="00F42261">
              <w:t>0,5</w:t>
            </w:r>
          </w:p>
        </w:tc>
        <w:tc>
          <w:tcPr>
            <w:tcW w:w="348" w:type="pct"/>
            <w:vAlign w:val="center"/>
          </w:tcPr>
          <w:p w:rsidR="00CD0A00" w:rsidRPr="00F42261" w:rsidRDefault="00CD0A00" w:rsidP="00D8335F">
            <w:pPr>
              <w:jc w:val="center"/>
            </w:pPr>
            <w:r w:rsidRPr="00F42261">
              <w:t>0,5</w:t>
            </w:r>
          </w:p>
        </w:tc>
        <w:tc>
          <w:tcPr>
            <w:tcW w:w="348" w:type="pct"/>
          </w:tcPr>
          <w:p w:rsidR="00CD0A00" w:rsidRPr="00F42261" w:rsidRDefault="00CD0A00" w:rsidP="00D8335F">
            <w:pPr>
              <w:jc w:val="center"/>
            </w:pPr>
            <w:r>
              <w:t>500</w:t>
            </w:r>
          </w:p>
        </w:tc>
      </w:tr>
      <w:tr w:rsidR="00CD0A00" w:rsidRPr="00AB4329" w:rsidTr="00CA1915">
        <w:trPr>
          <w:gridAfter w:val="5"/>
          <w:wAfter w:w="1737" w:type="pct"/>
        </w:trPr>
        <w:tc>
          <w:tcPr>
            <w:tcW w:w="157" w:type="pct"/>
            <w:shd w:val="clear" w:color="auto" w:fill="auto"/>
          </w:tcPr>
          <w:p w:rsidR="00CD0A00" w:rsidRDefault="00CD0A00" w:rsidP="00D8335F">
            <w:pPr>
              <w:pStyle w:val="a5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119" w:type="pct"/>
            <w:shd w:val="clear" w:color="auto" w:fill="auto"/>
          </w:tcPr>
          <w:p w:rsidR="00CD0A00" w:rsidRPr="006D25C4" w:rsidRDefault="00CD0A00" w:rsidP="00D8335F">
            <w:pPr>
              <w:pStyle w:val="a5"/>
              <w:ind w:firstLine="0"/>
              <w:rPr>
                <w:sz w:val="22"/>
                <w:szCs w:val="22"/>
              </w:rPr>
            </w:pPr>
            <w:r w:rsidRPr="006D25C4">
              <w:rPr>
                <w:sz w:val="22"/>
                <w:szCs w:val="22"/>
              </w:rPr>
              <w:t>Рост налоговых и неналоговых доходов в бюджет района (к базовому показателю 2017г.)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CD0A00" w:rsidRPr="00F42261" w:rsidRDefault="00CD0A00" w:rsidP="00D8335F">
            <w:pPr>
              <w:jc w:val="center"/>
            </w:pPr>
            <w:r w:rsidRPr="00F42261">
              <w:t>%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CD0A00" w:rsidRDefault="00CD0A00" w:rsidP="00D8335F">
            <w:pPr>
              <w:jc w:val="center"/>
            </w:pPr>
            <w:r>
              <w:t>107,8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A00" w:rsidRPr="00F42261" w:rsidRDefault="00CD0A00" w:rsidP="00D8335F">
            <w:pPr>
              <w:jc w:val="center"/>
            </w:pPr>
            <w:r w:rsidRPr="00F42261">
              <w:t>107,7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D0A00" w:rsidRPr="00F42261" w:rsidRDefault="00CD0A00" w:rsidP="00D8335F">
            <w:pPr>
              <w:jc w:val="center"/>
            </w:pPr>
            <w:r w:rsidRPr="00F42261">
              <w:t>107,7</w:t>
            </w:r>
          </w:p>
        </w:tc>
        <w:tc>
          <w:tcPr>
            <w:tcW w:w="348" w:type="pct"/>
            <w:vAlign w:val="center"/>
          </w:tcPr>
          <w:p w:rsidR="00CD0A00" w:rsidRPr="00F42261" w:rsidRDefault="00CD0A00" w:rsidP="00D8335F">
            <w:pPr>
              <w:jc w:val="center"/>
            </w:pPr>
            <w:r w:rsidRPr="00F42261">
              <w:t>107,7</w:t>
            </w:r>
          </w:p>
        </w:tc>
        <w:tc>
          <w:tcPr>
            <w:tcW w:w="348" w:type="pct"/>
          </w:tcPr>
          <w:p w:rsidR="00CD0A00" w:rsidRPr="00F42261" w:rsidRDefault="00CD0A00" w:rsidP="00D8335F">
            <w:pPr>
              <w:jc w:val="center"/>
            </w:pPr>
            <w:r>
              <w:t>99,9</w:t>
            </w:r>
          </w:p>
        </w:tc>
      </w:tr>
      <w:tr w:rsidR="00CD0A00" w:rsidRPr="00AB4329" w:rsidTr="00CA1915">
        <w:trPr>
          <w:gridAfter w:val="5"/>
          <w:wAfter w:w="1737" w:type="pct"/>
        </w:trPr>
        <w:tc>
          <w:tcPr>
            <w:tcW w:w="157" w:type="pct"/>
            <w:shd w:val="clear" w:color="auto" w:fill="auto"/>
          </w:tcPr>
          <w:p w:rsidR="00CD0A00" w:rsidRDefault="00CD0A00" w:rsidP="00D8335F">
            <w:pPr>
              <w:pStyle w:val="a5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119" w:type="pct"/>
            <w:shd w:val="clear" w:color="auto" w:fill="auto"/>
          </w:tcPr>
          <w:p w:rsidR="00CD0A00" w:rsidRPr="006D25C4" w:rsidRDefault="00CD0A00" w:rsidP="00D8335F">
            <w:pPr>
              <w:pStyle w:val="a5"/>
              <w:ind w:firstLine="0"/>
              <w:rPr>
                <w:sz w:val="22"/>
                <w:szCs w:val="22"/>
              </w:rPr>
            </w:pPr>
            <w:r w:rsidRPr="006D25C4">
              <w:rPr>
                <w:sz w:val="22"/>
                <w:szCs w:val="22"/>
              </w:rPr>
              <w:t>Снижение объема муниципального долга (к базовому показателю 2017г.)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CD0A00" w:rsidRPr="00F42261" w:rsidRDefault="00CD0A00" w:rsidP="00D8335F">
            <w:pPr>
              <w:jc w:val="center"/>
            </w:pPr>
            <w:r w:rsidRPr="00F42261">
              <w:t>%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CD0A00" w:rsidRDefault="00CD0A00" w:rsidP="00D8335F">
            <w:pPr>
              <w:jc w:val="center"/>
            </w:pPr>
            <w:r>
              <w:t>78,1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A00" w:rsidRPr="00F42261" w:rsidRDefault="00CD0A00" w:rsidP="00D8335F">
            <w:pPr>
              <w:jc w:val="center"/>
            </w:pPr>
            <w:r w:rsidRPr="00F42261">
              <w:t>32,4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D0A00" w:rsidRPr="00F42261" w:rsidRDefault="00CD0A00" w:rsidP="00D8335F">
            <w:pPr>
              <w:jc w:val="center"/>
            </w:pPr>
            <w:r w:rsidRPr="00F42261">
              <w:t>-</w:t>
            </w:r>
          </w:p>
        </w:tc>
        <w:tc>
          <w:tcPr>
            <w:tcW w:w="348" w:type="pct"/>
            <w:vAlign w:val="center"/>
          </w:tcPr>
          <w:p w:rsidR="00CD0A00" w:rsidRPr="00F42261" w:rsidRDefault="00CD0A00" w:rsidP="00D8335F">
            <w:pPr>
              <w:jc w:val="center"/>
            </w:pPr>
            <w:r w:rsidRPr="00F42261">
              <w:t>-</w:t>
            </w:r>
          </w:p>
        </w:tc>
        <w:tc>
          <w:tcPr>
            <w:tcW w:w="348" w:type="pct"/>
          </w:tcPr>
          <w:p w:rsidR="00CD0A00" w:rsidRPr="00F42261" w:rsidRDefault="00CD0A00" w:rsidP="00D8335F">
            <w:pPr>
              <w:jc w:val="center"/>
            </w:pPr>
            <w:r>
              <w:t>0</w:t>
            </w:r>
          </w:p>
        </w:tc>
      </w:tr>
      <w:tr w:rsidR="004D1282" w:rsidRPr="00AB4329" w:rsidTr="004D1282">
        <w:trPr>
          <w:trHeight w:val="298"/>
        </w:trPr>
        <w:tc>
          <w:tcPr>
            <w:tcW w:w="2566" w:type="pct"/>
            <w:gridSpan w:val="6"/>
            <w:shd w:val="clear" w:color="auto" w:fill="auto"/>
            <w:vAlign w:val="center"/>
          </w:tcPr>
          <w:p w:rsidR="004D1282" w:rsidRPr="0048085D" w:rsidRDefault="004D1282" w:rsidP="00D8335F">
            <w:pPr>
              <w:jc w:val="center"/>
              <w:rPr>
                <w:b/>
                <w:sz w:val="24"/>
                <w:szCs w:val="24"/>
              </w:rPr>
            </w:pPr>
            <w:r w:rsidRPr="0048085D">
              <w:rPr>
                <w:b/>
                <w:sz w:val="24"/>
                <w:szCs w:val="24"/>
              </w:rPr>
              <w:t>Ускорение экономического развития района</w:t>
            </w:r>
          </w:p>
        </w:tc>
        <w:tc>
          <w:tcPr>
            <w:tcW w:w="348" w:type="pct"/>
          </w:tcPr>
          <w:p w:rsidR="004D1282" w:rsidRPr="0048085D" w:rsidRDefault="004D1282" w:rsidP="00D8335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" w:type="pct"/>
          </w:tcPr>
          <w:p w:rsidR="004D1282" w:rsidRPr="0048085D" w:rsidRDefault="004D1282" w:rsidP="00D8335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" w:type="pct"/>
          </w:tcPr>
          <w:p w:rsidR="004D1282" w:rsidRPr="00AB4329" w:rsidRDefault="004D1282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  <w:tc>
          <w:tcPr>
            <w:tcW w:w="348" w:type="pct"/>
          </w:tcPr>
          <w:p w:rsidR="004D1282" w:rsidRPr="00AB4329" w:rsidRDefault="004D1282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  <w:tc>
          <w:tcPr>
            <w:tcW w:w="348" w:type="pct"/>
          </w:tcPr>
          <w:p w:rsidR="004D1282" w:rsidRPr="00AB4329" w:rsidRDefault="004D1282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  <w:tc>
          <w:tcPr>
            <w:tcW w:w="348" w:type="pct"/>
          </w:tcPr>
          <w:p w:rsidR="004D1282" w:rsidRPr="00AB4329" w:rsidRDefault="004D1282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  <w:tc>
          <w:tcPr>
            <w:tcW w:w="345" w:type="pct"/>
          </w:tcPr>
          <w:p w:rsidR="004D1282" w:rsidRPr="0048085D" w:rsidRDefault="004D1282" w:rsidP="00D8335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D1282" w:rsidRPr="00AB4329" w:rsidTr="004D1282">
        <w:trPr>
          <w:gridAfter w:val="5"/>
          <w:wAfter w:w="1737" w:type="pct"/>
        </w:trPr>
        <w:tc>
          <w:tcPr>
            <w:tcW w:w="157" w:type="pct"/>
            <w:shd w:val="clear" w:color="auto" w:fill="auto"/>
          </w:tcPr>
          <w:p w:rsidR="004D1282" w:rsidRPr="005616DE" w:rsidRDefault="004D1282" w:rsidP="00D833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119" w:type="pct"/>
            <w:shd w:val="clear" w:color="auto" w:fill="auto"/>
          </w:tcPr>
          <w:p w:rsidR="004D1282" w:rsidRPr="009C74F1" w:rsidRDefault="004D1282" w:rsidP="00D8335F">
            <w:pPr>
              <w:pStyle w:val="a5"/>
              <w:ind w:firstLine="0"/>
              <w:rPr>
                <w:spacing w:val="-4"/>
                <w:sz w:val="22"/>
                <w:szCs w:val="22"/>
              </w:rPr>
            </w:pPr>
            <w:r w:rsidRPr="009C74F1">
              <w:rPr>
                <w:spacing w:val="-4"/>
                <w:sz w:val="22"/>
                <w:szCs w:val="22"/>
              </w:rPr>
              <w:t>Объем отгруженных товаров и услуг собственного производства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4D1282" w:rsidRPr="009C74F1" w:rsidRDefault="004D1282" w:rsidP="00D8335F">
            <w:pPr>
              <w:jc w:val="center"/>
            </w:pPr>
            <w:proofErr w:type="spellStart"/>
            <w:r>
              <w:rPr>
                <w:spacing w:val="-4"/>
              </w:rPr>
              <w:t>млн</w:t>
            </w:r>
            <w:proofErr w:type="gramStart"/>
            <w:r>
              <w:rPr>
                <w:spacing w:val="-4"/>
              </w:rPr>
              <w:t>.р</w:t>
            </w:r>
            <w:proofErr w:type="gramEnd"/>
            <w:r>
              <w:rPr>
                <w:spacing w:val="-4"/>
              </w:rPr>
              <w:t>уб</w:t>
            </w:r>
            <w:proofErr w:type="spellEnd"/>
          </w:p>
        </w:tc>
        <w:tc>
          <w:tcPr>
            <w:tcW w:w="277" w:type="pct"/>
            <w:shd w:val="clear" w:color="auto" w:fill="auto"/>
            <w:vAlign w:val="center"/>
          </w:tcPr>
          <w:p w:rsidR="004D1282" w:rsidRPr="009C74F1" w:rsidRDefault="004D1282" w:rsidP="00D8335F">
            <w:pPr>
              <w:jc w:val="center"/>
            </w:pPr>
            <w:r>
              <w:t>125,4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D1282" w:rsidRPr="009C74F1" w:rsidRDefault="004D1282" w:rsidP="00D8335F">
            <w:pPr>
              <w:jc w:val="center"/>
            </w:pPr>
            <w:r>
              <w:t>138,9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4D1282" w:rsidRPr="009C74F1" w:rsidRDefault="00595B86" w:rsidP="00D833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4D1282">
              <w:rPr>
                <w:sz w:val="22"/>
                <w:szCs w:val="22"/>
              </w:rPr>
              <w:t>0,6</w:t>
            </w:r>
          </w:p>
        </w:tc>
        <w:tc>
          <w:tcPr>
            <w:tcW w:w="348" w:type="pct"/>
          </w:tcPr>
          <w:p w:rsidR="004D1282" w:rsidRDefault="00CD0A00" w:rsidP="00D833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160,6</w:t>
            </w:r>
          </w:p>
        </w:tc>
        <w:tc>
          <w:tcPr>
            <w:tcW w:w="348" w:type="pct"/>
          </w:tcPr>
          <w:p w:rsidR="004D1282" w:rsidRDefault="004D1282" w:rsidP="00D833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128,1</w:t>
            </w:r>
          </w:p>
        </w:tc>
      </w:tr>
      <w:tr w:rsidR="00CD0A00" w:rsidRPr="00AB4329" w:rsidTr="00C04958">
        <w:trPr>
          <w:gridAfter w:val="5"/>
          <w:wAfter w:w="1737" w:type="pct"/>
        </w:trPr>
        <w:tc>
          <w:tcPr>
            <w:tcW w:w="157" w:type="pct"/>
            <w:shd w:val="clear" w:color="auto" w:fill="auto"/>
          </w:tcPr>
          <w:p w:rsidR="00CD0A00" w:rsidRPr="005616DE" w:rsidRDefault="00CD0A00" w:rsidP="00D833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1119" w:type="pct"/>
            <w:shd w:val="clear" w:color="auto" w:fill="auto"/>
          </w:tcPr>
          <w:p w:rsidR="00CD0A00" w:rsidRPr="00A447AC" w:rsidRDefault="00CD0A00" w:rsidP="00D8335F">
            <w:pPr>
              <w:pStyle w:val="a5"/>
              <w:ind w:firstLine="0"/>
              <w:rPr>
                <w:sz w:val="22"/>
                <w:szCs w:val="22"/>
              </w:rPr>
            </w:pPr>
            <w:r w:rsidRPr="00A447AC">
              <w:rPr>
                <w:sz w:val="22"/>
                <w:szCs w:val="22"/>
              </w:rPr>
              <w:t xml:space="preserve">Объем инвестиций в основной капитал 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CD0A00" w:rsidRPr="00A447AC" w:rsidRDefault="00CD0A00" w:rsidP="00D8335F">
            <w:pPr>
              <w:jc w:val="center"/>
            </w:pPr>
            <w:r w:rsidRPr="00A447AC">
              <w:rPr>
                <w:spacing w:val="-4"/>
              </w:rPr>
              <w:t>млн. рублей, в ценах 2017 г.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CD0A00" w:rsidRPr="00A447AC" w:rsidRDefault="00CD0A00" w:rsidP="00D8335F">
            <w:r>
              <w:t xml:space="preserve">          140,9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A00" w:rsidRPr="00A447AC" w:rsidRDefault="00CD0A00" w:rsidP="00D8335F">
            <w:pPr>
              <w:jc w:val="center"/>
            </w:pPr>
            <w:r>
              <w:t>170,5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D0A00" w:rsidRPr="00A447AC" w:rsidRDefault="00BC574A" w:rsidP="00D833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CD0A00">
              <w:rPr>
                <w:sz w:val="22"/>
                <w:szCs w:val="22"/>
              </w:rPr>
              <w:t>5,7</w:t>
            </w:r>
          </w:p>
        </w:tc>
        <w:tc>
          <w:tcPr>
            <w:tcW w:w="348" w:type="pct"/>
            <w:vAlign w:val="center"/>
          </w:tcPr>
          <w:p w:rsidR="00CD0A00" w:rsidRPr="00A447AC" w:rsidRDefault="00CD0A00" w:rsidP="00D833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255,7</w:t>
            </w:r>
          </w:p>
        </w:tc>
        <w:tc>
          <w:tcPr>
            <w:tcW w:w="348" w:type="pct"/>
          </w:tcPr>
          <w:p w:rsidR="00CD0A00" w:rsidRDefault="00CD0A00" w:rsidP="00D833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</w:p>
          <w:p w:rsidR="00CD0A00" w:rsidRDefault="00CD0A00" w:rsidP="00D833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181,5</w:t>
            </w:r>
          </w:p>
        </w:tc>
      </w:tr>
      <w:tr w:rsidR="00CD0A00" w:rsidRPr="00AB4329" w:rsidTr="00C04958">
        <w:trPr>
          <w:gridAfter w:val="5"/>
          <w:wAfter w:w="1737" w:type="pct"/>
        </w:trPr>
        <w:tc>
          <w:tcPr>
            <w:tcW w:w="157" w:type="pct"/>
            <w:shd w:val="clear" w:color="auto" w:fill="auto"/>
          </w:tcPr>
          <w:p w:rsidR="00CD0A00" w:rsidRPr="005616DE" w:rsidRDefault="00CD0A00" w:rsidP="00D833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19" w:type="pct"/>
            <w:shd w:val="clear" w:color="auto" w:fill="auto"/>
          </w:tcPr>
          <w:p w:rsidR="00CD0A00" w:rsidRPr="00A8225D" w:rsidRDefault="00CD0A00" w:rsidP="00D8335F">
            <w:pPr>
              <w:pStyle w:val="a5"/>
              <w:ind w:firstLine="0"/>
              <w:rPr>
                <w:sz w:val="22"/>
                <w:szCs w:val="22"/>
                <w:highlight w:val="yellow"/>
              </w:rPr>
            </w:pPr>
            <w:r w:rsidRPr="003D5F75">
              <w:rPr>
                <w:sz w:val="22"/>
                <w:szCs w:val="22"/>
              </w:rPr>
              <w:t xml:space="preserve">Объем </w:t>
            </w:r>
            <w:r>
              <w:rPr>
                <w:sz w:val="22"/>
                <w:szCs w:val="22"/>
              </w:rPr>
              <w:t xml:space="preserve"> добычи водных биоресурсов </w:t>
            </w:r>
            <w:proofErr w:type="gramStart"/>
            <w:r>
              <w:rPr>
                <w:sz w:val="22"/>
                <w:szCs w:val="22"/>
              </w:rPr>
              <w:t xml:space="preserve">( </w:t>
            </w:r>
            <w:proofErr w:type="gramEnd"/>
            <w:r>
              <w:rPr>
                <w:sz w:val="22"/>
                <w:szCs w:val="22"/>
              </w:rPr>
              <w:t>форелевые х-ва)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CD0A00" w:rsidRPr="00A8225D" w:rsidRDefault="00CD0A00" w:rsidP="00D8335F">
            <w:pPr>
              <w:jc w:val="center"/>
              <w:rPr>
                <w:spacing w:val="-4"/>
                <w:highlight w:val="yellow"/>
              </w:rPr>
            </w:pPr>
            <w:r>
              <w:rPr>
                <w:spacing w:val="-4"/>
              </w:rPr>
              <w:t>т</w:t>
            </w:r>
            <w:r w:rsidRPr="003D5F75">
              <w:rPr>
                <w:spacing w:val="-4"/>
              </w:rPr>
              <w:t>ыс</w:t>
            </w:r>
            <w:proofErr w:type="gramStart"/>
            <w:r w:rsidRPr="003D5F75">
              <w:rPr>
                <w:spacing w:val="-4"/>
              </w:rPr>
              <w:t>.т</w:t>
            </w:r>
            <w:proofErr w:type="gramEnd"/>
            <w:r w:rsidRPr="003D5F75">
              <w:rPr>
                <w:spacing w:val="-4"/>
              </w:rPr>
              <w:t>онн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CD0A00" w:rsidRPr="003D5F75" w:rsidRDefault="00CD0A00" w:rsidP="00D8335F">
            <w:pPr>
              <w:jc w:val="center"/>
            </w:pPr>
            <w:r>
              <w:t>908,5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A00" w:rsidRPr="003D5F75" w:rsidRDefault="00CD0A00" w:rsidP="00D8335F">
            <w:pPr>
              <w:jc w:val="center"/>
            </w:pPr>
            <w:r>
              <w:t>1053,8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D0A00" w:rsidRPr="003D5F75" w:rsidRDefault="00BC574A" w:rsidP="00D833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CD0A00">
              <w:rPr>
                <w:sz w:val="22"/>
                <w:szCs w:val="22"/>
              </w:rPr>
              <w:t>80,7</w:t>
            </w:r>
          </w:p>
        </w:tc>
        <w:tc>
          <w:tcPr>
            <w:tcW w:w="348" w:type="pct"/>
            <w:vAlign w:val="center"/>
          </w:tcPr>
          <w:p w:rsidR="00CD0A00" w:rsidRPr="003D5F75" w:rsidRDefault="00CD0A00" w:rsidP="00D833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1580,7</w:t>
            </w:r>
          </w:p>
        </w:tc>
        <w:tc>
          <w:tcPr>
            <w:tcW w:w="348" w:type="pct"/>
          </w:tcPr>
          <w:p w:rsidR="00CD0A00" w:rsidRDefault="00CD0A00" w:rsidP="00D833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</w:t>
            </w:r>
          </w:p>
        </w:tc>
      </w:tr>
      <w:tr w:rsidR="00CD0A00" w:rsidRPr="0048085D" w:rsidTr="00C04958">
        <w:trPr>
          <w:gridAfter w:val="5"/>
          <w:wAfter w:w="1737" w:type="pct"/>
        </w:trPr>
        <w:tc>
          <w:tcPr>
            <w:tcW w:w="157" w:type="pct"/>
            <w:shd w:val="clear" w:color="auto" w:fill="auto"/>
          </w:tcPr>
          <w:p w:rsidR="00CD0A00" w:rsidRPr="0048085D" w:rsidRDefault="00CD0A00" w:rsidP="00D833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119" w:type="pct"/>
            <w:shd w:val="clear" w:color="auto" w:fill="auto"/>
          </w:tcPr>
          <w:p w:rsidR="00CD0A00" w:rsidRPr="00A8225D" w:rsidRDefault="00CD0A00" w:rsidP="00D8335F">
            <w:pPr>
              <w:pStyle w:val="a5"/>
              <w:ind w:firstLine="0"/>
              <w:rPr>
                <w:sz w:val="22"/>
                <w:szCs w:val="22"/>
                <w:highlight w:val="yellow"/>
              </w:rPr>
            </w:pPr>
            <w:r w:rsidRPr="003D5F75">
              <w:rPr>
                <w:sz w:val="22"/>
                <w:szCs w:val="22"/>
              </w:rPr>
              <w:t xml:space="preserve">Объем реализации </w:t>
            </w:r>
            <w:r>
              <w:rPr>
                <w:sz w:val="22"/>
                <w:szCs w:val="22"/>
              </w:rPr>
              <w:t xml:space="preserve"> водных биоресурсов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CD0A00" w:rsidRPr="00A8225D" w:rsidRDefault="00CD0A00" w:rsidP="00D8335F">
            <w:pPr>
              <w:jc w:val="center"/>
              <w:rPr>
                <w:spacing w:val="-4"/>
                <w:highlight w:val="yellow"/>
              </w:rPr>
            </w:pPr>
            <w:r>
              <w:rPr>
                <w:spacing w:val="-4"/>
              </w:rPr>
              <w:t>т</w:t>
            </w:r>
            <w:r w:rsidRPr="003D5F75">
              <w:rPr>
                <w:spacing w:val="-4"/>
              </w:rPr>
              <w:t>ыс</w:t>
            </w:r>
            <w:proofErr w:type="gramStart"/>
            <w:r w:rsidRPr="003D5F75">
              <w:rPr>
                <w:spacing w:val="-4"/>
              </w:rPr>
              <w:t>.т</w:t>
            </w:r>
            <w:proofErr w:type="gramEnd"/>
            <w:r w:rsidRPr="003D5F75">
              <w:rPr>
                <w:spacing w:val="-4"/>
              </w:rPr>
              <w:t>онн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CD0A00" w:rsidRPr="00A8225D" w:rsidRDefault="00CD0A00" w:rsidP="00D8335F">
            <w:pPr>
              <w:jc w:val="center"/>
              <w:rPr>
                <w:highlight w:val="yellow"/>
              </w:rPr>
            </w:pPr>
            <w:r w:rsidRPr="003D5F75">
              <w:t>492,2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A00" w:rsidRPr="003D5F75" w:rsidRDefault="00CD0A00" w:rsidP="00D8335F">
            <w:pPr>
              <w:jc w:val="center"/>
            </w:pPr>
            <w:r w:rsidRPr="003D5F75">
              <w:t>621,4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D0A00" w:rsidRPr="003D5F75" w:rsidRDefault="00BC574A" w:rsidP="00D833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CD0A00" w:rsidRPr="003D5F75">
              <w:rPr>
                <w:sz w:val="22"/>
                <w:szCs w:val="22"/>
              </w:rPr>
              <w:t>42,8</w:t>
            </w:r>
          </w:p>
        </w:tc>
        <w:tc>
          <w:tcPr>
            <w:tcW w:w="348" w:type="pct"/>
            <w:vAlign w:val="center"/>
          </w:tcPr>
          <w:p w:rsidR="00CD0A00" w:rsidRPr="003D5F75" w:rsidRDefault="00CD0A00" w:rsidP="00D833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 w:rsidRPr="003D5F75">
              <w:rPr>
                <w:sz w:val="22"/>
                <w:szCs w:val="22"/>
              </w:rPr>
              <w:t>1242,8</w:t>
            </w:r>
          </w:p>
        </w:tc>
        <w:tc>
          <w:tcPr>
            <w:tcW w:w="348" w:type="pct"/>
          </w:tcPr>
          <w:p w:rsidR="00CD0A00" w:rsidRPr="003D5F75" w:rsidRDefault="00CD0A00" w:rsidP="00D833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252,5</w:t>
            </w:r>
          </w:p>
        </w:tc>
      </w:tr>
      <w:tr w:rsidR="00CD0A00" w:rsidRPr="0048085D" w:rsidTr="00C04958">
        <w:tblPrEx>
          <w:tblLook w:val="04A0"/>
        </w:tblPrEx>
        <w:trPr>
          <w:gridAfter w:val="5"/>
          <w:wAfter w:w="1737" w:type="pct"/>
        </w:trPr>
        <w:tc>
          <w:tcPr>
            <w:tcW w:w="157" w:type="pct"/>
            <w:shd w:val="clear" w:color="auto" w:fill="auto"/>
          </w:tcPr>
          <w:p w:rsidR="00CD0A00" w:rsidRPr="000F0046" w:rsidRDefault="00CD0A00" w:rsidP="00D8335F">
            <w:pPr>
              <w:pStyle w:val="a5"/>
              <w:ind w:firstLine="0"/>
              <w:rPr>
                <w:sz w:val="22"/>
                <w:szCs w:val="22"/>
              </w:rPr>
            </w:pPr>
            <w:r w:rsidRPr="000F004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119" w:type="pct"/>
            <w:shd w:val="clear" w:color="auto" w:fill="auto"/>
          </w:tcPr>
          <w:p w:rsidR="00CD0A00" w:rsidRPr="009068C0" w:rsidRDefault="00CD0A00" w:rsidP="00D8335F">
            <w:pPr>
              <w:pStyle w:val="a5"/>
              <w:ind w:firstLine="0"/>
              <w:rPr>
                <w:sz w:val="22"/>
                <w:szCs w:val="22"/>
              </w:rPr>
            </w:pPr>
            <w:r w:rsidRPr="009068C0">
              <w:rPr>
                <w:spacing w:val="-4"/>
                <w:sz w:val="22"/>
                <w:szCs w:val="22"/>
              </w:rPr>
              <w:t>Количество субъектов малого и среднего предпринимательства в расчете на 10 тыс. человек населения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CD0A00" w:rsidRPr="009068C0" w:rsidRDefault="00CD0A00" w:rsidP="00D8335F">
            <w:pPr>
              <w:jc w:val="center"/>
            </w:pPr>
            <w:proofErr w:type="spellStart"/>
            <w:proofErr w:type="gramStart"/>
            <w:r w:rsidRPr="009068C0">
              <w:t>ед</w:t>
            </w:r>
            <w:proofErr w:type="spellEnd"/>
            <w:proofErr w:type="gramEnd"/>
          </w:p>
        </w:tc>
        <w:tc>
          <w:tcPr>
            <w:tcW w:w="277" w:type="pct"/>
            <w:shd w:val="clear" w:color="auto" w:fill="auto"/>
            <w:vAlign w:val="center"/>
          </w:tcPr>
          <w:p w:rsidR="00CD0A00" w:rsidRPr="009068C0" w:rsidRDefault="00CD0A00" w:rsidP="00D8335F">
            <w:pPr>
              <w:jc w:val="center"/>
            </w:pPr>
            <w:r>
              <w:t>323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A00" w:rsidRPr="009068C0" w:rsidRDefault="00CD0A00" w:rsidP="00D8335F">
            <w:pPr>
              <w:jc w:val="center"/>
            </w:pPr>
            <w:r>
              <w:t>320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D0A00" w:rsidRPr="009068C0" w:rsidRDefault="00D2123D" w:rsidP="00D833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  <w:r w:rsidR="00CD0A00">
              <w:rPr>
                <w:sz w:val="22"/>
                <w:szCs w:val="22"/>
              </w:rPr>
              <w:t>0</w:t>
            </w:r>
          </w:p>
        </w:tc>
        <w:tc>
          <w:tcPr>
            <w:tcW w:w="348" w:type="pct"/>
            <w:vAlign w:val="center"/>
          </w:tcPr>
          <w:p w:rsidR="00CD0A00" w:rsidRPr="009068C0" w:rsidRDefault="00CD0A00" w:rsidP="00D833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330</w:t>
            </w:r>
          </w:p>
        </w:tc>
        <w:tc>
          <w:tcPr>
            <w:tcW w:w="348" w:type="pct"/>
          </w:tcPr>
          <w:p w:rsidR="00CD0A00" w:rsidRDefault="00CD0A00" w:rsidP="00D833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</w:tr>
      <w:tr w:rsidR="00CD0A00" w:rsidRPr="0048085D" w:rsidTr="00C04958">
        <w:tblPrEx>
          <w:tblLook w:val="04A0"/>
        </w:tblPrEx>
        <w:trPr>
          <w:gridAfter w:val="5"/>
          <w:wAfter w:w="1737" w:type="pct"/>
        </w:trPr>
        <w:tc>
          <w:tcPr>
            <w:tcW w:w="157" w:type="pct"/>
            <w:shd w:val="clear" w:color="auto" w:fill="auto"/>
          </w:tcPr>
          <w:p w:rsidR="00CD0A00" w:rsidRPr="000F0046" w:rsidRDefault="00CD0A00" w:rsidP="00D8335F">
            <w:pPr>
              <w:pStyle w:val="a5"/>
              <w:ind w:firstLine="0"/>
              <w:rPr>
                <w:sz w:val="22"/>
                <w:szCs w:val="22"/>
              </w:rPr>
            </w:pPr>
            <w:r w:rsidRPr="000F004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119" w:type="pct"/>
            <w:shd w:val="clear" w:color="auto" w:fill="auto"/>
          </w:tcPr>
          <w:p w:rsidR="00CD0A00" w:rsidRPr="008D10AA" w:rsidRDefault="00CD0A00" w:rsidP="00D8335F">
            <w:pPr>
              <w:pStyle w:val="a5"/>
              <w:ind w:firstLine="0"/>
              <w:rPr>
                <w:sz w:val="22"/>
                <w:szCs w:val="22"/>
              </w:rPr>
            </w:pPr>
            <w:r w:rsidRPr="008D10AA">
              <w:rPr>
                <w:sz w:val="22"/>
                <w:szCs w:val="22"/>
              </w:rPr>
              <w:t>Оборот розничной торговли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CD0A00" w:rsidRPr="008D10AA" w:rsidRDefault="00CD0A00" w:rsidP="00D8335F">
            <w:pPr>
              <w:jc w:val="center"/>
            </w:pPr>
            <w:r w:rsidRPr="008D10AA">
              <w:rPr>
                <w:spacing w:val="-4"/>
              </w:rPr>
              <w:t>млн. руб.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CD0A00" w:rsidRPr="008D10AA" w:rsidRDefault="00CD0A00" w:rsidP="00D8335F">
            <w:pPr>
              <w:jc w:val="center"/>
            </w:pPr>
            <w:r>
              <w:t>855,6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A00" w:rsidRPr="008D10AA" w:rsidRDefault="00CD0A00" w:rsidP="00D8335F">
            <w:pPr>
              <w:jc w:val="center"/>
            </w:pPr>
            <w:r w:rsidRPr="008D10AA">
              <w:t>9</w:t>
            </w:r>
            <w:r>
              <w:t>41,1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D0A00" w:rsidRPr="008D10AA" w:rsidRDefault="007434B3" w:rsidP="00D833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CD0A00">
              <w:rPr>
                <w:sz w:val="22"/>
                <w:szCs w:val="22"/>
              </w:rPr>
              <w:t>15,7</w:t>
            </w:r>
          </w:p>
        </w:tc>
        <w:tc>
          <w:tcPr>
            <w:tcW w:w="348" w:type="pct"/>
            <w:vAlign w:val="center"/>
          </w:tcPr>
          <w:p w:rsidR="00CD0A00" w:rsidRPr="008D10AA" w:rsidRDefault="00CD0A00" w:rsidP="00D833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1515,7</w:t>
            </w:r>
          </w:p>
        </w:tc>
        <w:tc>
          <w:tcPr>
            <w:tcW w:w="348" w:type="pct"/>
          </w:tcPr>
          <w:p w:rsidR="00CD0A00" w:rsidRDefault="00CD0A00" w:rsidP="00D833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177,2</w:t>
            </w:r>
          </w:p>
        </w:tc>
      </w:tr>
      <w:tr w:rsidR="00CD0A00" w:rsidRPr="0048085D" w:rsidTr="00C04958">
        <w:tblPrEx>
          <w:tblLook w:val="04A0"/>
        </w:tblPrEx>
        <w:trPr>
          <w:gridAfter w:val="5"/>
          <w:wAfter w:w="1737" w:type="pct"/>
        </w:trPr>
        <w:tc>
          <w:tcPr>
            <w:tcW w:w="157" w:type="pct"/>
            <w:shd w:val="clear" w:color="auto" w:fill="auto"/>
          </w:tcPr>
          <w:p w:rsidR="00CD0A00" w:rsidRPr="000F0046" w:rsidRDefault="00CD0A00" w:rsidP="00D8335F">
            <w:pPr>
              <w:pStyle w:val="a5"/>
              <w:ind w:firstLine="0"/>
              <w:rPr>
                <w:sz w:val="22"/>
                <w:szCs w:val="22"/>
              </w:rPr>
            </w:pPr>
            <w:r w:rsidRPr="000F004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119" w:type="pct"/>
            <w:shd w:val="clear" w:color="auto" w:fill="auto"/>
          </w:tcPr>
          <w:p w:rsidR="00CD0A00" w:rsidRPr="009535F9" w:rsidRDefault="00CD0A00" w:rsidP="00D8335F">
            <w:pPr>
              <w:pStyle w:val="a5"/>
              <w:ind w:firstLine="0"/>
              <w:rPr>
                <w:sz w:val="22"/>
                <w:szCs w:val="22"/>
              </w:rPr>
            </w:pPr>
            <w:r w:rsidRPr="009535F9">
              <w:rPr>
                <w:sz w:val="22"/>
                <w:szCs w:val="22"/>
              </w:rPr>
              <w:t>Оборот общественного питания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CD0A00" w:rsidRPr="009535F9" w:rsidRDefault="00CD0A00" w:rsidP="00D8335F">
            <w:pPr>
              <w:jc w:val="center"/>
              <w:rPr>
                <w:b/>
              </w:rPr>
            </w:pPr>
            <w:r w:rsidRPr="009535F9">
              <w:rPr>
                <w:spacing w:val="-4"/>
              </w:rPr>
              <w:t>млн. руб.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CD0A00" w:rsidRPr="009535F9" w:rsidRDefault="00CD0A00" w:rsidP="00D8335F">
            <w:pPr>
              <w:jc w:val="center"/>
            </w:pPr>
            <w:r>
              <w:t>22,0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A00" w:rsidRPr="009535F9" w:rsidRDefault="00CD0A00" w:rsidP="00D8335F">
            <w:pPr>
              <w:jc w:val="center"/>
            </w:pPr>
            <w:r>
              <w:t>26,7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D0A00" w:rsidRPr="009535F9" w:rsidRDefault="007434B3" w:rsidP="00D833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  <w:r w:rsidR="00CD0A00">
              <w:rPr>
                <w:sz w:val="22"/>
                <w:szCs w:val="22"/>
              </w:rPr>
              <w:t>,2</w:t>
            </w:r>
          </w:p>
        </w:tc>
        <w:tc>
          <w:tcPr>
            <w:tcW w:w="348" w:type="pct"/>
            <w:vAlign w:val="center"/>
          </w:tcPr>
          <w:p w:rsidR="00CD0A00" w:rsidRPr="009535F9" w:rsidRDefault="00CD0A00" w:rsidP="00D833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41,2</w:t>
            </w:r>
          </w:p>
        </w:tc>
        <w:tc>
          <w:tcPr>
            <w:tcW w:w="348" w:type="pct"/>
          </w:tcPr>
          <w:p w:rsidR="00CD0A00" w:rsidRDefault="00CD0A00" w:rsidP="00D833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187,3</w:t>
            </w:r>
          </w:p>
        </w:tc>
      </w:tr>
      <w:tr w:rsidR="00CD0A00" w:rsidRPr="0048085D" w:rsidTr="00C04958">
        <w:tblPrEx>
          <w:tblLook w:val="04A0"/>
        </w:tblPrEx>
        <w:trPr>
          <w:gridAfter w:val="5"/>
          <w:wAfter w:w="1737" w:type="pct"/>
        </w:trPr>
        <w:tc>
          <w:tcPr>
            <w:tcW w:w="157" w:type="pct"/>
            <w:shd w:val="clear" w:color="auto" w:fill="auto"/>
          </w:tcPr>
          <w:p w:rsidR="00CD0A00" w:rsidRPr="000F0046" w:rsidRDefault="00CD0A00" w:rsidP="00D833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119" w:type="pct"/>
            <w:shd w:val="clear" w:color="auto" w:fill="auto"/>
          </w:tcPr>
          <w:p w:rsidR="00CD0A00" w:rsidRPr="007870D5" w:rsidRDefault="00CD0A00" w:rsidP="00D8335F">
            <w:pPr>
              <w:pStyle w:val="a5"/>
              <w:ind w:firstLine="0"/>
              <w:rPr>
                <w:sz w:val="22"/>
                <w:szCs w:val="22"/>
              </w:rPr>
            </w:pPr>
            <w:r w:rsidRPr="007870D5">
              <w:rPr>
                <w:sz w:val="22"/>
                <w:szCs w:val="22"/>
              </w:rPr>
              <w:t>Объем платных услуг населению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CD0A00" w:rsidRPr="007870D5" w:rsidRDefault="00CD0A00" w:rsidP="00D8335F">
            <w:pPr>
              <w:jc w:val="center"/>
              <w:rPr>
                <w:b/>
              </w:rPr>
            </w:pPr>
            <w:r w:rsidRPr="007870D5">
              <w:rPr>
                <w:spacing w:val="-4"/>
              </w:rPr>
              <w:t>млн. руб.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CD0A00" w:rsidRPr="007870D5" w:rsidRDefault="00CD0A00" w:rsidP="00D8335F">
            <w:pPr>
              <w:jc w:val="center"/>
            </w:pPr>
            <w:r>
              <w:t>86,1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A00" w:rsidRPr="007870D5" w:rsidRDefault="00CD0A00" w:rsidP="00D8335F">
            <w:pPr>
              <w:jc w:val="center"/>
            </w:pPr>
            <w:r>
              <w:t>96,8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D0A00" w:rsidRPr="007870D5" w:rsidRDefault="00DE61CE" w:rsidP="00D833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CD0A00">
              <w:rPr>
                <w:sz w:val="22"/>
                <w:szCs w:val="22"/>
              </w:rPr>
              <w:t>3,7</w:t>
            </w:r>
          </w:p>
        </w:tc>
        <w:tc>
          <w:tcPr>
            <w:tcW w:w="348" w:type="pct"/>
            <w:vAlign w:val="center"/>
          </w:tcPr>
          <w:p w:rsidR="00CD0A00" w:rsidRPr="007870D5" w:rsidRDefault="00CD0A00" w:rsidP="00D833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133,7</w:t>
            </w:r>
          </w:p>
        </w:tc>
        <w:tc>
          <w:tcPr>
            <w:tcW w:w="348" w:type="pct"/>
          </w:tcPr>
          <w:p w:rsidR="00CD0A00" w:rsidRDefault="00CD0A00" w:rsidP="00D833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155,3</w:t>
            </w:r>
          </w:p>
        </w:tc>
      </w:tr>
      <w:tr w:rsidR="00CD0A00" w:rsidRPr="0048085D" w:rsidTr="00C04958">
        <w:tblPrEx>
          <w:tblLook w:val="04A0"/>
        </w:tblPrEx>
        <w:trPr>
          <w:gridAfter w:val="5"/>
          <w:wAfter w:w="1737" w:type="pct"/>
        </w:trPr>
        <w:tc>
          <w:tcPr>
            <w:tcW w:w="157" w:type="pct"/>
            <w:shd w:val="clear" w:color="auto" w:fill="auto"/>
          </w:tcPr>
          <w:p w:rsidR="00CD0A00" w:rsidRPr="000F0046" w:rsidRDefault="00CD0A00" w:rsidP="00D833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119" w:type="pct"/>
            <w:shd w:val="clear" w:color="auto" w:fill="auto"/>
          </w:tcPr>
          <w:p w:rsidR="00CD0A00" w:rsidRPr="00B27BC6" w:rsidRDefault="00CD0A00" w:rsidP="00D8335F">
            <w:pPr>
              <w:pStyle w:val="a5"/>
              <w:ind w:firstLine="0"/>
              <w:rPr>
                <w:sz w:val="22"/>
                <w:szCs w:val="22"/>
              </w:rPr>
            </w:pPr>
            <w:r w:rsidRPr="00B27BC6">
              <w:rPr>
                <w:sz w:val="22"/>
                <w:szCs w:val="22"/>
              </w:rPr>
              <w:t>Обеспеченность населения торговыми площадями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CD0A00" w:rsidRPr="00B27BC6" w:rsidRDefault="00CD0A00" w:rsidP="00D8335F">
            <w:pPr>
              <w:jc w:val="center"/>
            </w:pPr>
            <w:r w:rsidRPr="00B27BC6">
              <w:t>кв. м на 1000 жителей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CD0A00" w:rsidRPr="00B27BC6" w:rsidRDefault="00CD0A00" w:rsidP="00D8335F">
            <w:pPr>
              <w:jc w:val="center"/>
            </w:pPr>
            <w:r>
              <w:t>558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A00" w:rsidRPr="00B27BC6" w:rsidRDefault="00CD0A00" w:rsidP="00D8335F">
            <w:pPr>
              <w:jc w:val="center"/>
            </w:pPr>
            <w:r>
              <w:t>619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D0A00" w:rsidRPr="00B27BC6" w:rsidRDefault="00CD0A00" w:rsidP="00D833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652</w:t>
            </w:r>
          </w:p>
        </w:tc>
        <w:tc>
          <w:tcPr>
            <w:tcW w:w="348" w:type="pct"/>
            <w:vAlign w:val="center"/>
          </w:tcPr>
          <w:p w:rsidR="00CD0A00" w:rsidRPr="00B27BC6" w:rsidRDefault="00CD0A00" w:rsidP="00D833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652</w:t>
            </w:r>
          </w:p>
        </w:tc>
        <w:tc>
          <w:tcPr>
            <w:tcW w:w="348" w:type="pct"/>
          </w:tcPr>
          <w:p w:rsidR="00CD0A00" w:rsidRDefault="00CD0A00" w:rsidP="00D833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116,8</w:t>
            </w:r>
          </w:p>
        </w:tc>
      </w:tr>
      <w:tr w:rsidR="00CD0A00" w:rsidRPr="0048085D" w:rsidTr="00C04958">
        <w:tblPrEx>
          <w:tblLook w:val="04A0"/>
        </w:tblPrEx>
        <w:trPr>
          <w:gridAfter w:val="5"/>
          <w:wAfter w:w="1737" w:type="pct"/>
        </w:trPr>
        <w:tc>
          <w:tcPr>
            <w:tcW w:w="157" w:type="pct"/>
            <w:shd w:val="clear" w:color="auto" w:fill="auto"/>
          </w:tcPr>
          <w:p w:rsidR="00CD0A00" w:rsidRPr="0048085D" w:rsidRDefault="00CD0A00" w:rsidP="00D833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119" w:type="pct"/>
            <w:shd w:val="clear" w:color="auto" w:fill="auto"/>
          </w:tcPr>
          <w:p w:rsidR="00CD0A00" w:rsidRPr="00381884" w:rsidRDefault="00CD0A00" w:rsidP="00D8335F">
            <w:pPr>
              <w:pStyle w:val="a5"/>
              <w:ind w:firstLine="0"/>
              <w:rPr>
                <w:sz w:val="22"/>
                <w:szCs w:val="22"/>
              </w:rPr>
            </w:pPr>
            <w:r w:rsidRPr="00381884">
              <w:rPr>
                <w:sz w:val="22"/>
                <w:szCs w:val="22"/>
              </w:rPr>
              <w:t>Туристский поток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CD0A00" w:rsidRPr="00381884" w:rsidRDefault="00CD0A00" w:rsidP="00D8335F">
            <w:pPr>
              <w:jc w:val="center"/>
            </w:pPr>
            <w:r w:rsidRPr="00381884">
              <w:t>тыс. человек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CD0A00" w:rsidRPr="00381884" w:rsidRDefault="00CD0A00" w:rsidP="00D8335F">
            <w:pPr>
              <w:jc w:val="center"/>
            </w:pPr>
            <w:r>
              <w:t>5,1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A00" w:rsidRPr="00381884" w:rsidRDefault="00CD0A00" w:rsidP="00D8335F">
            <w:pPr>
              <w:jc w:val="center"/>
            </w:pPr>
            <w:r>
              <w:t>5,3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D0A00" w:rsidRPr="00381884" w:rsidRDefault="00DE61CE" w:rsidP="00D833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348" w:type="pct"/>
            <w:vAlign w:val="center"/>
          </w:tcPr>
          <w:p w:rsidR="00CD0A00" w:rsidRPr="00381884" w:rsidRDefault="00CD0A00" w:rsidP="00D833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348" w:type="pct"/>
          </w:tcPr>
          <w:p w:rsidR="00CD0A00" w:rsidRDefault="00CD0A00" w:rsidP="00D833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117,6</w:t>
            </w:r>
          </w:p>
        </w:tc>
      </w:tr>
      <w:tr w:rsidR="00CD0A00" w:rsidRPr="0048085D" w:rsidTr="00C04958">
        <w:tblPrEx>
          <w:tblLook w:val="04A0"/>
        </w:tblPrEx>
        <w:trPr>
          <w:gridAfter w:val="5"/>
          <w:wAfter w:w="1737" w:type="pct"/>
        </w:trPr>
        <w:tc>
          <w:tcPr>
            <w:tcW w:w="157" w:type="pct"/>
            <w:shd w:val="clear" w:color="auto" w:fill="auto"/>
          </w:tcPr>
          <w:p w:rsidR="00CD0A00" w:rsidRPr="0048085D" w:rsidRDefault="00CD0A00" w:rsidP="00D833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19" w:type="pct"/>
            <w:shd w:val="clear" w:color="auto" w:fill="auto"/>
          </w:tcPr>
          <w:p w:rsidR="00CD0A00" w:rsidRPr="00E4141A" w:rsidRDefault="00CD0A00" w:rsidP="00D8335F">
            <w:pPr>
              <w:pStyle w:val="a5"/>
              <w:ind w:firstLine="0"/>
              <w:rPr>
                <w:sz w:val="22"/>
                <w:szCs w:val="22"/>
              </w:rPr>
            </w:pPr>
            <w:r w:rsidRPr="00E4141A">
              <w:rPr>
                <w:sz w:val="22"/>
                <w:szCs w:val="22"/>
              </w:rPr>
              <w:t>Число мест в гостиницах и иных аналогичных средствах размещения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CD0A00" w:rsidRPr="00E4141A" w:rsidRDefault="00CD0A00" w:rsidP="00D8335F">
            <w:pPr>
              <w:jc w:val="center"/>
            </w:pPr>
            <w:r w:rsidRPr="00E4141A">
              <w:t>единиц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CD0A00" w:rsidRPr="00E4141A" w:rsidRDefault="00CD0A00" w:rsidP="00D8335F">
            <w:pPr>
              <w:jc w:val="center"/>
            </w:pPr>
            <w:r>
              <w:t>101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A00" w:rsidRPr="00E4141A" w:rsidRDefault="00CD0A00" w:rsidP="00D8335F">
            <w:pPr>
              <w:jc w:val="center"/>
            </w:pPr>
            <w:r>
              <w:t>130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D0A00" w:rsidRPr="00E4141A" w:rsidRDefault="00CD0A00" w:rsidP="00D833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</w:t>
            </w:r>
          </w:p>
        </w:tc>
        <w:tc>
          <w:tcPr>
            <w:tcW w:w="348" w:type="pct"/>
            <w:vAlign w:val="center"/>
          </w:tcPr>
          <w:p w:rsidR="00CD0A00" w:rsidRPr="00E4141A" w:rsidRDefault="00CD0A00" w:rsidP="00D833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</w:t>
            </w:r>
          </w:p>
        </w:tc>
        <w:tc>
          <w:tcPr>
            <w:tcW w:w="348" w:type="pct"/>
          </w:tcPr>
          <w:p w:rsidR="00CD0A00" w:rsidRDefault="00CD0A00" w:rsidP="00D833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178,2</w:t>
            </w:r>
          </w:p>
        </w:tc>
      </w:tr>
      <w:tr w:rsidR="004D1282" w:rsidRPr="0048085D" w:rsidTr="004D1282">
        <w:tblPrEx>
          <w:tblLook w:val="04A0"/>
        </w:tblPrEx>
        <w:trPr>
          <w:gridAfter w:val="1"/>
          <w:wAfter w:w="345" w:type="pct"/>
          <w:trHeight w:val="403"/>
        </w:trPr>
        <w:tc>
          <w:tcPr>
            <w:tcW w:w="157" w:type="pct"/>
            <w:shd w:val="clear" w:color="auto" w:fill="auto"/>
          </w:tcPr>
          <w:p w:rsidR="004D1282" w:rsidRPr="0048085D" w:rsidRDefault="004D1282" w:rsidP="00D8335F"/>
        </w:tc>
        <w:tc>
          <w:tcPr>
            <w:tcW w:w="2410" w:type="pct"/>
            <w:gridSpan w:val="5"/>
            <w:shd w:val="clear" w:color="auto" w:fill="auto"/>
            <w:vAlign w:val="center"/>
          </w:tcPr>
          <w:p w:rsidR="004D1282" w:rsidRPr="00B16E90" w:rsidRDefault="004D1282" w:rsidP="00D8335F">
            <w:pPr>
              <w:jc w:val="center"/>
              <w:rPr>
                <w:b/>
                <w:sz w:val="24"/>
                <w:szCs w:val="24"/>
              </w:rPr>
            </w:pPr>
            <w:r w:rsidRPr="00B16E90">
              <w:rPr>
                <w:b/>
                <w:sz w:val="24"/>
                <w:szCs w:val="24"/>
              </w:rPr>
              <w:t>Создание благоприятной среды проживания населения</w:t>
            </w:r>
          </w:p>
        </w:tc>
        <w:tc>
          <w:tcPr>
            <w:tcW w:w="348" w:type="pct"/>
          </w:tcPr>
          <w:p w:rsidR="004D1282" w:rsidRPr="00B16E90" w:rsidRDefault="004D1282" w:rsidP="00D8335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" w:type="pct"/>
          </w:tcPr>
          <w:p w:rsidR="004D1282" w:rsidRPr="00B16E90" w:rsidRDefault="004D1282" w:rsidP="00D8335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" w:type="pct"/>
          </w:tcPr>
          <w:p w:rsidR="004D1282" w:rsidRPr="0048085D" w:rsidRDefault="004D1282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  <w:tc>
          <w:tcPr>
            <w:tcW w:w="348" w:type="pct"/>
          </w:tcPr>
          <w:p w:rsidR="004D1282" w:rsidRPr="0048085D" w:rsidRDefault="004D1282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  <w:tc>
          <w:tcPr>
            <w:tcW w:w="348" w:type="pct"/>
          </w:tcPr>
          <w:p w:rsidR="004D1282" w:rsidRPr="0048085D" w:rsidRDefault="004D1282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  <w:tc>
          <w:tcPr>
            <w:tcW w:w="348" w:type="pct"/>
          </w:tcPr>
          <w:p w:rsidR="004D1282" w:rsidRPr="00B16E90" w:rsidRDefault="004D1282" w:rsidP="00D8335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D0A00" w:rsidRPr="0048085D" w:rsidTr="00833E6D">
        <w:tblPrEx>
          <w:tblLook w:val="04A0"/>
        </w:tblPrEx>
        <w:trPr>
          <w:gridAfter w:val="5"/>
          <w:wAfter w:w="1737" w:type="pct"/>
        </w:trPr>
        <w:tc>
          <w:tcPr>
            <w:tcW w:w="157" w:type="pct"/>
            <w:shd w:val="clear" w:color="auto" w:fill="auto"/>
          </w:tcPr>
          <w:p w:rsidR="00CD0A00" w:rsidRPr="0048085D" w:rsidRDefault="00CD0A00" w:rsidP="00D8335F">
            <w:r>
              <w:t>19</w:t>
            </w:r>
          </w:p>
        </w:tc>
        <w:tc>
          <w:tcPr>
            <w:tcW w:w="1119" w:type="pct"/>
            <w:shd w:val="clear" w:color="auto" w:fill="auto"/>
          </w:tcPr>
          <w:p w:rsidR="00CD0A00" w:rsidRPr="00B16E90" w:rsidRDefault="00CD0A00" w:rsidP="00D8335F">
            <w:pPr>
              <w:pStyle w:val="a5"/>
              <w:spacing w:before="0" w:after="0"/>
              <w:ind w:firstLine="0"/>
              <w:rPr>
                <w:sz w:val="22"/>
                <w:szCs w:val="22"/>
              </w:rPr>
            </w:pPr>
            <w:r w:rsidRPr="00B16E90">
              <w:rPr>
                <w:sz w:val="22"/>
                <w:szCs w:val="22"/>
              </w:rPr>
              <w:t>Общая площадь жилых помещений, приходящаяся всреднем на одного жителя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CD0A00" w:rsidRPr="00B16E90" w:rsidRDefault="00CD0A00" w:rsidP="00D8335F">
            <w:pPr>
              <w:jc w:val="center"/>
            </w:pPr>
            <w:r>
              <w:t>к</w:t>
            </w:r>
            <w:r w:rsidRPr="00B16E90">
              <w:t>в.м.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CD0A00" w:rsidRPr="00B16E90" w:rsidRDefault="00CD0A00" w:rsidP="00D8335F">
            <w:pPr>
              <w:jc w:val="center"/>
            </w:pPr>
            <w:r>
              <w:t>32,5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A00" w:rsidRPr="00B16E90" w:rsidRDefault="00CD0A00" w:rsidP="00D8335F">
            <w:pPr>
              <w:jc w:val="center"/>
            </w:pPr>
            <w:r>
              <w:t>32,6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D0A00" w:rsidRPr="00B16E90" w:rsidRDefault="00CD0A00" w:rsidP="00D8335F">
            <w:pPr>
              <w:jc w:val="center"/>
            </w:pPr>
            <w:r>
              <w:t>33,</w:t>
            </w:r>
            <w:r w:rsidR="000A4888">
              <w:t>0</w:t>
            </w:r>
          </w:p>
        </w:tc>
        <w:tc>
          <w:tcPr>
            <w:tcW w:w="348" w:type="pct"/>
            <w:vAlign w:val="center"/>
          </w:tcPr>
          <w:p w:rsidR="00CD0A00" w:rsidRPr="00B16E90" w:rsidRDefault="00CD0A00" w:rsidP="00D8335F">
            <w:pPr>
              <w:jc w:val="center"/>
            </w:pPr>
            <w:r>
              <w:t>33,1</w:t>
            </w:r>
          </w:p>
        </w:tc>
        <w:tc>
          <w:tcPr>
            <w:tcW w:w="348" w:type="pct"/>
          </w:tcPr>
          <w:p w:rsidR="00CD0A00" w:rsidRDefault="00CD0A00" w:rsidP="00D8335F">
            <w:pPr>
              <w:jc w:val="center"/>
            </w:pPr>
            <w:r>
              <w:t>101,8</w:t>
            </w:r>
          </w:p>
        </w:tc>
      </w:tr>
      <w:tr w:rsidR="00CD0A00" w:rsidRPr="0048085D" w:rsidTr="00833E6D">
        <w:tblPrEx>
          <w:tblLook w:val="04A0"/>
        </w:tblPrEx>
        <w:trPr>
          <w:gridAfter w:val="5"/>
          <w:wAfter w:w="1737" w:type="pct"/>
        </w:trPr>
        <w:tc>
          <w:tcPr>
            <w:tcW w:w="157" w:type="pct"/>
            <w:shd w:val="clear" w:color="auto" w:fill="auto"/>
          </w:tcPr>
          <w:p w:rsidR="00CD0A00" w:rsidRPr="0048085D" w:rsidRDefault="00CD0A00" w:rsidP="00D8335F">
            <w:r>
              <w:t>20</w:t>
            </w:r>
          </w:p>
        </w:tc>
        <w:tc>
          <w:tcPr>
            <w:tcW w:w="1119" w:type="pct"/>
            <w:shd w:val="clear" w:color="auto" w:fill="auto"/>
          </w:tcPr>
          <w:p w:rsidR="00CD0A00" w:rsidRPr="0050318A" w:rsidRDefault="00CD0A00" w:rsidP="00D8335F">
            <w:pPr>
              <w:pStyle w:val="a5"/>
              <w:ind w:firstLine="0"/>
              <w:rPr>
                <w:sz w:val="22"/>
                <w:szCs w:val="22"/>
              </w:rPr>
            </w:pPr>
            <w:r w:rsidRPr="0050318A">
              <w:rPr>
                <w:sz w:val="22"/>
                <w:szCs w:val="22"/>
              </w:rPr>
              <w:t>Ввод в эксплуатацию нового жилья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CD0A00" w:rsidRPr="0050318A" w:rsidRDefault="00CD0A00" w:rsidP="00D8335F">
            <w:pPr>
              <w:jc w:val="center"/>
            </w:pPr>
            <w:r>
              <w:t>т</w:t>
            </w:r>
            <w:r w:rsidRPr="0050318A">
              <w:t>ыс.кв.м.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CD0A00" w:rsidRPr="0050318A" w:rsidRDefault="00CD0A00" w:rsidP="00D8335F">
            <w:pPr>
              <w:jc w:val="center"/>
            </w:pPr>
            <w:r>
              <w:t>2,2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A00" w:rsidRPr="0003571D" w:rsidRDefault="00CD0A00" w:rsidP="00D8335F">
            <w:pPr>
              <w:jc w:val="center"/>
            </w:pPr>
            <w:r w:rsidRPr="0003571D">
              <w:t>2,4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D0A00" w:rsidRPr="0003571D" w:rsidRDefault="00CD0A00" w:rsidP="00D8335F">
            <w:pPr>
              <w:jc w:val="center"/>
            </w:pPr>
            <w:r w:rsidRPr="0003571D">
              <w:t>3,0</w:t>
            </w:r>
          </w:p>
        </w:tc>
        <w:tc>
          <w:tcPr>
            <w:tcW w:w="348" w:type="pct"/>
            <w:vAlign w:val="center"/>
          </w:tcPr>
          <w:p w:rsidR="00CD0A00" w:rsidRPr="0003571D" w:rsidRDefault="00CD0A00" w:rsidP="00D8335F">
            <w:pPr>
              <w:jc w:val="center"/>
            </w:pPr>
            <w:r w:rsidRPr="0003571D">
              <w:t>3,0</w:t>
            </w:r>
          </w:p>
        </w:tc>
        <w:tc>
          <w:tcPr>
            <w:tcW w:w="348" w:type="pct"/>
          </w:tcPr>
          <w:p w:rsidR="00CD0A00" w:rsidRPr="0003571D" w:rsidRDefault="00CD0A00" w:rsidP="00D8335F">
            <w:pPr>
              <w:jc w:val="center"/>
            </w:pPr>
            <w:r>
              <w:t>136,4</w:t>
            </w:r>
          </w:p>
        </w:tc>
      </w:tr>
      <w:tr w:rsidR="00CD0A00" w:rsidRPr="0048085D" w:rsidTr="00833E6D">
        <w:tblPrEx>
          <w:tblLook w:val="04A0"/>
        </w:tblPrEx>
        <w:trPr>
          <w:gridAfter w:val="5"/>
          <w:wAfter w:w="1737" w:type="pct"/>
        </w:trPr>
        <w:tc>
          <w:tcPr>
            <w:tcW w:w="157" w:type="pct"/>
            <w:shd w:val="clear" w:color="auto" w:fill="auto"/>
          </w:tcPr>
          <w:p w:rsidR="00CD0A00" w:rsidRPr="0048085D" w:rsidRDefault="00CD0A00" w:rsidP="00D8335F">
            <w:r>
              <w:t>21</w:t>
            </w:r>
          </w:p>
        </w:tc>
        <w:tc>
          <w:tcPr>
            <w:tcW w:w="1119" w:type="pct"/>
            <w:shd w:val="clear" w:color="auto" w:fill="auto"/>
          </w:tcPr>
          <w:p w:rsidR="00CD0A00" w:rsidRPr="00B16E90" w:rsidRDefault="00CD0A00" w:rsidP="00D8335F">
            <w:pPr>
              <w:pStyle w:val="a5"/>
              <w:ind w:firstLine="0"/>
              <w:rPr>
                <w:sz w:val="22"/>
                <w:szCs w:val="22"/>
              </w:rPr>
            </w:pPr>
            <w:r w:rsidRPr="00B16E90">
              <w:rPr>
                <w:sz w:val="22"/>
                <w:szCs w:val="22"/>
              </w:rPr>
              <w:t>Количество аварийного жилого фонда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CD0A00" w:rsidRPr="00B16E90" w:rsidRDefault="00CD0A00" w:rsidP="00D8335F">
            <w:pPr>
              <w:jc w:val="center"/>
            </w:pPr>
            <w:r>
              <w:t>т</w:t>
            </w:r>
            <w:r w:rsidRPr="00B16E90">
              <w:t>ыс.кв.м.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CD0A00" w:rsidRPr="00B16E90" w:rsidRDefault="00CD0A00" w:rsidP="00D8335F">
            <w:pPr>
              <w:jc w:val="center"/>
            </w:pPr>
            <w:r>
              <w:t>11,9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A00" w:rsidRPr="00B16E90" w:rsidRDefault="00CD0A00" w:rsidP="00D8335F">
            <w:pPr>
              <w:jc w:val="center"/>
            </w:pPr>
            <w:r>
              <w:t>13,0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D0A00" w:rsidRPr="00B16E90" w:rsidRDefault="00CD0A00" w:rsidP="00D8335F">
            <w:pPr>
              <w:jc w:val="center"/>
            </w:pPr>
            <w:r w:rsidRPr="00B16E90">
              <w:t>18</w:t>
            </w:r>
            <w:r>
              <w:t>,5</w:t>
            </w:r>
          </w:p>
        </w:tc>
        <w:tc>
          <w:tcPr>
            <w:tcW w:w="348" w:type="pct"/>
            <w:vAlign w:val="center"/>
          </w:tcPr>
          <w:p w:rsidR="00CD0A00" w:rsidRPr="00B16E90" w:rsidRDefault="00CD0A00" w:rsidP="00D8335F">
            <w:pPr>
              <w:jc w:val="center"/>
            </w:pPr>
            <w:r w:rsidRPr="00B16E90">
              <w:t>18</w:t>
            </w:r>
            <w:r>
              <w:t>,5</w:t>
            </w:r>
          </w:p>
        </w:tc>
        <w:tc>
          <w:tcPr>
            <w:tcW w:w="348" w:type="pct"/>
          </w:tcPr>
          <w:p w:rsidR="00CD0A00" w:rsidRPr="00B16E90" w:rsidRDefault="00CD0A00" w:rsidP="00D8335F">
            <w:pPr>
              <w:jc w:val="center"/>
            </w:pPr>
            <w:r>
              <w:t>155,5</w:t>
            </w:r>
          </w:p>
        </w:tc>
      </w:tr>
      <w:tr w:rsidR="00CD0A00" w:rsidRPr="0048085D" w:rsidTr="00833E6D">
        <w:tblPrEx>
          <w:tblLook w:val="04A0"/>
        </w:tblPrEx>
        <w:trPr>
          <w:gridAfter w:val="5"/>
          <w:wAfter w:w="1737" w:type="pct"/>
        </w:trPr>
        <w:tc>
          <w:tcPr>
            <w:tcW w:w="157" w:type="pct"/>
            <w:shd w:val="clear" w:color="auto" w:fill="auto"/>
          </w:tcPr>
          <w:p w:rsidR="00CD0A00" w:rsidRPr="0048085D" w:rsidRDefault="00CD0A00" w:rsidP="00D8335F">
            <w:r>
              <w:t>22</w:t>
            </w:r>
          </w:p>
        </w:tc>
        <w:tc>
          <w:tcPr>
            <w:tcW w:w="1119" w:type="pct"/>
            <w:shd w:val="clear" w:color="auto" w:fill="auto"/>
          </w:tcPr>
          <w:p w:rsidR="00CD0A00" w:rsidRPr="00B16E90" w:rsidRDefault="00CD0A00" w:rsidP="00D8335F">
            <w:pPr>
              <w:pStyle w:val="a5"/>
              <w:ind w:firstLine="0"/>
              <w:rPr>
                <w:sz w:val="22"/>
                <w:szCs w:val="22"/>
              </w:rPr>
            </w:pPr>
            <w:r w:rsidRPr="00B16E90">
              <w:rPr>
                <w:sz w:val="22"/>
                <w:szCs w:val="22"/>
              </w:rPr>
              <w:t>Доля населения района не обеспеченного качественной питьевой водой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CD0A00" w:rsidRPr="00B16E90" w:rsidRDefault="00CD0A00" w:rsidP="00D8335F">
            <w:pPr>
              <w:jc w:val="center"/>
            </w:pPr>
            <w:r w:rsidRPr="00B16E90">
              <w:t>%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CD0A00" w:rsidRPr="00B16E90" w:rsidRDefault="00CD0A00" w:rsidP="00D8335F">
            <w:pPr>
              <w:jc w:val="center"/>
            </w:pPr>
            <w:r>
              <w:t>70,0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A00" w:rsidRPr="00B16E90" w:rsidRDefault="00CD0A00" w:rsidP="00D8335F">
            <w:pPr>
              <w:jc w:val="center"/>
            </w:pPr>
            <w:r>
              <w:t>65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D0A00" w:rsidRPr="00B16E90" w:rsidRDefault="00CD0A00" w:rsidP="00D8335F">
            <w:pPr>
              <w:jc w:val="center"/>
            </w:pPr>
            <w:r>
              <w:t>50</w:t>
            </w:r>
          </w:p>
        </w:tc>
        <w:tc>
          <w:tcPr>
            <w:tcW w:w="348" w:type="pct"/>
            <w:vAlign w:val="center"/>
          </w:tcPr>
          <w:p w:rsidR="00CD0A00" w:rsidRPr="00B16E90" w:rsidRDefault="00CD0A00" w:rsidP="00D8335F">
            <w:pPr>
              <w:jc w:val="center"/>
            </w:pPr>
            <w:r>
              <w:t>50</w:t>
            </w:r>
          </w:p>
        </w:tc>
        <w:tc>
          <w:tcPr>
            <w:tcW w:w="348" w:type="pct"/>
          </w:tcPr>
          <w:p w:rsidR="00CD0A00" w:rsidRDefault="00CD0A00" w:rsidP="00D8335F">
            <w:pPr>
              <w:jc w:val="center"/>
            </w:pPr>
            <w:r>
              <w:t>71,4</w:t>
            </w:r>
          </w:p>
        </w:tc>
      </w:tr>
      <w:tr w:rsidR="00CD0A00" w:rsidRPr="0048085D" w:rsidTr="004D1282">
        <w:tblPrEx>
          <w:tblLook w:val="04A0"/>
        </w:tblPrEx>
        <w:trPr>
          <w:gridAfter w:val="5"/>
          <w:wAfter w:w="1737" w:type="pct"/>
        </w:trPr>
        <w:tc>
          <w:tcPr>
            <w:tcW w:w="157" w:type="pct"/>
            <w:shd w:val="clear" w:color="auto" w:fill="auto"/>
          </w:tcPr>
          <w:p w:rsidR="00CD0A00" w:rsidRPr="0048085D" w:rsidRDefault="00CD0A00" w:rsidP="00D8335F">
            <w:r>
              <w:t>23</w:t>
            </w:r>
          </w:p>
        </w:tc>
        <w:tc>
          <w:tcPr>
            <w:tcW w:w="1119" w:type="pct"/>
            <w:shd w:val="clear" w:color="auto" w:fill="auto"/>
          </w:tcPr>
          <w:p w:rsidR="00CD0A00" w:rsidRPr="00B16E90" w:rsidRDefault="00CD0A00" w:rsidP="00D8335F">
            <w:pPr>
              <w:pStyle w:val="a5"/>
              <w:ind w:firstLine="0"/>
              <w:rPr>
                <w:sz w:val="22"/>
                <w:szCs w:val="22"/>
              </w:rPr>
            </w:pPr>
            <w:r w:rsidRPr="00B16E90">
              <w:rPr>
                <w:sz w:val="22"/>
                <w:szCs w:val="22"/>
              </w:rPr>
              <w:t>Доля сетей водоснабжения, водоотведения, нуждающихся в замене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CD0A00" w:rsidRPr="00B16E90" w:rsidRDefault="00CD0A00" w:rsidP="00D8335F">
            <w:pPr>
              <w:jc w:val="center"/>
            </w:pPr>
            <w:r w:rsidRPr="00B16E90">
              <w:t>%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CD0A00" w:rsidRPr="00B16E90" w:rsidRDefault="00CD0A00" w:rsidP="00D8335F">
            <w:pPr>
              <w:jc w:val="center"/>
            </w:pPr>
            <w:r>
              <w:t>65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A00" w:rsidRPr="00B16E90" w:rsidRDefault="00CD0A00" w:rsidP="00D8335F">
            <w:pPr>
              <w:jc w:val="center"/>
            </w:pPr>
            <w:r>
              <w:t>55</w:t>
            </w:r>
          </w:p>
        </w:tc>
        <w:tc>
          <w:tcPr>
            <w:tcW w:w="383" w:type="pct"/>
            <w:shd w:val="clear" w:color="auto" w:fill="auto"/>
          </w:tcPr>
          <w:p w:rsidR="00CD0A00" w:rsidRDefault="00CD0A00" w:rsidP="00D8335F">
            <w:pPr>
              <w:jc w:val="center"/>
            </w:pPr>
          </w:p>
          <w:p w:rsidR="00CD0A00" w:rsidRPr="00B16E90" w:rsidRDefault="00CD0A00" w:rsidP="00D8335F">
            <w:pPr>
              <w:jc w:val="center"/>
            </w:pPr>
            <w:r>
              <w:t>20</w:t>
            </w:r>
          </w:p>
        </w:tc>
        <w:tc>
          <w:tcPr>
            <w:tcW w:w="348" w:type="pct"/>
          </w:tcPr>
          <w:p w:rsidR="00CD0A00" w:rsidRDefault="00CD0A00" w:rsidP="00D8335F">
            <w:pPr>
              <w:jc w:val="center"/>
            </w:pPr>
          </w:p>
          <w:p w:rsidR="00CD0A00" w:rsidRPr="00B16E90" w:rsidRDefault="00CD0A00" w:rsidP="00D8335F">
            <w:pPr>
              <w:jc w:val="center"/>
            </w:pPr>
            <w:r>
              <w:t>20</w:t>
            </w:r>
          </w:p>
        </w:tc>
        <w:tc>
          <w:tcPr>
            <w:tcW w:w="348" w:type="pct"/>
          </w:tcPr>
          <w:p w:rsidR="00CD0A00" w:rsidRDefault="00CD0A00" w:rsidP="00D8335F">
            <w:pPr>
              <w:jc w:val="center"/>
            </w:pPr>
            <w:r>
              <w:t>30,8</w:t>
            </w:r>
          </w:p>
        </w:tc>
      </w:tr>
      <w:tr w:rsidR="00CD0A00" w:rsidRPr="0048085D" w:rsidTr="004D4F23">
        <w:tblPrEx>
          <w:tblLook w:val="04A0"/>
        </w:tblPrEx>
        <w:trPr>
          <w:gridAfter w:val="5"/>
          <w:wAfter w:w="1737" w:type="pct"/>
          <w:trHeight w:val="507"/>
        </w:trPr>
        <w:tc>
          <w:tcPr>
            <w:tcW w:w="157" w:type="pct"/>
            <w:shd w:val="clear" w:color="auto" w:fill="auto"/>
          </w:tcPr>
          <w:p w:rsidR="00CD0A00" w:rsidRPr="0048085D" w:rsidRDefault="00CD0A00" w:rsidP="00D8335F">
            <w:r>
              <w:lastRenderedPageBreak/>
              <w:t>24</w:t>
            </w:r>
          </w:p>
        </w:tc>
        <w:tc>
          <w:tcPr>
            <w:tcW w:w="1119" w:type="pct"/>
            <w:shd w:val="clear" w:color="auto" w:fill="auto"/>
          </w:tcPr>
          <w:p w:rsidR="00CD0A00" w:rsidRPr="004B2301" w:rsidRDefault="00CD0A00" w:rsidP="00D8335F">
            <w:pPr>
              <w:pStyle w:val="a5"/>
              <w:ind w:firstLine="0"/>
              <w:rPr>
                <w:sz w:val="22"/>
                <w:szCs w:val="22"/>
              </w:rPr>
            </w:pPr>
            <w:r w:rsidRPr="004B2301">
              <w:rPr>
                <w:sz w:val="22"/>
                <w:szCs w:val="22"/>
              </w:rPr>
              <w:t>Доля протяженности автомобильных дорог общего пользования местного значения, не отвечающих нормативным требованиям, в  общей протяженности автомобильных дорог общего пользования местного значения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CD0A00" w:rsidRPr="004B2301" w:rsidRDefault="00CD0A00" w:rsidP="00D8335F">
            <w:pPr>
              <w:jc w:val="center"/>
            </w:pPr>
            <w:r w:rsidRPr="004B2301">
              <w:t>%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CD0A00" w:rsidRPr="004B2301" w:rsidRDefault="00CD0A00" w:rsidP="00D8335F">
            <w:pPr>
              <w:jc w:val="center"/>
            </w:pPr>
            <w:r>
              <w:t>76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A00" w:rsidRPr="004B2301" w:rsidRDefault="00CD0A00" w:rsidP="00D8335F">
            <w:pPr>
              <w:jc w:val="center"/>
            </w:pPr>
            <w:r>
              <w:t>70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D0A00" w:rsidRPr="004B2301" w:rsidRDefault="00CD0A00" w:rsidP="00D8335F">
            <w:pPr>
              <w:jc w:val="center"/>
            </w:pPr>
            <w:r>
              <w:t>50</w:t>
            </w:r>
          </w:p>
        </w:tc>
        <w:tc>
          <w:tcPr>
            <w:tcW w:w="348" w:type="pct"/>
            <w:vAlign w:val="center"/>
          </w:tcPr>
          <w:p w:rsidR="00CD0A00" w:rsidRPr="004B2301" w:rsidRDefault="00CD0A00" w:rsidP="00D8335F">
            <w:pPr>
              <w:jc w:val="center"/>
            </w:pPr>
            <w:r>
              <w:t>50</w:t>
            </w:r>
          </w:p>
        </w:tc>
        <w:tc>
          <w:tcPr>
            <w:tcW w:w="348" w:type="pct"/>
          </w:tcPr>
          <w:p w:rsidR="00CD0A00" w:rsidRDefault="00CD0A00" w:rsidP="00D8335F">
            <w:pPr>
              <w:jc w:val="center"/>
            </w:pPr>
            <w:r>
              <w:t>65,8</w:t>
            </w:r>
          </w:p>
        </w:tc>
      </w:tr>
      <w:tr w:rsidR="00CD0A00" w:rsidRPr="0048085D" w:rsidTr="004D4F23">
        <w:tblPrEx>
          <w:tblLook w:val="04A0"/>
        </w:tblPrEx>
        <w:trPr>
          <w:gridAfter w:val="5"/>
          <w:wAfter w:w="1737" w:type="pct"/>
          <w:trHeight w:val="712"/>
        </w:trPr>
        <w:tc>
          <w:tcPr>
            <w:tcW w:w="157" w:type="pct"/>
            <w:shd w:val="clear" w:color="auto" w:fill="auto"/>
          </w:tcPr>
          <w:p w:rsidR="00CD0A00" w:rsidRPr="0048085D" w:rsidRDefault="00CD0A00" w:rsidP="00D8335F">
            <w:r>
              <w:t>25</w:t>
            </w:r>
          </w:p>
        </w:tc>
        <w:tc>
          <w:tcPr>
            <w:tcW w:w="1119" w:type="pct"/>
            <w:shd w:val="clear" w:color="auto" w:fill="auto"/>
          </w:tcPr>
          <w:p w:rsidR="00CD0A00" w:rsidRPr="004B2301" w:rsidRDefault="00CD0A00" w:rsidP="00D8335F">
            <w:pPr>
              <w:pStyle w:val="a5"/>
              <w:ind w:firstLine="0"/>
              <w:rPr>
                <w:sz w:val="22"/>
                <w:szCs w:val="22"/>
              </w:rPr>
            </w:pPr>
            <w:r w:rsidRPr="004B2301">
              <w:rPr>
                <w:sz w:val="22"/>
                <w:szCs w:val="22"/>
              </w:rPr>
      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района), в общей численности населения городского округа  (муниципального района)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CD0A00" w:rsidRPr="004B2301" w:rsidRDefault="00CD0A00" w:rsidP="00D8335F">
            <w:pPr>
              <w:jc w:val="center"/>
            </w:pPr>
            <w:r w:rsidRPr="004B2301">
              <w:t>%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CD0A00" w:rsidRPr="004B2301" w:rsidRDefault="00CD0A00" w:rsidP="00D8335F">
            <w:pPr>
              <w:jc w:val="center"/>
            </w:pPr>
            <w:r>
              <w:t>25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A00" w:rsidRPr="004B2301" w:rsidRDefault="00CD0A00" w:rsidP="00D8335F">
            <w:r>
              <w:t xml:space="preserve">         25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D0A00" w:rsidRPr="004B2301" w:rsidRDefault="00CD0A00" w:rsidP="00D8335F">
            <w:pPr>
              <w:jc w:val="center"/>
            </w:pPr>
            <w:r>
              <w:t>25</w:t>
            </w:r>
          </w:p>
        </w:tc>
        <w:tc>
          <w:tcPr>
            <w:tcW w:w="348" w:type="pct"/>
            <w:vAlign w:val="center"/>
          </w:tcPr>
          <w:p w:rsidR="00CD0A00" w:rsidRPr="004B2301" w:rsidRDefault="00CD0A00" w:rsidP="00D8335F">
            <w:pPr>
              <w:jc w:val="center"/>
            </w:pPr>
            <w:r>
              <w:t>25</w:t>
            </w:r>
          </w:p>
        </w:tc>
        <w:tc>
          <w:tcPr>
            <w:tcW w:w="348" w:type="pct"/>
          </w:tcPr>
          <w:p w:rsidR="00CD0A00" w:rsidRDefault="00CD0A00" w:rsidP="00D8335F">
            <w:pPr>
              <w:jc w:val="center"/>
            </w:pPr>
          </w:p>
          <w:p w:rsidR="00CD0A00" w:rsidRDefault="00CD0A00" w:rsidP="00D8335F">
            <w:pPr>
              <w:jc w:val="center"/>
            </w:pPr>
          </w:p>
          <w:p w:rsidR="00CD0A00" w:rsidRDefault="00CD0A00" w:rsidP="00D8335F">
            <w:pPr>
              <w:jc w:val="center"/>
            </w:pPr>
            <w:r>
              <w:t>100</w:t>
            </w:r>
          </w:p>
        </w:tc>
      </w:tr>
      <w:tr w:rsidR="004D1282" w:rsidRPr="0048085D" w:rsidTr="004D1282">
        <w:tblPrEx>
          <w:tblLook w:val="04A0"/>
        </w:tblPrEx>
        <w:trPr>
          <w:gridAfter w:val="5"/>
          <w:wAfter w:w="1737" w:type="pct"/>
          <w:trHeight w:val="385"/>
        </w:trPr>
        <w:tc>
          <w:tcPr>
            <w:tcW w:w="157" w:type="pct"/>
            <w:shd w:val="clear" w:color="auto" w:fill="auto"/>
          </w:tcPr>
          <w:p w:rsidR="004D1282" w:rsidRPr="0048085D" w:rsidRDefault="004D1282" w:rsidP="00D8335F"/>
        </w:tc>
        <w:tc>
          <w:tcPr>
            <w:tcW w:w="2410" w:type="pct"/>
            <w:gridSpan w:val="5"/>
            <w:shd w:val="clear" w:color="auto" w:fill="auto"/>
            <w:vAlign w:val="center"/>
          </w:tcPr>
          <w:p w:rsidR="004D1282" w:rsidRPr="00A8225D" w:rsidRDefault="004D1282" w:rsidP="00D8335F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272CCD">
              <w:rPr>
                <w:b/>
                <w:sz w:val="24"/>
                <w:szCs w:val="24"/>
              </w:rPr>
              <w:t>Образование</w:t>
            </w:r>
          </w:p>
        </w:tc>
        <w:tc>
          <w:tcPr>
            <w:tcW w:w="348" w:type="pct"/>
          </w:tcPr>
          <w:p w:rsidR="004D1282" w:rsidRPr="00272CCD" w:rsidRDefault="004D1282" w:rsidP="00D8335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" w:type="pct"/>
          </w:tcPr>
          <w:p w:rsidR="004D1282" w:rsidRPr="00272CCD" w:rsidRDefault="004D1282" w:rsidP="00D8335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D0A00" w:rsidRPr="0048085D" w:rsidTr="004E0601">
        <w:tblPrEx>
          <w:tblLook w:val="04A0"/>
        </w:tblPrEx>
        <w:trPr>
          <w:gridAfter w:val="5"/>
          <w:wAfter w:w="1737" w:type="pct"/>
        </w:trPr>
        <w:tc>
          <w:tcPr>
            <w:tcW w:w="157" w:type="pct"/>
            <w:shd w:val="clear" w:color="auto" w:fill="auto"/>
          </w:tcPr>
          <w:p w:rsidR="00CD0A00" w:rsidRPr="0048085D" w:rsidRDefault="00CD0A00" w:rsidP="00D8335F">
            <w:r>
              <w:t>26</w:t>
            </w:r>
          </w:p>
        </w:tc>
        <w:tc>
          <w:tcPr>
            <w:tcW w:w="1119" w:type="pct"/>
            <w:shd w:val="clear" w:color="auto" w:fill="auto"/>
          </w:tcPr>
          <w:p w:rsidR="00CD0A00" w:rsidRPr="00272CCD" w:rsidRDefault="00CD0A00" w:rsidP="00D8335F">
            <w:r w:rsidRPr="00272CCD">
              <w:t xml:space="preserve">Доля муниципальных общеобразовательных учреждений, здания </w:t>
            </w:r>
            <w:proofErr w:type="gramStart"/>
            <w:r w:rsidRPr="00272CCD">
              <w:t>м</w:t>
            </w:r>
            <w:proofErr w:type="gramEnd"/>
            <w:r w:rsidRPr="00272CCD">
              <w:t xml:space="preserve"> материально-техническое оснащение которых</w:t>
            </w:r>
          </w:p>
          <w:p w:rsidR="00CD0A00" w:rsidRPr="00272CCD" w:rsidRDefault="00CD0A00" w:rsidP="00D8335F">
            <w:r w:rsidRPr="00272CCD">
              <w:t>соответствуют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CD0A00" w:rsidRPr="00272CCD" w:rsidRDefault="00CD0A00" w:rsidP="00D8335F">
            <w:pPr>
              <w:jc w:val="center"/>
            </w:pPr>
            <w:r w:rsidRPr="00272CCD">
              <w:t>%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CD0A00" w:rsidRPr="00272CCD" w:rsidRDefault="00CD0A00" w:rsidP="00D8335F">
            <w:pPr>
              <w:jc w:val="center"/>
            </w:pPr>
            <w:r>
              <w:t>22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A00" w:rsidRPr="00272CCD" w:rsidRDefault="00CD0A00" w:rsidP="00D8335F">
            <w:pPr>
              <w:jc w:val="center"/>
            </w:pPr>
            <w:r>
              <w:t>37,5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D0A00" w:rsidRPr="00272CCD" w:rsidRDefault="00CD0A00" w:rsidP="00D8335F">
            <w:pPr>
              <w:jc w:val="center"/>
            </w:pPr>
            <w:r>
              <w:t>62,5</w:t>
            </w:r>
          </w:p>
        </w:tc>
        <w:tc>
          <w:tcPr>
            <w:tcW w:w="348" w:type="pct"/>
            <w:vAlign w:val="center"/>
          </w:tcPr>
          <w:p w:rsidR="00CD0A00" w:rsidRPr="00272CCD" w:rsidRDefault="00CD0A00" w:rsidP="00D8335F">
            <w:pPr>
              <w:jc w:val="center"/>
            </w:pPr>
            <w:r>
              <w:t>62,5</w:t>
            </w:r>
          </w:p>
        </w:tc>
        <w:tc>
          <w:tcPr>
            <w:tcW w:w="348" w:type="pct"/>
          </w:tcPr>
          <w:p w:rsidR="00CD0A00" w:rsidRDefault="00CD0A00" w:rsidP="00D8335F">
            <w:pPr>
              <w:jc w:val="center"/>
            </w:pPr>
          </w:p>
          <w:p w:rsidR="00CD0A00" w:rsidRDefault="00CD0A00" w:rsidP="00D8335F">
            <w:pPr>
              <w:jc w:val="center"/>
            </w:pPr>
          </w:p>
          <w:p w:rsidR="00CD0A00" w:rsidRDefault="00CD0A00" w:rsidP="00D8335F">
            <w:pPr>
              <w:jc w:val="center"/>
            </w:pPr>
            <w:r>
              <w:t>284,1</w:t>
            </w:r>
          </w:p>
        </w:tc>
      </w:tr>
      <w:tr w:rsidR="00CD0A00" w:rsidRPr="0048085D" w:rsidTr="004E0601">
        <w:tblPrEx>
          <w:tblLook w:val="04A0"/>
        </w:tblPrEx>
        <w:trPr>
          <w:gridAfter w:val="5"/>
          <w:wAfter w:w="1737" w:type="pct"/>
        </w:trPr>
        <w:tc>
          <w:tcPr>
            <w:tcW w:w="157" w:type="pct"/>
            <w:shd w:val="clear" w:color="auto" w:fill="auto"/>
          </w:tcPr>
          <w:p w:rsidR="00CD0A00" w:rsidRDefault="00CD0A00" w:rsidP="00D8335F">
            <w:r>
              <w:t>27</w:t>
            </w:r>
          </w:p>
        </w:tc>
        <w:tc>
          <w:tcPr>
            <w:tcW w:w="1119" w:type="pct"/>
            <w:shd w:val="clear" w:color="auto" w:fill="auto"/>
          </w:tcPr>
          <w:p w:rsidR="00CD0A00" w:rsidRPr="00272CCD" w:rsidRDefault="00CD0A00" w:rsidP="00D8335F">
            <w:r w:rsidRPr="00272CCD">
              <w:t>Доля муниципальных образовательных учреждений, в которых обеспечена доступность для инвалидов (детей с ОВЗ) объектов и предоставляемых услуг в сфере образования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CD0A00" w:rsidRPr="00272CCD" w:rsidRDefault="00CD0A00" w:rsidP="00D8335F">
            <w:pPr>
              <w:jc w:val="center"/>
            </w:pPr>
            <w:r w:rsidRPr="00272CCD">
              <w:t>%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CD0A00" w:rsidRPr="00272CCD" w:rsidRDefault="00CD0A00" w:rsidP="00D8335F">
            <w:pPr>
              <w:jc w:val="center"/>
            </w:pPr>
            <w:r>
              <w:t>30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A00" w:rsidRPr="00272CCD" w:rsidRDefault="00CD0A00" w:rsidP="00D8335F">
            <w:pPr>
              <w:jc w:val="center"/>
            </w:pPr>
            <w:r>
              <w:t>42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D0A00" w:rsidRPr="00272CCD" w:rsidRDefault="00CD0A00" w:rsidP="00D8335F">
            <w:pPr>
              <w:jc w:val="center"/>
            </w:pPr>
            <w:r>
              <w:t>52</w:t>
            </w:r>
          </w:p>
        </w:tc>
        <w:tc>
          <w:tcPr>
            <w:tcW w:w="348" w:type="pct"/>
            <w:vAlign w:val="center"/>
          </w:tcPr>
          <w:p w:rsidR="00CD0A00" w:rsidRPr="00272CCD" w:rsidRDefault="00CD0A00" w:rsidP="00D8335F">
            <w:pPr>
              <w:jc w:val="center"/>
            </w:pPr>
            <w:r>
              <w:t>52</w:t>
            </w:r>
          </w:p>
        </w:tc>
        <w:tc>
          <w:tcPr>
            <w:tcW w:w="348" w:type="pct"/>
          </w:tcPr>
          <w:p w:rsidR="00CD0A00" w:rsidRDefault="00CD0A00" w:rsidP="00D8335F">
            <w:pPr>
              <w:jc w:val="center"/>
            </w:pPr>
          </w:p>
          <w:p w:rsidR="00CD0A00" w:rsidRDefault="00CD0A00" w:rsidP="00D8335F">
            <w:pPr>
              <w:jc w:val="center"/>
            </w:pPr>
            <w:r>
              <w:t>173,3</w:t>
            </w:r>
          </w:p>
        </w:tc>
      </w:tr>
      <w:tr w:rsidR="00CD0A00" w:rsidRPr="0048085D" w:rsidTr="004E0601">
        <w:tblPrEx>
          <w:tblLook w:val="04A0"/>
        </w:tblPrEx>
        <w:trPr>
          <w:gridAfter w:val="5"/>
          <w:wAfter w:w="1737" w:type="pct"/>
        </w:trPr>
        <w:tc>
          <w:tcPr>
            <w:tcW w:w="157" w:type="pct"/>
            <w:shd w:val="clear" w:color="auto" w:fill="auto"/>
          </w:tcPr>
          <w:p w:rsidR="00CD0A00" w:rsidRPr="0048085D" w:rsidRDefault="00CD0A00" w:rsidP="00D8335F">
            <w:r>
              <w:t>28</w:t>
            </w:r>
          </w:p>
        </w:tc>
        <w:tc>
          <w:tcPr>
            <w:tcW w:w="1119" w:type="pct"/>
            <w:shd w:val="clear" w:color="auto" w:fill="auto"/>
          </w:tcPr>
          <w:p w:rsidR="00CD0A00" w:rsidRPr="00272CCD" w:rsidRDefault="00CD0A00" w:rsidP="00D8335F">
            <w:r w:rsidRPr="00272CCD">
              <w:t>Удельный вес численности  воспитанников дошкольных образовательных организаций в возрасте от 3 до 7 лет, охваченных образовательными программами, соответствующими федеральному образовательному стандарту дошкольного образования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CD0A00" w:rsidRPr="00272CCD" w:rsidRDefault="00CD0A00" w:rsidP="00D8335F">
            <w:pPr>
              <w:jc w:val="center"/>
            </w:pPr>
            <w:r w:rsidRPr="00272CCD">
              <w:t>%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CD0A00" w:rsidRPr="00272CCD" w:rsidRDefault="00CD0A00" w:rsidP="00D8335F">
            <w:pPr>
              <w:jc w:val="center"/>
            </w:pPr>
            <w:r>
              <w:t>100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A00" w:rsidRPr="00272CCD" w:rsidRDefault="00CD0A00" w:rsidP="00D8335F">
            <w:pPr>
              <w:jc w:val="center"/>
            </w:pPr>
            <w:r w:rsidRPr="00272CCD">
              <w:t>100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D0A00" w:rsidRPr="00272CCD" w:rsidRDefault="00CD0A00" w:rsidP="00D8335F">
            <w:pPr>
              <w:jc w:val="center"/>
            </w:pPr>
            <w:r w:rsidRPr="00272CCD">
              <w:t>100</w:t>
            </w:r>
          </w:p>
        </w:tc>
        <w:tc>
          <w:tcPr>
            <w:tcW w:w="348" w:type="pct"/>
            <w:vAlign w:val="center"/>
          </w:tcPr>
          <w:p w:rsidR="00CD0A00" w:rsidRPr="00272CCD" w:rsidRDefault="00CD0A00" w:rsidP="00D8335F">
            <w:pPr>
              <w:jc w:val="center"/>
            </w:pPr>
            <w:r w:rsidRPr="00272CCD">
              <w:t>100</w:t>
            </w:r>
          </w:p>
        </w:tc>
        <w:tc>
          <w:tcPr>
            <w:tcW w:w="348" w:type="pct"/>
          </w:tcPr>
          <w:p w:rsidR="00CD0A00" w:rsidRDefault="00CD0A00" w:rsidP="00D8335F">
            <w:pPr>
              <w:jc w:val="center"/>
            </w:pPr>
          </w:p>
          <w:p w:rsidR="00CD0A00" w:rsidRDefault="00CD0A00" w:rsidP="00D8335F">
            <w:pPr>
              <w:jc w:val="center"/>
            </w:pPr>
          </w:p>
          <w:p w:rsidR="00CD0A00" w:rsidRPr="00272CCD" w:rsidRDefault="00CD0A00" w:rsidP="00D8335F">
            <w:pPr>
              <w:jc w:val="center"/>
            </w:pPr>
            <w:r>
              <w:t>100</w:t>
            </w:r>
          </w:p>
        </w:tc>
      </w:tr>
      <w:tr w:rsidR="00CD0A00" w:rsidRPr="0048085D" w:rsidTr="004E0601">
        <w:tblPrEx>
          <w:tblLook w:val="04A0"/>
        </w:tblPrEx>
        <w:trPr>
          <w:gridAfter w:val="5"/>
          <w:wAfter w:w="1737" w:type="pct"/>
        </w:trPr>
        <w:tc>
          <w:tcPr>
            <w:tcW w:w="157" w:type="pct"/>
            <w:shd w:val="clear" w:color="auto" w:fill="auto"/>
          </w:tcPr>
          <w:p w:rsidR="00CD0A00" w:rsidRDefault="00CD0A00" w:rsidP="00D8335F">
            <w:r>
              <w:t>29</w:t>
            </w:r>
          </w:p>
        </w:tc>
        <w:tc>
          <w:tcPr>
            <w:tcW w:w="1119" w:type="pct"/>
            <w:shd w:val="clear" w:color="auto" w:fill="auto"/>
          </w:tcPr>
          <w:p w:rsidR="00CD0A00" w:rsidRPr="00272CCD" w:rsidRDefault="00CD0A00" w:rsidP="00D8335F">
            <w:r w:rsidRPr="00272CCD">
              <w:t>Удельный вес обучающихся  организаций общего образования, обучающихся в соответствии с новым федеральным государственным образовательным стандартом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CD0A00" w:rsidRPr="00272CCD" w:rsidRDefault="00CD0A00" w:rsidP="00D8335F">
            <w:pPr>
              <w:jc w:val="center"/>
            </w:pPr>
            <w:r w:rsidRPr="00272CCD">
              <w:t>%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CD0A00" w:rsidRPr="00272CCD" w:rsidRDefault="00CD0A00" w:rsidP="00D8335F">
            <w:pPr>
              <w:jc w:val="center"/>
            </w:pPr>
            <w:r>
              <w:t>76,3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A00" w:rsidRPr="00272CCD" w:rsidRDefault="00CD0A00" w:rsidP="00D8335F">
            <w:pPr>
              <w:jc w:val="center"/>
            </w:pPr>
            <w:r>
              <w:t>90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D0A00" w:rsidRPr="00272CCD" w:rsidRDefault="00CD0A00" w:rsidP="00D8335F">
            <w:pPr>
              <w:jc w:val="center"/>
            </w:pPr>
            <w:r w:rsidRPr="00272CCD">
              <w:t>100</w:t>
            </w:r>
          </w:p>
        </w:tc>
        <w:tc>
          <w:tcPr>
            <w:tcW w:w="348" w:type="pct"/>
            <w:vAlign w:val="center"/>
          </w:tcPr>
          <w:p w:rsidR="00CD0A00" w:rsidRPr="00272CCD" w:rsidRDefault="00CD0A00" w:rsidP="00D8335F">
            <w:pPr>
              <w:jc w:val="center"/>
            </w:pPr>
            <w:r w:rsidRPr="00272CCD">
              <w:t>100</w:t>
            </w:r>
          </w:p>
        </w:tc>
        <w:tc>
          <w:tcPr>
            <w:tcW w:w="348" w:type="pct"/>
          </w:tcPr>
          <w:p w:rsidR="00CD0A00" w:rsidRDefault="00CD0A00" w:rsidP="00D8335F">
            <w:pPr>
              <w:jc w:val="center"/>
            </w:pPr>
          </w:p>
          <w:p w:rsidR="00CD0A00" w:rsidRPr="00272CCD" w:rsidRDefault="00CD0A00" w:rsidP="00D8335F">
            <w:pPr>
              <w:jc w:val="center"/>
            </w:pPr>
            <w:r>
              <w:t>131,1</w:t>
            </w:r>
          </w:p>
        </w:tc>
      </w:tr>
      <w:tr w:rsidR="00CD0A00" w:rsidRPr="0048085D" w:rsidTr="004E0601">
        <w:tblPrEx>
          <w:tblLook w:val="04A0"/>
        </w:tblPrEx>
        <w:trPr>
          <w:gridAfter w:val="5"/>
          <w:wAfter w:w="1737" w:type="pct"/>
        </w:trPr>
        <w:tc>
          <w:tcPr>
            <w:tcW w:w="157" w:type="pct"/>
            <w:shd w:val="clear" w:color="auto" w:fill="auto"/>
          </w:tcPr>
          <w:p w:rsidR="00CD0A00" w:rsidRDefault="00CD0A00" w:rsidP="00D8335F">
            <w:r>
              <w:t>30</w:t>
            </w:r>
          </w:p>
        </w:tc>
        <w:tc>
          <w:tcPr>
            <w:tcW w:w="1119" w:type="pct"/>
            <w:shd w:val="clear" w:color="auto" w:fill="auto"/>
          </w:tcPr>
          <w:p w:rsidR="00CD0A00" w:rsidRPr="00272CCD" w:rsidRDefault="00CD0A00" w:rsidP="00D8335F">
            <w:r w:rsidRPr="00272CCD">
              <w:t xml:space="preserve">Охват детей в возрасте от 5 до 18 лет дополнительными  общеобразовательными программами (от общей </w:t>
            </w:r>
            <w:proofErr w:type="spellStart"/>
            <w:r w:rsidRPr="00272CCD">
              <w:t>числененности</w:t>
            </w:r>
            <w:proofErr w:type="spellEnd"/>
            <w:r w:rsidRPr="00272CCD">
              <w:t xml:space="preserve"> детей в возрасте 5-18 лет)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CD0A00" w:rsidRPr="00272CCD" w:rsidRDefault="00CD0A00" w:rsidP="00D8335F">
            <w:pPr>
              <w:jc w:val="center"/>
            </w:pPr>
            <w:r w:rsidRPr="00272CCD">
              <w:t>%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CD0A00" w:rsidRPr="00272CCD" w:rsidRDefault="00CD0A00" w:rsidP="00D8335F">
            <w:pPr>
              <w:jc w:val="center"/>
            </w:pPr>
            <w:r>
              <w:t>94,9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A00" w:rsidRPr="00272CCD" w:rsidRDefault="00CD0A00" w:rsidP="00D8335F">
            <w:pPr>
              <w:jc w:val="center"/>
            </w:pPr>
            <w:r>
              <w:t>96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D0A00" w:rsidRPr="00272CCD" w:rsidRDefault="00CD0A00" w:rsidP="00D8335F">
            <w:pPr>
              <w:jc w:val="center"/>
            </w:pPr>
            <w:r>
              <w:t>97</w:t>
            </w:r>
          </w:p>
        </w:tc>
        <w:tc>
          <w:tcPr>
            <w:tcW w:w="348" w:type="pct"/>
            <w:vAlign w:val="center"/>
          </w:tcPr>
          <w:p w:rsidR="00CD0A00" w:rsidRPr="00272CCD" w:rsidRDefault="00CD0A00" w:rsidP="00D8335F">
            <w:pPr>
              <w:jc w:val="center"/>
            </w:pPr>
            <w:r>
              <w:t>97</w:t>
            </w:r>
          </w:p>
        </w:tc>
        <w:tc>
          <w:tcPr>
            <w:tcW w:w="348" w:type="pct"/>
          </w:tcPr>
          <w:p w:rsidR="00CD0A00" w:rsidRDefault="00CD0A00" w:rsidP="00D8335F">
            <w:pPr>
              <w:jc w:val="center"/>
            </w:pPr>
          </w:p>
          <w:p w:rsidR="00CD0A00" w:rsidRDefault="00CD0A00" w:rsidP="00D8335F">
            <w:pPr>
              <w:jc w:val="center"/>
            </w:pPr>
            <w:r>
              <w:t>102,2</w:t>
            </w:r>
          </w:p>
        </w:tc>
      </w:tr>
      <w:tr w:rsidR="004D1282" w:rsidRPr="0048085D" w:rsidTr="004D1282">
        <w:tblPrEx>
          <w:tblLook w:val="04A0"/>
        </w:tblPrEx>
        <w:trPr>
          <w:gridAfter w:val="5"/>
          <w:wAfter w:w="1737" w:type="pct"/>
          <w:trHeight w:val="650"/>
        </w:trPr>
        <w:tc>
          <w:tcPr>
            <w:tcW w:w="157" w:type="pct"/>
            <w:vMerge w:val="restart"/>
            <w:shd w:val="clear" w:color="auto" w:fill="auto"/>
          </w:tcPr>
          <w:p w:rsidR="004D1282" w:rsidRPr="0048085D" w:rsidRDefault="004D1282" w:rsidP="00D8335F">
            <w:r>
              <w:lastRenderedPageBreak/>
              <w:t>31</w:t>
            </w:r>
          </w:p>
        </w:tc>
        <w:tc>
          <w:tcPr>
            <w:tcW w:w="1119" w:type="pct"/>
            <w:shd w:val="clear" w:color="auto" w:fill="auto"/>
          </w:tcPr>
          <w:p w:rsidR="004D1282" w:rsidRPr="00272CCD" w:rsidRDefault="004D1282" w:rsidP="00D8335F">
            <w:pPr>
              <w:pStyle w:val="a5"/>
              <w:ind w:left="64" w:firstLine="0"/>
              <w:rPr>
                <w:sz w:val="22"/>
                <w:szCs w:val="22"/>
              </w:rPr>
            </w:pPr>
            <w:r w:rsidRPr="00272CCD">
              <w:rPr>
                <w:sz w:val="22"/>
                <w:szCs w:val="22"/>
              </w:rPr>
              <w:t>Обеспеченность учреждений образования квалифицированными кадрами, в т.ч.: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4D1282" w:rsidRPr="00272CCD" w:rsidRDefault="004D1282" w:rsidP="00D8335F">
            <w:pPr>
              <w:jc w:val="center"/>
            </w:pPr>
            <w:r w:rsidRPr="00272CCD">
              <w:t>%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1282" w:rsidRPr="00272CCD" w:rsidRDefault="004D1282" w:rsidP="00D8335F">
            <w:pPr>
              <w:jc w:val="center"/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D1282" w:rsidRPr="00272CCD" w:rsidRDefault="004D1282" w:rsidP="00D8335F">
            <w:pPr>
              <w:jc w:val="center"/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4D1282" w:rsidRPr="00272CCD" w:rsidRDefault="004D1282" w:rsidP="00D8335F">
            <w:pPr>
              <w:jc w:val="center"/>
            </w:pPr>
          </w:p>
        </w:tc>
        <w:tc>
          <w:tcPr>
            <w:tcW w:w="348" w:type="pct"/>
          </w:tcPr>
          <w:p w:rsidR="004D1282" w:rsidRPr="00272CCD" w:rsidRDefault="004D1282" w:rsidP="00D8335F">
            <w:pPr>
              <w:jc w:val="center"/>
            </w:pPr>
          </w:p>
        </w:tc>
        <w:tc>
          <w:tcPr>
            <w:tcW w:w="348" w:type="pct"/>
          </w:tcPr>
          <w:p w:rsidR="004D1282" w:rsidRPr="00272CCD" w:rsidRDefault="004D1282" w:rsidP="00D8335F">
            <w:pPr>
              <w:jc w:val="center"/>
            </w:pPr>
          </w:p>
        </w:tc>
      </w:tr>
      <w:tr w:rsidR="00CD0A00" w:rsidRPr="0048085D" w:rsidTr="00AE6C82">
        <w:tblPrEx>
          <w:tblLook w:val="04A0"/>
        </w:tblPrEx>
        <w:trPr>
          <w:gridAfter w:val="5"/>
          <w:wAfter w:w="1737" w:type="pct"/>
          <w:trHeight w:val="424"/>
        </w:trPr>
        <w:tc>
          <w:tcPr>
            <w:tcW w:w="157" w:type="pct"/>
            <w:vMerge/>
            <w:shd w:val="clear" w:color="auto" w:fill="auto"/>
          </w:tcPr>
          <w:p w:rsidR="00CD0A00" w:rsidRPr="0048085D" w:rsidRDefault="00CD0A00" w:rsidP="00D8335F"/>
        </w:tc>
        <w:tc>
          <w:tcPr>
            <w:tcW w:w="1119" w:type="pct"/>
            <w:shd w:val="clear" w:color="auto" w:fill="auto"/>
          </w:tcPr>
          <w:p w:rsidR="00CD0A00" w:rsidRPr="00272CCD" w:rsidRDefault="00CD0A00" w:rsidP="00D8335F">
            <w:pPr>
              <w:pStyle w:val="a5"/>
              <w:rPr>
                <w:sz w:val="22"/>
                <w:szCs w:val="22"/>
              </w:rPr>
            </w:pPr>
            <w:r w:rsidRPr="00272CCD">
              <w:rPr>
                <w:sz w:val="22"/>
                <w:szCs w:val="22"/>
              </w:rPr>
              <w:t>- Общеобразовательные учреждения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CD0A00" w:rsidRPr="00272CCD" w:rsidRDefault="00CD0A00" w:rsidP="00D8335F">
            <w:pPr>
              <w:jc w:val="center"/>
            </w:pPr>
            <w:r w:rsidRPr="00272CCD">
              <w:t>%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CD0A00" w:rsidRPr="00272CCD" w:rsidRDefault="00CD0A00" w:rsidP="00D8335F">
            <w:pPr>
              <w:jc w:val="center"/>
            </w:pPr>
            <w:r w:rsidRPr="00272CCD">
              <w:t>95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A00" w:rsidRPr="00272CCD" w:rsidRDefault="00CD0A00" w:rsidP="00D8335F">
            <w:pPr>
              <w:jc w:val="center"/>
            </w:pPr>
            <w:r w:rsidRPr="00272CCD">
              <w:t>98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D0A00" w:rsidRPr="00272CCD" w:rsidRDefault="00CD0A00" w:rsidP="00D8335F">
            <w:pPr>
              <w:jc w:val="center"/>
            </w:pPr>
            <w:r w:rsidRPr="00272CCD">
              <w:t>100</w:t>
            </w:r>
          </w:p>
        </w:tc>
        <w:tc>
          <w:tcPr>
            <w:tcW w:w="348" w:type="pct"/>
            <w:vAlign w:val="center"/>
          </w:tcPr>
          <w:p w:rsidR="00CD0A00" w:rsidRPr="00272CCD" w:rsidRDefault="00CD0A00" w:rsidP="00D8335F">
            <w:pPr>
              <w:jc w:val="center"/>
            </w:pPr>
            <w:r w:rsidRPr="00272CCD">
              <w:t>100</w:t>
            </w:r>
          </w:p>
        </w:tc>
        <w:tc>
          <w:tcPr>
            <w:tcW w:w="348" w:type="pct"/>
          </w:tcPr>
          <w:p w:rsidR="00CD0A00" w:rsidRPr="00272CCD" w:rsidRDefault="00CD0A00" w:rsidP="00D8335F">
            <w:pPr>
              <w:jc w:val="center"/>
            </w:pPr>
            <w:r>
              <w:t>105,3</w:t>
            </w:r>
          </w:p>
        </w:tc>
      </w:tr>
      <w:tr w:rsidR="00CD0A00" w:rsidRPr="0048085D" w:rsidTr="00AE6C82">
        <w:tblPrEx>
          <w:tblLook w:val="04A0"/>
        </w:tblPrEx>
        <w:trPr>
          <w:gridAfter w:val="5"/>
          <w:wAfter w:w="1737" w:type="pct"/>
          <w:trHeight w:val="368"/>
        </w:trPr>
        <w:tc>
          <w:tcPr>
            <w:tcW w:w="157" w:type="pct"/>
            <w:vMerge/>
            <w:shd w:val="clear" w:color="auto" w:fill="auto"/>
          </w:tcPr>
          <w:p w:rsidR="00CD0A00" w:rsidRPr="0048085D" w:rsidRDefault="00CD0A00" w:rsidP="00D8335F"/>
        </w:tc>
        <w:tc>
          <w:tcPr>
            <w:tcW w:w="1119" w:type="pct"/>
            <w:shd w:val="clear" w:color="auto" w:fill="auto"/>
          </w:tcPr>
          <w:p w:rsidR="00CD0A00" w:rsidRPr="00272CCD" w:rsidRDefault="00CD0A00" w:rsidP="00D8335F">
            <w:pPr>
              <w:pStyle w:val="a5"/>
              <w:rPr>
                <w:sz w:val="22"/>
                <w:szCs w:val="22"/>
              </w:rPr>
            </w:pPr>
            <w:r w:rsidRPr="00272CCD">
              <w:rPr>
                <w:sz w:val="22"/>
                <w:szCs w:val="22"/>
              </w:rPr>
              <w:t>- Дошкольные учреждения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CD0A00" w:rsidRPr="00272CCD" w:rsidRDefault="00CD0A00" w:rsidP="00D8335F">
            <w:pPr>
              <w:jc w:val="center"/>
            </w:pPr>
            <w:r w:rsidRPr="00272CCD">
              <w:t>%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CD0A00" w:rsidRPr="00272CCD" w:rsidRDefault="00CD0A00" w:rsidP="00D8335F">
            <w:pPr>
              <w:jc w:val="center"/>
            </w:pPr>
            <w:r w:rsidRPr="00272CCD">
              <w:t>95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A00" w:rsidRPr="00272CCD" w:rsidRDefault="00CD0A00" w:rsidP="00D8335F">
            <w:pPr>
              <w:jc w:val="center"/>
            </w:pPr>
            <w:r w:rsidRPr="00272CCD">
              <w:t>95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D0A00" w:rsidRPr="00272CCD" w:rsidRDefault="00CD0A00" w:rsidP="00D8335F">
            <w:pPr>
              <w:jc w:val="center"/>
            </w:pPr>
            <w:r w:rsidRPr="00272CCD">
              <w:t>100</w:t>
            </w:r>
          </w:p>
        </w:tc>
        <w:tc>
          <w:tcPr>
            <w:tcW w:w="348" w:type="pct"/>
            <w:vAlign w:val="center"/>
          </w:tcPr>
          <w:p w:rsidR="00CD0A00" w:rsidRPr="00272CCD" w:rsidRDefault="00CD0A00" w:rsidP="00D8335F">
            <w:pPr>
              <w:jc w:val="center"/>
            </w:pPr>
            <w:r w:rsidRPr="00272CCD">
              <w:t>100</w:t>
            </w:r>
          </w:p>
        </w:tc>
        <w:tc>
          <w:tcPr>
            <w:tcW w:w="348" w:type="pct"/>
          </w:tcPr>
          <w:p w:rsidR="00CD0A00" w:rsidRPr="00272CCD" w:rsidRDefault="00CD0A00" w:rsidP="00D8335F">
            <w:pPr>
              <w:jc w:val="center"/>
            </w:pPr>
            <w:r>
              <w:t>105,3</w:t>
            </w:r>
          </w:p>
        </w:tc>
      </w:tr>
      <w:tr w:rsidR="00CD0A00" w:rsidRPr="0048085D" w:rsidTr="00AE6C82">
        <w:tblPrEx>
          <w:tblLook w:val="04A0"/>
        </w:tblPrEx>
        <w:trPr>
          <w:gridAfter w:val="5"/>
          <w:wAfter w:w="1737" w:type="pct"/>
          <w:trHeight w:val="368"/>
        </w:trPr>
        <w:tc>
          <w:tcPr>
            <w:tcW w:w="157" w:type="pct"/>
            <w:shd w:val="clear" w:color="auto" w:fill="auto"/>
          </w:tcPr>
          <w:p w:rsidR="00CD0A00" w:rsidRPr="0048085D" w:rsidRDefault="00CD0A00" w:rsidP="00D8335F">
            <w:r>
              <w:t>32</w:t>
            </w:r>
          </w:p>
        </w:tc>
        <w:tc>
          <w:tcPr>
            <w:tcW w:w="1119" w:type="pct"/>
            <w:shd w:val="clear" w:color="auto" w:fill="auto"/>
          </w:tcPr>
          <w:p w:rsidR="00CD0A00" w:rsidRPr="00272CCD" w:rsidRDefault="00CD0A00" w:rsidP="00D8335F">
            <w:pPr>
              <w:pStyle w:val="a5"/>
              <w:ind w:firstLine="0"/>
              <w:rPr>
                <w:sz w:val="22"/>
                <w:szCs w:val="22"/>
              </w:rPr>
            </w:pPr>
            <w:r w:rsidRPr="00272CCD">
              <w:rPr>
                <w:sz w:val="22"/>
                <w:szCs w:val="22"/>
              </w:rPr>
              <w:t>Удельный вес численности педагогических работников в возрасте до 35 лет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CD0A00" w:rsidRPr="00272CCD" w:rsidRDefault="00CD0A00" w:rsidP="00D8335F">
            <w:pPr>
              <w:jc w:val="center"/>
            </w:pPr>
            <w:r w:rsidRPr="00272CCD">
              <w:t>%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CD0A00" w:rsidRPr="00272CCD" w:rsidRDefault="00CD0A00" w:rsidP="00D8335F">
            <w:pPr>
              <w:jc w:val="center"/>
            </w:pPr>
            <w:r>
              <w:t>20,5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A00" w:rsidRPr="00272CCD" w:rsidRDefault="00CD0A00" w:rsidP="00D8335F">
            <w:pPr>
              <w:jc w:val="center"/>
            </w:pPr>
            <w:r w:rsidRPr="00272CCD">
              <w:t>2</w:t>
            </w:r>
            <w:r>
              <w:t>1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D0A00" w:rsidRPr="00272CCD" w:rsidRDefault="00CD0A00" w:rsidP="00D8335F">
            <w:pPr>
              <w:jc w:val="center"/>
            </w:pPr>
            <w:r>
              <w:t>21</w:t>
            </w:r>
          </w:p>
        </w:tc>
        <w:tc>
          <w:tcPr>
            <w:tcW w:w="348" w:type="pct"/>
            <w:vAlign w:val="center"/>
          </w:tcPr>
          <w:p w:rsidR="00CD0A00" w:rsidRPr="00272CCD" w:rsidRDefault="00CD0A00" w:rsidP="00D8335F">
            <w:pPr>
              <w:jc w:val="center"/>
            </w:pPr>
            <w:r>
              <w:t>21</w:t>
            </w:r>
          </w:p>
        </w:tc>
        <w:tc>
          <w:tcPr>
            <w:tcW w:w="348" w:type="pct"/>
          </w:tcPr>
          <w:p w:rsidR="00CD0A00" w:rsidRDefault="00CD0A00" w:rsidP="00D8335F">
            <w:pPr>
              <w:jc w:val="center"/>
            </w:pPr>
            <w:r>
              <w:t>102,4</w:t>
            </w:r>
          </w:p>
        </w:tc>
      </w:tr>
      <w:tr w:rsidR="00CD0A00" w:rsidRPr="0048085D" w:rsidTr="00AE6C82">
        <w:tblPrEx>
          <w:tblLook w:val="04A0"/>
        </w:tblPrEx>
        <w:trPr>
          <w:gridAfter w:val="5"/>
          <w:wAfter w:w="1737" w:type="pct"/>
          <w:trHeight w:val="368"/>
        </w:trPr>
        <w:tc>
          <w:tcPr>
            <w:tcW w:w="157" w:type="pct"/>
            <w:shd w:val="clear" w:color="auto" w:fill="auto"/>
          </w:tcPr>
          <w:p w:rsidR="00CD0A00" w:rsidRPr="0048085D" w:rsidRDefault="00CD0A00" w:rsidP="00D8335F">
            <w:r>
              <w:t>33</w:t>
            </w:r>
          </w:p>
        </w:tc>
        <w:tc>
          <w:tcPr>
            <w:tcW w:w="1119" w:type="pct"/>
            <w:shd w:val="clear" w:color="auto" w:fill="auto"/>
          </w:tcPr>
          <w:p w:rsidR="00CD0A00" w:rsidRPr="00CA3900" w:rsidRDefault="00CD0A00" w:rsidP="00D8335F">
            <w:pPr>
              <w:pStyle w:val="a5"/>
              <w:ind w:firstLine="0"/>
              <w:rPr>
                <w:sz w:val="22"/>
                <w:szCs w:val="22"/>
              </w:rPr>
            </w:pPr>
            <w:r w:rsidRPr="00CA3900">
              <w:rPr>
                <w:sz w:val="22"/>
                <w:szCs w:val="22"/>
              </w:rPr>
              <w:t xml:space="preserve">Показатель доступности и качества  предоставления образовательных услуг на основе независимой оценки качества образовательных учреждений 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CD0A00" w:rsidRPr="00CA3900" w:rsidRDefault="00CD0A00" w:rsidP="00D8335F">
            <w:pPr>
              <w:jc w:val="center"/>
            </w:pPr>
            <w:r w:rsidRPr="00CA3900">
              <w:t>%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CD0A00" w:rsidRPr="00CA3900" w:rsidRDefault="00CD0A00" w:rsidP="00D8335F">
            <w:pPr>
              <w:jc w:val="center"/>
            </w:pPr>
            <w:r>
              <w:t>72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A00" w:rsidRPr="00CA3900" w:rsidRDefault="00CD0A00" w:rsidP="00D8335F">
            <w:pPr>
              <w:jc w:val="center"/>
            </w:pPr>
            <w:r>
              <w:t>75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D0A00" w:rsidRPr="00CA3900" w:rsidRDefault="00CD0A00" w:rsidP="00D8335F">
            <w:pPr>
              <w:jc w:val="center"/>
            </w:pPr>
            <w:r>
              <w:t>78</w:t>
            </w:r>
          </w:p>
        </w:tc>
        <w:tc>
          <w:tcPr>
            <w:tcW w:w="348" w:type="pct"/>
            <w:vAlign w:val="center"/>
          </w:tcPr>
          <w:p w:rsidR="00CD0A00" w:rsidRPr="00CA3900" w:rsidRDefault="00CD0A00" w:rsidP="00D8335F">
            <w:pPr>
              <w:jc w:val="center"/>
            </w:pPr>
            <w:r>
              <w:t>78</w:t>
            </w:r>
          </w:p>
        </w:tc>
        <w:tc>
          <w:tcPr>
            <w:tcW w:w="348" w:type="pct"/>
          </w:tcPr>
          <w:p w:rsidR="00CD0A00" w:rsidRDefault="00CD0A00" w:rsidP="00D8335F">
            <w:pPr>
              <w:jc w:val="center"/>
            </w:pPr>
            <w:r>
              <w:t>108,3</w:t>
            </w:r>
          </w:p>
        </w:tc>
      </w:tr>
      <w:tr w:rsidR="00CD0A00" w:rsidRPr="0048085D" w:rsidTr="00AE6C82">
        <w:tblPrEx>
          <w:tblLook w:val="04A0"/>
        </w:tblPrEx>
        <w:trPr>
          <w:gridAfter w:val="5"/>
          <w:wAfter w:w="1737" w:type="pct"/>
        </w:trPr>
        <w:tc>
          <w:tcPr>
            <w:tcW w:w="157" w:type="pct"/>
            <w:shd w:val="clear" w:color="auto" w:fill="auto"/>
          </w:tcPr>
          <w:p w:rsidR="00CD0A00" w:rsidRPr="0048085D" w:rsidRDefault="00CD0A00" w:rsidP="00D8335F">
            <w:r>
              <w:t>34</w:t>
            </w:r>
          </w:p>
        </w:tc>
        <w:tc>
          <w:tcPr>
            <w:tcW w:w="1119" w:type="pct"/>
            <w:shd w:val="clear" w:color="auto" w:fill="auto"/>
          </w:tcPr>
          <w:p w:rsidR="00CD0A00" w:rsidRPr="00CA3900" w:rsidRDefault="00CD0A00" w:rsidP="00D8335F">
            <w:pPr>
              <w:pStyle w:val="a5"/>
              <w:ind w:firstLine="0"/>
              <w:rPr>
                <w:sz w:val="22"/>
                <w:szCs w:val="22"/>
              </w:rPr>
            </w:pPr>
            <w:r w:rsidRPr="00CA3900">
              <w:rPr>
                <w:sz w:val="22"/>
                <w:szCs w:val="22"/>
              </w:rPr>
              <w:t>Доля населения, систематически занимающегося физической культурой и спортом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CD0A00" w:rsidRPr="00CA3900" w:rsidRDefault="00CD0A00" w:rsidP="00D8335F">
            <w:pPr>
              <w:jc w:val="center"/>
            </w:pPr>
            <w:r w:rsidRPr="00CA3900">
              <w:t>%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CD0A00" w:rsidRPr="00CA3900" w:rsidRDefault="00CD0A00" w:rsidP="00D8335F">
            <w:pPr>
              <w:jc w:val="center"/>
            </w:pPr>
            <w:r>
              <w:t>26,8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A00" w:rsidRPr="00CA3900" w:rsidRDefault="00CD0A00" w:rsidP="00D8335F">
            <w:pPr>
              <w:jc w:val="center"/>
            </w:pPr>
            <w:r>
              <w:t>28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D0A00" w:rsidRPr="00CA3900" w:rsidRDefault="00CD0A00" w:rsidP="00D8335F">
            <w:pPr>
              <w:jc w:val="center"/>
            </w:pPr>
            <w:r>
              <w:t>29</w:t>
            </w:r>
          </w:p>
        </w:tc>
        <w:tc>
          <w:tcPr>
            <w:tcW w:w="348" w:type="pct"/>
            <w:vAlign w:val="center"/>
          </w:tcPr>
          <w:p w:rsidR="00CD0A00" w:rsidRPr="00CA3900" w:rsidRDefault="00CD0A00" w:rsidP="00D8335F">
            <w:pPr>
              <w:jc w:val="center"/>
            </w:pPr>
            <w:r>
              <w:t>29</w:t>
            </w:r>
          </w:p>
        </w:tc>
        <w:tc>
          <w:tcPr>
            <w:tcW w:w="348" w:type="pct"/>
          </w:tcPr>
          <w:p w:rsidR="00CD0A00" w:rsidRDefault="00CD0A00" w:rsidP="00D8335F">
            <w:pPr>
              <w:jc w:val="center"/>
            </w:pPr>
            <w:r>
              <w:t>108,2</w:t>
            </w:r>
          </w:p>
        </w:tc>
      </w:tr>
      <w:tr w:rsidR="00CD0A00" w:rsidRPr="0048085D" w:rsidTr="00AE6C82">
        <w:tblPrEx>
          <w:tblLook w:val="04A0"/>
        </w:tblPrEx>
        <w:trPr>
          <w:gridAfter w:val="5"/>
          <w:wAfter w:w="1737" w:type="pct"/>
        </w:trPr>
        <w:tc>
          <w:tcPr>
            <w:tcW w:w="157" w:type="pct"/>
            <w:shd w:val="clear" w:color="auto" w:fill="auto"/>
          </w:tcPr>
          <w:p w:rsidR="00CD0A00" w:rsidRPr="0048085D" w:rsidRDefault="00CD0A00" w:rsidP="00D8335F">
            <w:r>
              <w:t>35</w:t>
            </w:r>
          </w:p>
        </w:tc>
        <w:tc>
          <w:tcPr>
            <w:tcW w:w="1119" w:type="pct"/>
            <w:shd w:val="clear" w:color="auto" w:fill="auto"/>
          </w:tcPr>
          <w:p w:rsidR="00CD0A00" w:rsidRPr="00CA3900" w:rsidRDefault="00CD0A00" w:rsidP="00D8335F">
            <w:pPr>
              <w:pStyle w:val="a5"/>
              <w:ind w:firstLine="0"/>
              <w:rPr>
                <w:sz w:val="22"/>
                <w:szCs w:val="22"/>
              </w:rPr>
            </w:pPr>
            <w:r w:rsidRPr="00CA3900">
              <w:rPr>
                <w:sz w:val="22"/>
                <w:szCs w:val="22"/>
              </w:rPr>
              <w:t xml:space="preserve">Доля </w:t>
            </w:r>
            <w:proofErr w:type="gramStart"/>
            <w:r w:rsidRPr="00CA3900">
              <w:rPr>
                <w:sz w:val="22"/>
                <w:szCs w:val="22"/>
              </w:rPr>
              <w:t>обучающихся</w:t>
            </w:r>
            <w:proofErr w:type="gramEnd"/>
            <w:r w:rsidRPr="00CA3900">
              <w:rPr>
                <w:sz w:val="22"/>
                <w:szCs w:val="22"/>
              </w:rPr>
              <w:t>, систематически занимающихся физической культурой и спортом, в общей численности обучающихся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CD0A00" w:rsidRPr="00CA3900" w:rsidRDefault="00CD0A00" w:rsidP="00D8335F">
            <w:pPr>
              <w:jc w:val="center"/>
            </w:pPr>
            <w:r w:rsidRPr="00CA3900">
              <w:t>%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CD0A00" w:rsidRPr="00CA3900" w:rsidRDefault="00CD0A00" w:rsidP="00D8335F">
            <w:pPr>
              <w:jc w:val="center"/>
            </w:pPr>
            <w:r>
              <w:t>100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A00" w:rsidRPr="00CA3900" w:rsidRDefault="00CD0A00" w:rsidP="00D8335F">
            <w:pPr>
              <w:jc w:val="center"/>
            </w:pPr>
            <w:r>
              <w:t>100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D0A00" w:rsidRPr="00CA3900" w:rsidRDefault="00CD0A00" w:rsidP="00D8335F">
            <w:pPr>
              <w:jc w:val="center"/>
            </w:pPr>
            <w:r>
              <w:t>100</w:t>
            </w:r>
          </w:p>
        </w:tc>
        <w:tc>
          <w:tcPr>
            <w:tcW w:w="348" w:type="pct"/>
            <w:vAlign w:val="center"/>
          </w:tcPr>
          <w:p w:rsidR="00CD0A00" w:rsidRPr="00CA3900" w:rsidRDefault="00CD0A00" w:rsidP="00D8335F">
            <w:pPr>
              <w:jc w:val="center"/>
            </w:pPr>
            <w:r>
              <w:t>100</w:t>
            </w:r>
          </w:p>
        </w:tc>
        <w:tc>
          <w:tcPr>
            <w:tcW w:w="348" w:type="pct"/>
          </w:tcPr>
          <w:p w:rsidR="00CD0A00" w:rsidRDefault="00CD0A00" w:rsidP="00D8335F">
            <w:pPr>
              <w:jc w:val="center"/>
            </w:pPr>
          </w:p>
          <w:p w:rsidR="00CD0A00" w:rsidRDefault="00CD0A00" w:rsidP="00D8335F">
            <w:pPr>
              <w:jc w:val="center"/>
            </w:pPr>
            <w:r>
              <w:t>100</w:t>
            </w:r>
          </w:p>
        </w:tc>
      </w:tr>
      <w:tr w:rsidR="00CD0A00" w:rsidRPr="0048085D" w:rsidTr="00AE6C82">
        <w:tblPrEx>
          <w:tblLook w:val="04A0"/>
        </w:tblPrEx>
        <w:trPr>
          <w:gridAfter w:val="5"/>
          <w:wAfter w:w="1737" w:type="pct"/>
        </w:trPr>
        <w:tc>
          <w:tcPr>
            <w:tcW w:w="157" w:type="pct"/>
            <w:shd w:val="clear" w:color="auto" w:fill="auto"/>
          </w:tcPr>
          <w:p w:rsidR="00CD0A00" w:rsidRPr="0048085D" w:rsidRDefault="00CD0A00" w:rsidP="00D8335F">
            <w:r>
              <w:t>36</w:t>
            </w:r>
          </w:p>
        </w:tc>
        <w:tc>
          <w:tcPr>
            <w:tcW w:w="1119" w:type="pct"/>
            <w:shd w:val="clear" w:color="auto" w:fill="auto"/>
          </w:tcPr>
          <w:p w:rsidR="00CD0A00" w:rsidRPr="00CA3900" w:rsidRDefault="00CD0A00" w:rsidP="00D8335F">
            <w:pPr>
              <w:pStyle w:val="a5"/>
              <w:ind w:firstLine="0"/>
              <w:rPr>
                <w:sz w:val="22"/>
                <w:szCs w:val="22"/>
              </w:rPr>
            </w:pPr>
            <w:r w:rsidRPr="00CA3900">
              <w:rPr>
                <w:sz w:val="22"/>
                <w:szCs w:val="22"/>
              </w:rPr>
              <w:t>Количество молодежи от 14 до 35 лет вовлеченных в добровольческое (волонтерское) движение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CD0A00" w:rsidRPr="00CA3900" w:rsidRDefault="00CD0A00" w:rsidP="00D8335F">
            <w:pPr>
              <w:jc w:val="center"/>
            </w:pPr>
            <w:r w:rsidRPr="00CA3900">
              <w:t>человек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CD0A00" w:rsidRPr="00CA3900" w:rsidRDefault="00CD0A00" w:rsidP="00D8335F">
            <w:pPr>
              <w:jc w:val="center"/>
            </w:pPr>
            <w:r>
              <w:t>600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A00" w:rsidRPr="00CA3900" w:rsidRDefault="00CD0A00" w:rsidP="00D8335F">
            <w:pPr>
              <w:jc w:val="center"/>
            </w:pPr>
            <w:r>
              <w:t>615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D0A00" w:rsidRPr="00CA3900" w:rsidRDefault="00CD0A00" w:rsidP="00D8335F">
            <w:pPr>
              <w:jc w:val="center"/>
            </w:pPr>
            <w:r>
              <w:t>61</w:t>
            </w:r>
            <w:r w:rsidR="00D52B39">
              <w:t>0</w:t>
            </w:r>
          </w:p>
        </w:tc>
        <w:tc>
          <w:tcPr>
            <w:tcW w:w="348" w:type="pct"/>
            <w:vAlign w:val="center"/>
          </w:tcPr>
          <w:p w:rsidR="00CD0A00" w:rsidRPr="00CA3900" w:rsidRDefault="00CD0A00" w:rsidP="00D8335F">
            <w:pPr>
              <w:jc w:val="center"/>
            </w:pPr>
            <w:r>
              <w:t>61</w:t>
            </w:r>
            <w:r w:rsidR="00D52B39">
              <w:t>0</w:t>
            </w:r>
          </w:p>
        </w:tc>
        <w:tc>
          <w:tcPr>
            <w:tcW w:w="348" w:type="pct"/>
          </w:tcPr>
          <w:p w:rsidR="00CD0A00" w:rsidRDefault="00D52B39" w:rsidP="00D8335F">
            <w:pPr>
              <w:jc w:val="center"/>
            </w:pPr>
            <w:r>
              <w:t>101</w:t>
            </w:r>
            <w:r w:rsidR="00CD0A00">
              <w:t>,</w:t>
            </w:r>
            <w:r>
              <w:t>7</w:t>
            </w:r>
          </w:p>
        </w:tc>
      </w:tr>
      <w:tr w:rsidR="00CD0A00" w:rsidRPr="0048085D" w:rsidTr="00AE6C82">
        <w:tblPrEx>
          <w:tblLook w:val="04A0"/>
        </w:tblPrEx>
        <w:trPr>
          <w:gridAfter w:val="5"/>
          <w:wAfter w:w="1737" w:type="pct"/>
        </w:trPr>
        <w:tc>
          <w:tcPr>
            <w:tcW w:w="157" w:type="pct"/>
            <w:shd w:val="clear" w:color="auto" w:fill="auto"/>
          </w:tcPr>
          <w:p w:rsidR="00CD0A00" w:rsidRPr="0048085D" w:rsidRDefault="00CD0A00" w:rsidP="00D8335F">
            <w:r>
              <w:t>37</w:t>
            </w:r>
          </w:p>
        </w:tc>
        <w:tc>
          <w:tcPr>
            <w:tcW w:w="1119" w:type="pct"/>
            <w:shd w:val="clear" w:color="auto" w:fill="auto"/>
          </w:tcPr>
          <w:p w:rsidR="00CD0A00" w:rsidRPr="00CA3900" w:rsidRDefault="00CD0A00" w:rsidP="00D8335F">
            <w:pPr>
              <w:pStyle w:val="a5"/>
              <w:ind w:firstLine="0"/>
              <w:rPr>
                <w:sz w:val="22"/>
                <w:szCs w:val="22"/>
              </w:rPr>
            </w:pPr>
            <w:r w:rsidRPr="00CA3900">
              <w:rPr>
                <w:sz w:val="22"/>
                <w:szCs w:val="22"/>
              </w:rPr>
              <w:t>Общее количество спортивных сооружений в районе (включая дворовые спортивные площадки, оборудованные в соответствии с требованиями)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CD0A00" w:rsidRPr="00CA3900" w:rsidRDefault="00CD0A00" w:rsidP="00D8335F">
            <w:pPr>
              <w:jc w:val="center"/>
            </w:pPr>
            <w:r w:rsidRPr="00CA3900">
              <w:t>единиц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CD0A00" w:rsidRPr="00CA3900" w:rsidRDefault="00CD0A00" w:rsidP="00D8335F">
            <w:pPr>
              <w:jc w:val="center"/>
            </w:pPr>
            <w:r>
              <w:t>44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A00" w:rsidRPr="00CA3900" w:rsidRDefault="00CD0A00" w:rsidP="00D8335F">
            <w:pPr>
              <w:jc w:val="center"/>
            </w:pPr>
            <w:r>
              <w:t>47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D0A00" w:rsidRPr="00CA3900" w:rsidRDefault="00CD0A00" w:rsidP="00D8335F">
            <w:pPr>
              <w:jc w:val="center"/>
            </w:pPr>
            <w:r>
              <w:t>47</w:t>
            </w:r>
          </w:p>
        </w:tc>
        <w:tc>
          <w:tcPr>
            <w:tcW w:w="348" w:type="pct"/>
            <w:vAlign w:val="center"/>
          </w:tcPr>
          <w:p w:rsidR="00CD0A00" w:rsidRPr="00CA3900" w:rsidRDefault="00CD0A00" w:rsidP="00D8335F">
            <w:pPr>
              <w:jc w:val="center"/>
            </w:pPr>
            <w:r>
              <w:t>47</w:t>
            </w:r>
          </w:p>
        </w:tc>
        <w:tc>
          <w:tcPr>
            <w:tcW w:w="348" w:type="pct"/>
          </w:tcPr>
          <w:p w:rsidR="00CD0A00" w:rsidRDefault="00CD0A00" w:rsidP="00D8335F">
            <w:pPr>
              <w:jc w:val="center"/>
            </w:pPr>
          </w:p>
          <w:p w:rsidR="00CD0A00" w:rsidRDefault="00CD0A00" w:rsidP="00D8335F">
            <w:pPr>
              <w:jc w:val="center"/>
            </w:pPr>
            <w:r>
              <w:t>106,8</w:t>
            </w:r>
          </w:p>
        </w:tc>
      </w:tr>
      <w:tr w:rsidR="004D1282" w:rsidRPr="0048085D" w:rsidTr="004D1282">
        <w:tblPrEx>
          <w:tblLook w:val="04A0"/>
        </w:tblPrEx>
        <w:trPr>
          <w:gridAfter w:val="5"/>
          <w:wAfter w:w="1737" w:type="pct"/>
        </w:trPr>
        <w:tc>
          <w:tcPr>
            <w:tcW w:w="157" w:type="pct"/>
            <w:shd w:val="clear" w:color="auto" w:fill="auto"/>
          </w:tcPr>
          <w:p w:rsidR="004D1282" w:rsidRDefault="004D1282" w:rsidP="00D8335F"/>
        </w:tc>
        <w:tc>
          <w:tcPr>
            <w:tcW w:w="2410" w:type="pct"/>
            <w:gridSpan w:val="5"/>
            <w:shd w:val="clear" w:color="auto" w:fill="auto"/>
          </w:tcPr>
          <w:p w:rsidR="004D1282" w:rsidRDefault="004D1282" w:rsidP="00D8335F">
            <w:pPr>
              <w:jc w:val="center"/>
            </w:pPr>
          </w:p>
          <w:p w:rsidR="004D1282" w:rsidRPr="00293FB9" w:rsidRDefault="004D1282" w:rsidP="00D8335F">
            <w:pPr>
              <w:jc w:val="center"/>
              <w:rPr>
                <w:b/>
                <w:sz w:val="28"/>
                <w:szCs w:val="28"/>
              </w:rPr>
            </w:pPr>
            <w:r w:rsidRPr="00293FB9">
              <w:rPr>
                <w:b/>
                <w:sz w:val="28"/>
                <w:szCs w:val="28"/>
              </w:rPr>
              <w:t>Культура</w:t>
            </w:r>
          </w:p>
        </w:tc>
        <w:tc>
          <w:tcPr>
            <w:tcW w:w="348" w:type="pct"/>
          </w:tcPr>
          <w:p w:rsidR="004D1282" w:rsidRDefault="004D1282" w:rsidP="00D8335F">
            <w:pPr>
              <w:jc w:val="center"/>
            </w:pPr>
          </w:p>
        </w:tc>
        <w:tc>
          <w:tcPr>
            <w:tcW w:w="348" w:type="pct"/>
          </w:tcPr>
          <w:p w:rsidR="004D1282" w:rsidRDefault="004D1282" w:rsidP="00D8335F">
            <w:pPr>
              <w:jc w:val="center"/>
            </w:pPr>
          </w:p>
        </w:tc>
      </w:tr>
      <w:tr w:rsidR="00CD0A00" w:rsidRPr="0048085D" w:rsidTr="004D1282">
        <w:tblPrEx>
          <w:tblLook w:val="04A0"/>
        </w:tblPrEx>
        <w:trPr>
          <w:gridAfter w:val="5"/>
          <w:wAfter w:w="1737" w:type="pct"/>
          <w:trHeight w:val="424"/>
        </w:trPr>
        <w:tc>
          <w:tcPr>
            <w:tcW w:w="157" w:type="pct"/>
            <w:vMerge w:val="restart"/>
            <w:shd w:val="clear" w:color="auto" w:fill="auto"/>
          </w:tcPr>
          <w:p w:rsidR="00CD0A00" w:rsidRPr="0048085D" w:rsidRDefault="00CD0A00" w:rsidP="00D8335F">
            <w:r>
              <w:t>38</w:t>
            </w:r>
          </w:p>
        </w:tc>
        <w:tc>
          <w:tcPr>
            <w:tcW w:w="1119" w:type="pct"/>
            <w:shd w:val="clear" w:color="auto" w:fill="auto"/>
          </w:tcPr>
          <w:p w:rsidR="00CD0A00" w:rsidRPr="00CA3900" w:rsidRDefault="00CD0A00" w:rsidP="00D8335F">
            <w:pPr>
              <w:pStyle w:val="a5"/>
              <w:ind w:left="6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Доля участников культурно-досуговых формирований у муниципальных  учреждений  культуры от общего числа жителей муниципального образования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CD0A00" w:rsidRPr="00CA3900" w:rsidRDefault="00CD0A00" w:rsidP="00D8335F">
            <w:pPr>
              <w:jc w:val="center"/>
            </w:pPr>
            <w:r>
              <w:t>%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CD0A00" w:rsidRPr="00CA3900" w:rsidRDefault="00CD0A00" w:rsidP="00D8335F">
            <w:pPr>
              <w:jc w:val="center"/>
            </w:pPr>
            <w:r>
              <w:t>6,7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A00" w:rsidRPr="00CA3900" w:rsidRDefault="00CD0A00" w:rsidP="00D8335F">
            <w:pPr>
              <w:jc w:val="center"/>
            </w:pPr>
            <w:r>
              <w:t>6,9</w:t>
            </w:r>
          </w:p>
        </w:tc>
        <w:tc>
          <w:tcPr>
            <w:tcW w:w="383" w:type="pct"/>
            <w:shd w:val="clear" w:color="auto" w:fill="auto"/>
          </w:tcPr>
          <w:p w:rsidR="00CD0A00" w:rsidRDefault="00CD0A00" w:rsidP="00D8335F">
            <w:pPr>
              <w:jc w:val="center"/>
            </w:pPr>
          </w:p>
          <w:p w:rsidR="00CD0A00" w:rsidRPr="00CA3900" w:rsidRDefault="00CD0A00" w:rsidP="00D8335F">
            <w:pPr>
              <w:jc w:val="center"/>
            </w:pPr>
            <w:r>
              <w:t>7,1</w:t>
            </w:r>
          </w:p>
        </w:tc>
        <w:tc>
          <w:tcPr>
            <w:tcW w:w="348" w:type="pct"/>
          </w:tcPr>
          <w:p w:rsidR="00CD0A00" w:rsidRDefault="00CD0A00" w:rsidP="00D8335F">
            <w:pPr>
              <w:jc w:val="center"/>
            </w:pPr>
          </w:p>
          <w:p w:rsidR="00CD0A00" w:rsidRPr="00CA3900" w:rsidRDefault="00CD0A00" w:rsidP="00D8335F">
            <w:pPr>
              <w:jc w:val="center"/>
            </w:pPr>
            <w:r>
              <w:t>7,1</w:t>
            </w:r>
          </w:p>
        </w:tc>
        <w:tc>
          <w:tcPr>
            <w:tcW w:w="348" w:type="pct"/>
          </w:tcPr>
          <w:p w:rsidR="00CD0A00" w:rsidRDefault="00CD0A00" w:rsidP="00D8335F">
            <w:pPr>
              <w:jc w:val="center"/>
            </w:pPr>
          </w:p>
          <w:p w:rsidR="00CD0A00" w:rsidRDefault="00CD0A00" w:rsidP="00D8335F">
            <w:pPr>
              <w:jc w:val="center"/>
            </w:pPr>
            <w:r>
              <w:t>106</w:t>
            </w:r>
          </w:p>
        </w:tc>
      </w:tr>
      <w:tr w:rsidR="00CD0A00" w:rsidRPr="0048085D" w:rsidTr="0035091A">
        <w:tblPrEx>
          <w:tblLook w:val="04A0"/>
        </w:tblPrEx>
        <w:trPr>
          <w:gridAfter w:val="5"/>
          <w:wAfter w:w="1737" w:type="pct"/>
          <w:trHeight w:val="397"/>
        </w:trPr>
        <w:tc>
          <w:tcPr>
            <w:tcW w:w="157" w:type="pct"/>
            <w:vMerge/>
            <w:shd w:val="clear" w:color="auto" w:fill="auto"/>
          </w:tcPr>
          <w:p w:rsidR="00CD0A00" w:rsidRPr="0048085D" w:rsidRDefault="00CD0A00" w:rsidP="00D8335F"/>
        </w:tc>
        <w:tc>
          <w:tcPr>
            <w:tcW w:w="1119" w:type="pct"/>
            <w:shd w:val="clear" w:color="auto" w:fill="auto"/>
          </w:tcPr>
          <w:p w:rsidR="00CD0A00" w:rsidRPr="00CA3900" w:rsidRDefault="00CD0A00" w:rsidP="00D8335F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Доля  объектов культурного наследия, находящегося в муниципальной собственности и требующих консервации или реставрации, в общем количестве объектов культурного наследия, </w:t>
            </w:r>
            <w:r>
              <w:rPr>
                <w:sz w:val="22"/>
                <w:szCs w:val="22"/>
              </w:rPr>
              <w:lastRenderedPageBreak/>
              <w:t>находящихся в муниципальной собственности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CD0A00" w:rsidRPr="00CA3900" w:rsidRDefault="00CD0A00" w:rsidP="00D8335F">
            <w:pPr>
              <w:jc w:val="center"/>
            </w:pPr>
            <w:r>
              <w:lastRenderedPageBreak/>
              <w:t>%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CD0A00" w:rsidRPr="00CA3900" w:rsidRDefault="00CD0A00" w:rsidP="00D8335F">
            <w:pPr>
              <w:jc w:val="center"/>
            </w:pPr>
            <w:r>
              <w:t>70,9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A00" w:rsidRPr="00CA3900" w:rsidRDefault="00CD0A00" w:rsidP="00D8335F">
            <w:pPr>
              <w:jc w:val="center"/>
            </w:pPr>
            <w:r>
              <w:t>64,5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D0A00" w:rsidRPr="00CA3900" w:rsidRDefault="00CD0A00" w:rsidP="00D8335F">
            <w:pPr>
              <w:jc w:val="center"/>
            </w:pPr>
            <w:r>
              <w:t>60,0</w:t>
            </w:r>
          </w:p>
        </w:tc>
        <w:tc>
          <w:tcPr>
            <w:tcW w:w="348" w:type="pct"/>
            <w:vAlign w:val="center"/>
          </w:tcPr>
          <w:p w:rsidR="00CD0A00" w:rsidRPr="00CA3900" w:rsidRDefault="00CD0A00" w:rsidP="00D8335F">
            <w:pPr>
              <w:jc w:val="center"/>
            </w:pPr>
            <w:r>
              <w:t>60,0</w:t>
            </w:r>
          </w:p>
        </w:tc>
        <w:tc>
          <w:tcPr>
            <w:tcW w:w="348" w:type="pct"/>
          </w:tcPr>
          <w:p w:rsidR="00CD0A00" w:rsidRDefault="00CD0A00" w:rsidP="00D8335F">
            <w:pPr>
              <w:jc w:val="center"/>
            </w:pPr>
          </w:p>
          <w:p w:rsidR="00CD0A00" w:rsidRDefault="00CD0A00" w:rsidP="00D8335F">
            <w:pPr>
              <w:jc w:val="center"/>
            </w:pPr>
            <w:r>
              <w:t>84,6</w:t>
            </w:r>
          </w:p>
        </w:tc>
      </w:tr>
      <w:tr w:rsidR="00CD0A00" w:rsidRPr="0048085D" w:rsidTr="00636496">
        <w:tblPrEx>
          <w:tblLook w:val="04A0"/>
        </w:tblPrEx>
        <w:trPr>
          <w:gridAfter w:val="5"/>
          <w:wAfter w:w="1737" w:type="pct"/>
          <w:trHeight w:val="395"/>
        </w:trPr>
        <w:tc>
          <w:tcPr>
            <w:tcW w:w="157" w:type="pct"/>
            <w:vMerge/>
            <w:shd w:val="clear" w:color="auto" w:fill="auto"/>
          </w:tcPr>
          <w:p w:rsidR="00CD0A00" w:rsidRPr="0048085D" w:rsidRDefault="00CD0A00" w:rsidP="00D8335F"/>
        </w:tc>
        <w:tc>
          <w:tcPr>
            <w:tcW w:w="1119" w:type="pct"/>
            <w:shd w:val="clear" w:color="auto" w:fill="auto"/>
          </w:tcPr>
          <w:p w:rsidR="00CD0A00" w:rsidRPr="00CA3900" w:rsidRDefault="00CD0A00" w:rsidP="00D8335F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числа посещений организаций культуры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CD0A00" w:rsidRPr="00CA3900" w:rsidRDefault="00CD0A00" w:rsidP="00D8335F">
            <w:pPr>
              <w:jc w:val="center"/>
            </w:pPr>
            <w:r>
              <w:t>%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CD0A00" w:rsidRPr="00CA3900" w:rsidRDefault="00CD0A00" w:rsidP="00D8335F">
            <w:pPr>
              <w:jc w:val="center"/>
            </w:pPr>
            <w:r>
              <w:t>100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A00" w:rsidRPr="00CA3900" w:rsidRDefault="00CD0A00" w:rsidP="00D8335F">
            <w:pPr>
              <w:jc w:val="center"/>
            </w:pPr>
            <w:r>
              <w:t>103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D0A00" w:rsidRPr="00CA3900" w:rsidRDefault="00CD0A00" w:rsidP="00D8335F">
            <w:pPr>
              <w:jc w:val="center"/>
            </w:pPr>
            <w:r>
              <w:t>11</w:t>
            </w:r>
            <w:r w:rsidR="00D52B39">
              <w:t>3</w:t>
            </w:r>
          </w:p>
        </w:tc>
        <w:tc>
          <w:tcPr>
            <w:tcW w:w="348" w:type="pct"/>
            <w:vAlign w:val="center"/>
          </w:tcPr>
          <w:p w:rsidR="00CD0A00" w:rsidRPr="00CA3900" w:rsidRDefault="00CD0A00" w:rsidP="00D8335F">
            <w:pPr>
              <w:jc w:val="center"/>
            </w:pPr>
            <w:r>
              <w:t>115</w:t>
            </w:r>
          </w:p>
        </w:tc>
        <w:tc>
          <w:tcPr>
            <w:tcW w:w="348" w:type="pct"/>
          </w:tcPr>
          <w:p w:rsidR="00CD0A00" w:rsidRDefault="00CD0A00" w:rsidP="00D8335F">
            <w:pPr>
              <w:jc w:val="center"/>
            </w:pPr>
            <w:r>
              <w:t>115</w:t>
            </w:r>
          </w:p>
        </w:tc>
      </w:tr>
      <w:tr w:rsidR="00CD0A00" w:rsidRPr="0048085D" w:rsidTr="00636496">
        <w:tblPrEx>
          <w:tblLook w:val="04A0"/>
        </w:tblPrEx>
        <w:trPr>
          <w:gridAfter w:val="5"/>
          <w:wAfter w:w="1737" w:type="pct"/>
          <w:trHeight w:val="395"/>
        </w:trPr>
        <w:tc>
          <w:tcPr>
            <w:tcW w:w="157" w:type="pct"/>
            <w:shd w:val="clear" w:color="auto" w:fill="auto"/>
          </w:tcPr>
          <w:p w:rsidR="00CD0A00" w:rsidRPr="0048085D" w:rsidRDefault="00CD0A00" w:rsidP="00D8335F">
            <w:r>
              <w:t>39</w:t>
            </w:r>
          </w:p>
        </w:tc>
        <w:tc>
          <w:tcPr>
            <w:tcW w:w="1119" w:type="pct"/>
            <w:shd w:val="clear" w:color="auto" w:fill="auto"/>
          </w:tcPr>
          <w:p w:rsidR="00CD0A00" w:rsidRPr="00CA3900" w:rsidRDefault="00CD0A00" w:rsidP="00D8335F">
            <w:pPr>
              <w:pStyle w:val="a5"/>
              <w:ind w:firstLine="6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 организаций культуры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CD0A00" w:rsidRPr="00CA3900" w:rsidRDefault="00CD0A00" w:rsidP="00D8335F">
            <w:r>
              <w:t xml:space="preserve">             человек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CD0A00" w:rsidRPr="00CA3900" w:rsidRDefault="00CD0A00" w:rsidP="00D8335F">
            <w:r>
              <w:t xml:space="preserve">           42160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A00" w:rsidRPr="00CA3900" w:rsidRDefault="00CD0A00" w:rsidP="00D8335F">
            <w:pPr>
              <w:jc w:val="center"/>
            </w:pPr>
            <w:r>
              <w:t>43425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D0A00" w:rsidRPr="00CA3900" w:rsidRDefault="00D52B39" w:rsidP="00D8335F">
            <w:pPr>
              <w:jc w:val="center"/>
            </w:pPr>
            <w:r>
              <w:t>47</w:t>
            </w:r>
            <w:r w:rsidR="00CD0A00">
              <w:t>48</w:t>
            </w:r>
            <w:r>
              <w:t>0</w:t>
            </w:r>
          </w:p>
        </w:tc>
        <w:tc>
          <w:tcPr>
            <w:tcW w:w="348" w:type="pct"/>
            <w:vAlign w:val="center"/>
          </w:tcPr>
          <w:p w:rsidR="00CD0A00" w:rsidRPr="00CA3900" w:rsidRDefault="00CD0A00" w:rsidP="00D8335F">
            <w:pPr>
              <w:jc w:val="center"/>
            </w:pPr>
            <w:r>
              <w:t>48484</w:t>
            </w:r>
          </w:p>
        </w:tc>
        <w:tc>
          <w:tcPr>
            <w:tcW w:w="348" w:type="pct"/>
          </w:tcPr>
          <w:p w:rsidR="00CD0A00" w:rsidRDefault="00CD0A00" w:rsidP="00D8335F">
            <w:pPr>
              <w:jc w:val="center"/>
            </w:pPr>
            <w:r>
              <w:t>115</w:t>
            </w:r>
          </w:p>
        </w:tc>
      </w:tr>
      <w:tr w:rsidR="00CD0A00" w:rsidRPr="0048085D" w:rsidTr="00636496">
        <w:tblPrEx>
          <w:tblLook w:val="04A0"/>
        </w:tblPrEx>
        <w:trPr>
          <w:gridAfter w:val="5"/>
          <w:wAfter w:w="1737" w:type="pct"/>
          <w:trHeight w:val="395"/>
        </w:trPr>
        <w:tc>
          <w:tcPr>
            <w:tcW w:w="157" w:type="pct"/>
            <w:shd w:val="clear" w:color="auto" w:fill="auto"/>
          </w:tcPr>
          <w:p w:rsidR="00CD0A00" w:rsidRPr="0048085D" w:rsidRDefault="00CD0A00" w:rsidP="00D8335F">
            <w:r>
              <w:t>40</w:t>
            </w:r>
          </w:p>
        </w:tc>
        <w:tc>
          <w:tcPr>
            <w:tcW w:w="1119" w:type="pct"/>
            <w:shd w:val="clear" w:color="auto" w:fill="auto"/>
          </w:tcPr>
          <w:p w:rsidR="00CD0A00" w:rsidRPr="00CA3900" w:rsidRDefault="00CD0A00" w:rsidP="00D8335F">
            <w:pPr>
              <w:pStyle w:val="a5"/>
              <w:ind w:left="6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числа посещений культурно-досуговых учреждений на платной основе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CD0A00" w:rsidRPr="00CA3900" w:rsidRDefault="00CD0A00" w:rsidP="00D8335F">
            <w:pPr>
              <w:jc w:val="center"/>
            </w:pPr>
            <w:r>
              <w:t>%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CD0A00" w:rsidRPr="00CA3900" w:rsidRDefault="00CD0A00" w:rsidP="00D8335F">
            <w:pPr>
              <w:jc w:val="center"/>
            </w:pPr>
            <w:r>
              <w:t>100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A00" w:rsidRPr="00CA3900" w:rsidRDefault="00CD0A00" w:rsidP="00D8335F">
            <w:pPr>
              <w:jc w:val="center"/>
            </w:pPr>
            <w:r>
              <w:t>103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D0A00" w:rsidRPr="00CA3900" w:rsidRDefault="00CD0A00" w:rsidP="00D8335F">
            <w:pPr>
              <w:jc w:val="center"/>
            </w:pPr>
            <w:r>
              <w:t>11</w:t>
            </w:r>
            <w:r w:rsidR="00D52B39">
              <w:t>3</w:t>
            </w:r>
          </w:p>
        </w:tc>
        <w:tc>
          <w:tcPr>
            <w:tcW w:w="348" w:type="pct"/>
            <w:vAlign w:val="center"/>
          </w:tcPr>
          <w:p w:rsidR="00CD0A00" w:rsidRPr="00CA3900" w:rsidRDefault="00CD0A00" w:rsidP="00D8335F">
            <w:pPr>
              <w:jc w:val="center"/>
            </w:pPr>
            <w:r>
              <w:t>115</w:t>
            </w:r>
          </w:p>
        </w:tc>
        <w:tc>
          <w:tcPr>
            <w:tcW w:w="348" w:type="pct"/>
          </w:tcPr>
          <w:p w:rsidR="00CD0A00" w:rsidRDefault="00CD0A00" w:rsidP="00D8335F">
            <w:pPr>
              <w:jc w:val="center"/>
            </w:pPr>
            <w:r>
              <w:t>115</w:t>
            </w:r>
          </w:p>
        </w:tc>
      </w:tr>
      <w:tr w:rsidR="00CD0A00" w:rsidRPr="0048085D" w:rsidTr="00636496">
        <w:tblPrEx>
          <w:tblLook w:val="04A0"/>
        </w:tblPrEx>
        <w:trPr>
          <w:gridAfter w:val="5"/>
          <w:wAfter w:w="1737" w:type="pct"/>
          <w:trHeight w:val="395"/>
        </w:trPr>
        <w:tc>
          <w:tcPr>
            <w:tcW w:w="157" w:type="pct"/>
            <w:shd w:val="clear" w:color="auto" w:fill="auto"/>
          </w:tcPr>
          <w:p w:rsidR="00CD0A00" w:rsidRDefault="00CD0A00" w:rsidP="00D8335F">
            <w:r>
              <w:t>41</w:t>
            </w:r>
          </w:p>
        </w:tc>
        <w:tc>
          <w:tcPr>
            <w:tcW w:w="1119" w:type="pct"/>
            <w:shd w:val="clear" w:color="auto" w:fill="auto"/>
          </w:tcPr>
          <w:p w:rsidR="00CD0A00" w:rsidRDefault="00CD0A00" w:rsidP="00D8335F">
            <w:pPr>
              <w:pStyle w:val="a5"/>
              <w:ind w:left="6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 культурно-досуговых учреждений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CD0A00" w:rsidRDefault="00CD0A00" w:rsidP="00D8335F">
            <w:pPr>
              <w:jc w:val="center"/>
            </w:pPr>
            <w:r>
              <w:t>человек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CD0A00" w:rsidRDefault="00CD0A00" w:rsidP="00D8335F">
            <w:pPr>
              <w:jc w:val="center"/>
            </w:pPr>
            <w:r>
              <w:t>10021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A00" w:rsidRDefault="00CD0A00" w:rsidP="00D8335F">
            <w:pPr>
              <w:jc w:val="center"/>
            </w:pPr>
            <w:r>
              <w:t>10322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D0A00" w:rsidRDefault="00D52B39" w:rsidP="00D8335F">
            <w:pPr>
              <w:jc w:val="center"/>
            </w:pPr>
            <w:r>
              <w:t>104</w:t>
            </w:r>
            <w:r w:rsidR="00CD0A00">
              <w:t>24</w:t>
            </w:r>
          </w:p>
        </w:tc>
        <w:tc>
          <w:tcPr>
            <w:tcW w:w="348" w:type="pct"/>
            <w:vAlign w:val="center"/>
          </w:tcPr>
          <w:p w:rsidR="00CD0A00" w:rsidRDefault="00CD0A00" w:rsidP="00D8335F">
            <w:pPr>
              <w:jc w:val="center"/>
            </w:pPr>
            <w:r>
              <w:t>11524</w:t>
            </w:r>
          </w:p>
        </w:tc>
        <w:tc>
          <w:tcPr>
            <w:tcW w:w="348" w:type="pct"/>
          </w:tcPr>
          <w:p w:rsidR="00CD0A00" w:rsidRDefault="00CD0A00" w:rsidP="00D8335F">
            <w:pPr>
              <w:jc w:val="center"/>
            </w:pPr>
            <w:r>
              <w:t>115</w:t>
            </w:r>
          </w:p>
        </w:tc>
      </w:tr>
      <w:tr w:rsidR="00CD0A00" w:rsidRPr="0048085D" w:rsidTr="00636496">
        <w:tblPrEx>
          <w:tblLook w:val="04A0"/>
        </w:tblPrEx>
        <w:trPr>
          <w:gridAfter w:val="5"/>
          <w:wAfter w:w="1737" w:type="pct"/>
          <w:trHeight w:val="395"/>
        </w:trPr>
        <w:tc>
          <w:tcPr>
            <w:tcW w:w="157" w:type="pct"/>
            <w:shd w:val="clear" w:color="auto" w:fill="auto"/>
          </w:tcPr>
          <w:p w:rsidR="00CD0A00" w:rsidRDefault="00CD0A00" w:rsidP="00D8335F">
            <w:r>
              <w:t>42</w:t>
            </w:r>
          </w:p>
        </w:tc>
        <w:tc>
          <w:tcPr>
            <w:tcW w:w="1119" w:type="pct"/>
            <w:shd w:val="clear" w:color="auto" w:fill="auto"/>
          </w:tcPr>
          <w:p w:rsidR="00CD0A00" w:rsidRDefault="00CD0A00" w:rsidP="00D8335F">
            <w:pPr>
              <w:pStyle w:val="a5"/>
              <w:ind w:left="6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числа участников культурно-досуговых формирований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CD0A00" w:rsidRDefault="00CD0A00" w:rsidP="00D8335F">
            <w:pPr>
              <w:jc w:val="center"/>
            </w:pPr>
            <w:r>
              <w:t>%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CD0A00" w:rsidRDefault="00CD0A00" w:rsidP="00D8335F">
            <w:pPr>
              <w:jc w:val="center"/>
            </w:pPr>
            <w:r>
              <w:t>100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A00" w:rsidRDefault="00CD0A00" w:rsidP="00D8335F">
            <w:pPr>
              <w:jc w:val="center"/>
            </w:pPr>
            <w:r>
              <w:t>103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D0A00" w:rsidRDefault="00D52B39" w:rsidP="00D8335F">
            <w:pPr>
              <w:jc w:val="center"/>
            </w:pPr>
            <w:r>
              <w:t>111</w:t>
            </w:r>
          </w:p>
        </w:tc>
        <w:tc>
          <w:tcPr>
            <w:tcW w:w="348" w:type="pct"/>
            <w:vAlign w:val="center"/>
          </w:tcPr>
          <w:p w:rsidR="00CD0A00" w:rsidRDefault="00CD0A00" w:rsidP="00D8335F">
            <w:pPr>
              <w:jc w:val="center"/>
            </w:pPr>
            <w:r>
              <w:t>115</w:t>
            </w:r>
          </w:p>
        </w:tc>
        <w:tc>
          <w:tcPr>
            <w:tcW w:w="348" w:type="pct"/>
          </w:tcPr>
          <w:p w:rsidR="00CD0A00" w:rsidRDefault="00CD0A00" w:rsidP="00D8335F">
            <w:pPr>
              <w:jc w:val="center"/>
            </w:pPr>
            <w:r>
              <w:t>115</w:t>
            </w:r>
          </w:p>
        </w:tc>
      </w:tr>
      <w:tr w:rsidR="00CD0A00" w:rsidRPr="0048085D" w:rsidTr="00636496">
        <w:tblPrEx>
          <w:tblLook w:val="04A0"/>
        </w:tblPrEx>
        <w:trPr>
          <w:gridAfter w:val="5"/>
          <w:wAfter w:w="1737" w:type="pct"/>
          <w:trHeight w:val="395"/>
        </w:trPr>
        <w:tc>
          <w:tcPr>
            <w:tcW w:w="157" w:type="pct"/>
            <w:shd w:val="clear" w:color="auto" w:fill="auto"/>
          </w:tcPr>
          <w:p w:rsidR="00CD0A00" w:rsidRDefault="00CD0A00" w:rsidP="00D8335F">
            <w:r>
              <w:t>43</w:t>
            </w:r>
          </w:p>
        </w:tc>
        <w:tc>
          <w:tcPr>
            <w:tcW w:w="1119" w:type="pct"/>
            <w:shd w:val="clear" w:color="auto" w:fill="auto"/>
          </w:tcPr>
          <w:p w:rsidR="00CD0A00" w:rsidRDefault="00CD0A00" w:rsidP="00D8335F">
            <w:pPr>
              <w:pStyle w:val="a5"/>
              <w:ind w:left="6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участников культурн</w:t>
            </w:r>
            <w:proofErr w:type="gramStart"/>
            <w:r>
              <w:rPr>
                <w:sz w:val="22"/>
                <w:szCs w:val="22"/>
              </w:rPr>
              <w:t>о-</w:t>
            </w:r>
            <w:proofErr w:type="gramEnd"/>
            <w:r>
              <w:rPr>
                <w:sz w:val="22"/>
                <w:szCs w:val="22"/>
              </w:rPr>
              <w:t xml:space="preserve"> досуговых формирований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CD0A00" w:rsidRDefault="00CD0A00" w:rsidP="00D8335F">
            <w:pPr>
              <w:jc w:val="center"/>
            </w:pPr>
            <w:r>
              <w:t>человек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CD0A00" w:rsidRDefault="00CD0A00" w:rsidP="00D8335F">
            <w:pPr>
              <w:jc w:val="center"/>
            </w:pPr>
            <w:r>
              <w:t>707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A00" w:rsidRDefault="00CD0A00" w:rsidP="00D8335F">
            <w:pPr>
              <w:jc w:val="center"/>
            </w:pPr>
            <w:r>
              <w:t>728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D0A00" w:rsidRDefault="00D52B39" w:rsidP="00D8335F">
            <w:pPr>
              <w:jc w:val="center"/>
            </w:pPr>
            <w:r>
              <w:t>805</w:t>
            </w:r>
          </w:p>
        </w:tc>
        <w:tc>
          <w:tcPr>
            <w:tcW w:w="348" w:type="pct"/>
            <w:vAlign w:val="center"/>
          </w:tcPr>
          <w:p w:rsidR="00CD0A00" w:rsidRDefault="00CD0A00" w:rsidP="00D8335F">
            <w:pPr>
              <w:jc w:val="center"/>
            </w:pPr>
            <w:r>
              <w:t>813</w:t>
            </w:r>
          </w:p>
        </w:tc>
        <w:tc>
          <w:tcPr>
            <w:tcW w:w="348" w:type="pct"/>
          </w:tcPr>
          <w:p w:rsidR="00CD0A00" w:rsidRDefault="00CD0A00" w:rsidP="00D8335F">
            <w:pPr>
              <w:jc w:val="center"/>
            </w:pPr>
            <w:r>
              <w:t>115</w:t>
            </w:r>
          </w:p>
        </w:tc>
      </w:tr>
      <w:tr w:rsidR="00CD0A00" w:rsidRPr="0048085D" w:rsidTr="00636496">
        <w:tblPrEx>
          <w:tblLook w:val="04A0"/>
        </w:tblPrEx>
        <w:trPr>
          <w:gridAfter w:val="5"/>
          <w:wAfter w:w="1737" w:type="pct"/>
          <w:trHeight w:val="395"/>
        </w:trPr>
        <w:tc>
          <w:tcPr>
            <w:tcW w:w="157" w:type="pct"/>
            <w:shd w:val="clear" w:color="auto" w:fill="auto"/>
          </w:tcPr>
          <w:p w:rsidR="00CD0A00" w:rsidRDefault="00CD0A00" w:rsidP="00D8335F">
            <w:r>
              <w:t>44</w:t>
            </w:r>
          </w:p>
        </w:tc>
        <w:tc>
          <w:tcPr>
            <w:tcW w:w="1119" w:type="pct"/>
            <w:shd w:val="clear" w:color="auto" w:fill="auto"/>
          </w:tcPr>
          <w:p w:rsidR="00CD0A00" w:rsidRDefault="00CD0A00" w:rsidP="00D8335F">
            <w:pPr>
              <w:pStyle w:val="a5"/>
              <w:ind w:left="6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количества посещений общедоступных (публичных) библиотек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CD0A00" w:rsidRDefault="00CD0A00" w:rsidP="00D8335F">
            <w:pPr>
              <w:jc w:val="center"/>
            </w:pPr>
            <w:r>
              <w:t>%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CD0A00" w:rsidRDefault="00CD0A00" w:rsidP="00D8335F">
            <w:pPr>
              <w:jc w:val="center"/>
            </w:pPr>
            <w:r>
              <w:t>100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A00" w:rsidRDefault="00CD0A00" w:rsidP="00D8335F">
            <w:pPr>
              <w:jc w:val="center"/>
            </w:pPr>
            <w:r>
              <w:t>103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D0A00" w:rsidRDefault="00D52B39" w:rsidP="00D8335F">
            <w:pPr>
              <w:jc w:val="center"/>
            </w:pPr>
            <w:r>
              <w:t>113</w:t>
            </w:r>
          </w:p>
        </w:tc>
        <w:tc>
          <w:tcPr>
            <w:tcW w:w="348" w:type="pct"/>
            <w:vAlign w:val="center"/>
          </w:tcPr>
          <w:p w:rsidR="00CD0A00" w:rsidRDefault="00CD0A00" w:rsidP="00D8335F">
            <w:pPr>
              <w:jc w:val="center"/>
            </w:pPr>
            <w:r>
              <w:t>115</w:t>
            </w:r>
          </w:p>
        </w:tc>
        <w:tc>
          <w:tcPr>
            <w:tcW w:w="348" w:type="pct"/>
          </w:tcPr>
          <w:p w:rsidR="00CD0A00" w:rsidRDefault="00CD0A00" w:rsidP="00D8335F">
            <w:pPr>
              <w:jc w:val="center"/>
            </w:pPr>
            <w:r>
              <w:t>115</w:t>
            </w:r>
          </w:p>
        </w:tc>
      </w:tr>
      <w:tr w:rsidR="00CD0A00" w:rsidRPr="0048085D" w:rsidTr="00636496">
        <w:tblPrEx>
          <w:tblLook w:val="04A0"/>
        </w:tblPrEx>
        <w:trPr>
          <w:gridAfter w:val="5"/>
          <w:wAfter w:w="1737" w:type="pct"/>
          <w:trHeight w:val="395"/>
        </w:trPr>
        <w:tc>
          <w:tcPr>
            <w:tcW w:w="157" w:type="pct"/>
            <w:shd w:val="clear" w:color="auto" w:fill="auto"/>
          </w:tcPr>
          <w:p w:rsidR="00CD0A00" w:rsidRDefault="00CD0A00" w:rsidP="00D8335F">
            <w:r>
              <w:t>45</w:t>
            </w:r>
          </w:p>
        </w:tc>
        <w:tc>
          <w:tcPr>
            <w:tcW w:w="1119" w:type="pct"/>
            <w:shd w:val="clear" w:color="auto" w:fill="auto"/>
          </w:tcPr>
          <w:p w:rsidR="00CD0A00" w:rsidRDefault="00CD0A00" w:rsidP="00D8335F">
            <w:pPr>
              <w:pStyle w:val="a5"/>
              <w:ind w:left="6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посещений общедоступных (публичных) </w:t>
            </w:r>
            <w:proofErr w:type="spellStart"/>
            <w:r>
              <w:rPr>
                <w:sz w:val="22"/>
                <w:szCs w:val="22"/>
              </w:rPr>
              <w:t>бибилиотек</w:t>
            </w:r>
            <w:proofErr w:type="spellEnd"/>
          </w:p>
        </w:tc>
        <w:tc>
          <w:tcPr>
            <w:tcW w:w="273" w:type="pct"/>
            <w:shd w:val="clear" w:color="auto" w:fill="auto"/>
            <w:vAlign w:val="center"/>
          </w:tcPr>
          <w:p w:rsidR="00CD0A00" w:rsidRDefault="00CD0A00" w:rsidP="00D8335F">
            <w:pPr>
              <w:jc w:val="center"/>
            </w:pPr>
            <w:r>
              <w:t>человек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CD0A00" w:rsidRDefault="00CD0A00" w:rsidP="00D8335F">
            <w:pPr>
              <w:jc w:val="center"/>
            </w:pPr>
            <w:r>
              <w:t>31432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A00" w:rsidRDefault="00CD0A00" w:rsidP="00D8335F">
            <w:pPr>
              <w:jc w:val="center"/>
            </w:pPr>
            <w:r>
              <w:t>32375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D0A00" w:rsidRDefault="00D52B39" w:rsidP="00D8335F">
            <w:pPr>
              <w:jc w:val="center"/>
            </w:pPr>
            <w:r>
              <w:t>34</w:t>
            </w:r>
            <w:r w:rsidR="00CD0A00">
              <w:t>18</w:t>
            </w:r>
            <w:r>
              <w:t>0</w:t>
            </w:r>
          </w:p>
        </w:tc>
        <w:tc>
          <w:tcPr>
            <w:tcW w:w="348" w:type="pct"/>
            <w:vAlign w:val="center"/>
          </w:tcPr>
          <w:p w:rsidR="00CD0A00" w:rsidRDefault="00CD0A00" w:rsidP="00D8335F">
            <w:pPr>
              <w:jc w:val="center"/>
            </w:pPr>
            <w:r>
              <w:t>36186</w:t>
            </w:r>
          </w:p>
        </w:tc>
        <w:tc>
          <w:tcPr>
            <w:tcW w:w="348" w:type="pct"/>
          </w:tcPr>
          <w:p w:rsidR="00CD0A00" w:rsidRDefault="00CD0A00" w:rsidP="00D8335F">
            <w:pPr>
              <w:jc w:val="center"/>
            </w:pPr>
          </w:p>
          <w:p w:rsidR="00CD0A00" w:rsidRDefault="00CD0A00" w:rsidP="00D8335F">
            <w:pPr>
              <w:jc w:val="center"/>
            </w:pPr>
            <w:r>
              <w:t>115</w:t>
            </w:r>
          </w:p>
        </w:tc>
      </w:tr>
    </w:tbl>
    <w:p w:rsidR="004D1282" w:rsidRDefault="004D1282" w:rsidP="004D1282">
      <w:pPr>
        <w:pStyle w:val="a5"/>
        <w:ind w:firstLine="0"/>
        <w:sectPr w:rsidR="004D1282" w:rsidSect="009D343A">
          <w:pgSz w:w="16838" w:h="11906" w:orient="landscape"/>
          <w:pgMar w:top="1418" w:right="851" w:bottom="992" w:left="1134" w:header="709" w:footer="709" w:gutter="0"/>
          <w:cols w:space="708"/>
          <w:docGrid w:linePitch="360"/>
        </w:sectPr>
      </w:pPr>
    </w:p>
    <w:p w:rsidR="00E01B41" w:rsidRPr="00222F7A" w:rsidRDefault="00E01B41" w:rsidP="00222F7A">
      <w:pPr>
        <w:jc w:val="both"/>
        <w:rPr>
          <w:b/>
          <w:sz w:val="26"/>
          <w:szCs w:val="26"/>
        </w:rPr>
      </w:pPr>
    </w:p>
    <w:p w:rsidR="007259B4" w:rsidRPr="00222F7A" w:rsidRDefault="007259B4" w:rsidP="00222F7A">
      <w:pPr>
        <w:jc w:val="both"/>
        <w:rPr>
          <w:sz w:val="26"/>
          <w:szCs w:val="26"/>
        </w:rPr>
      </w:pPr>
    </w:p>
    <w:sectPr w:rsidR="007259B4" w:rsidRPr="00222F7A" w:rsidSect="00675C91">
      <w:pgSz w:w="16838" w:h="11906" w:orient="landscape"/>
      <w:pgMar w:top="1701" w:right="1134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063CB"/>
    <w:multiLevelType w:val="multilevel"/>
    <w:tmpl w:val="03E82E12"/>
    <w:lvl w:ilvl="0">
      <w:start w:val="1"/>
      <w:numFmt w:val="decimal"/>
      <w:lvlText w:val="%1."/>
      <w:lvlJc w:val="left"/>
      <w:pPr>
        <w:ind w:left="1215" w:hanging="675"/>
      </w:pPr>
    </w:lvl>
    <w:lvl w:ilvl="1">
      <w:start w:val="1"/>
      <w:numFmt w:val="decimal"/>
      <w:isLgl/>
      <w:lvlText w:val="%1.%2"/>
      <w:lvlJc w:val="left"/>
      <w:pPr>
        <w:ind w:left="960" w:hanging="420"/>
      </w:pPr>
    </w:lvl>
    <w:lvl w:ilvl="2">
      <w:start w:val="1"/>
      <w:numFmt w:val="decimal"/>
      <w:isLgl/>
      <w:lvlText w:val="%1.%2.%3"/>
      <w:lvlJc w:val="left"/>
      <w:pPr>
        <w:ind w:left="1260" w:hanging="720"/>
      </w:pPr>
    </w:lvl>
    <w:lvl w:ilvl="3">
      <w:start w:val="1"/>
      <w:numFmt w:val="decimal"/>
      <w:isLgl/>
      <w:lvlText w:val="%1.%2.%3.%4"/>
      <w:lvlJc w:val="left"/>
      <w:pPr>
        <w:ind w:left="1260" w:hanging="720"/>
      </w:pPr>
    </w:lvl>
    <w:lvl w:ilvl="4">
      <w:start w:val="1"/>
      <w:numFmt w:val="decimal"/>
      <w:isLgl/>
      <w:lvlText w:val="%1.%2.%3.%4.%5"/>
      <w:lvlJc w:val="left"/>
      <w:pPr>
        <w:ind w:left="1620" w:hanging="1080"/>
      </w:pPr>
    </w:lvl>
    <w:lvl w:ilvl="5">
      <w:start w:val="1"/>
      <w:numFmt w:val="decimal"/>
      <w:isLgl/>
      <w:lvlText w:val="%1.%2.%3.%4.%5.%6"/>
      <w:lvlJc w:val="left"/>
      <w:pPr>
        <w:ind w:left="1620" w:hanging="1080"/>
      </w:pPr>
    </w:lvl>
    <w:lvl w:ilvl="6">
      <w:start w:val="1"/>
      <w:numFmt w:val="decimal"/>
      <w:isLgl/>
      <w:lvlText w:val="%1.%2.%3.%4.%5.%6.%7"/>
      <w:lvlJc w:val="left"/>
      <w:pPr>
        <w:ind w:left="1980" w:hanging="1440"/>
      </w:pPr>
    </w:lvl>
    <w:lvl w:ilvl="7">
      <w:start w:val="1"/>
      <w:numFmt w:val="decimal"/>
      <w:isLgl/>
      <w:lvlText w:val="%1.%2.%3.%4.%5.%6.%7.%8"/>
      <w:lvlJc w:val="left"/>
      <w:pPr>
        <w:ind w:left="1980" w:hanging="1440"/>
      </w:p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E01B41"/>
    <w:rsid w:val="000A4888"/>
    <w:rsid w:val="001525CA"/>
    <w:rsid w:val="00222F7A"/>
    <w:rsid w:val="00432185"/>
    <w:rsid w:val="00436AF5"/>
    <w:rsid w:val="0044437C"/>
    <w:rsid w:val="004B3533"/>
    <w:rsid w:val="004D1282"/>
    <w:rsid w:val="00582613"/>
    <w:rsid w:val="00595B86"/>
    <w:rsid w:val="00675C91"/>
    <w:rsid w:val="007259B4"/>
    <w:rsid w:val="00733FD1"/>
    <w:rsid w:val="007434B3"/>
    <w:rsid w:val="007B675E"/>
    <w:rsid w:val="007F6D4A"/>
    <w:rsid w:val="00934E00"/>
    <w:rsid w:val="00A07E4F"/>
    <w:rsid w:val="00A65365"/>
    <w:rsid w:val="00B7320B"/>
    <w:rsid w:val="00BB3DBC"/>
    <w:rsid w:val="00BC574A"/>
    <w:rsid w:val="00CD0A00"/>
    <w:rsid w:val="00CD5CD4"/>
    <w:rsid w:val="00D2123D"/>
    <w:rsid w:val="00D269E0"/>
    <w:rsid w:val="00D52B39"/>
    <w:rsid w:val="00DE61CE"/>
    <w:rsid w:val="00E01B41"/>
    <w:rsid w:val="00E5401D"/>
    <w:rsid w:val="00E75E89"/>
    <w:rsid w:val="00F45D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B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E01B4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qFormat/>
    <w:rsid w:val="00E01B41"/>
    <w:rPr>
      <w:b/>
      <w:bCs/>
    </w:rPr>
  </w:style>
  <w:style w:type="paragraph" w:customStyle="1" w:styleId="a5">
    <w:name w:val="Абзац"/>
    <w:link w:val="a6"/>
    <w:qFormat/>
    <w:rsid w:val="004D1282"/>
    <w:pPr>
      <w:spacing w:before="120" w:after="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Абзац Знак"/>
    <w:link w:val="a5"/>
    <w:locked/>
    <w:rsid w:val="004D12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B353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B35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86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8</Pages>
  <Words>1450</Words>
  <Characters>8269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User</cp:lastModifiedBy>
  <cp:revision>20</cp:revision>
  <cp:lastPrinted>2021-07-30T12:26:00Z</cp:lastPrinted>
  <dcterms:created xsi:type="dcterms:W3CDTF">2021-07-21T06:33:00Z</dcterms:created>
  <dcterms:modified xsi:type="dcterms:W3CDTF">2021-08-03T12:50:00Z</dcterms:modified>
</cp:coreProperties>
</file>