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6F5D66" w:rsidRPr="006F5D66">
        <w:rPr>
          <w:rFonts w:ascii="Times New Roman" w:hAnsi="Times New Roman" w:cs="Times New Roman"/>
          <w:b w:val="0"/>
          <w:sz w:val="24"/>
          <w:szCs w:val="24"/>
        </w:rPr>
        <w:t>9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5D66">
        <w:rPr>
          <w:rFonts w:ascii="Times New Roman" w:hAnsi="Times New Roman" w:cs="Times New Roman"/>
          <w:b w:val="0"/>
          <w:sz w:val="24"/>
          <w:szCs w:val="24"/>
        </w:rPr>
        <w:t>26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2E9A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 </w:t>
      </w:r>
      <w:r w:rsidR="00863478">
        <w:rPr>
          <w:rFonts w:ascii="Times New Roman" w:hAnsi="Times New Roman" w:cs="Times New Roman"/>
          <w:b w:val="0"/>
          <w:sz w:val="24"/>
          <w:szCs w:val="24"/>
        </w:rPr>
        <w:t>7</w:t>
      </w:r>
      <w:r w:rsidR="00B17378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93442D" w:rsidRDefault="0093442D" w:rsidP="0093442D">
      <w:pPr>
        <w:rPr>
          <w:b/>
          <w:sz w:val="28"/>
          <w:szCs w:val="28"/>
        </w:rPr>
      </w:pPr>
    </w:p>
    <w:p w:rsidR="0093442D" w:rsidRDefault="0093442D" w:rsidP="0093442D">
      <w:pPr>
        <w:rPr>
          <w:b/>
          <w:sz w:val="28"/>
          <w:szCs w:val="28"/>
        </w:rPr>
      </w:pPr>
    </w:p>
    <w:p w:rsidR="00863478" w:rsidRPr="00A0649B" w:rsidRDefault="00863478" w:rsidP="00A0649B">
      <w:pPr>
        <w:rPr>
          <w:bCs/>
          <w:i/>
          <w:sz w:val="20"/>
          <w:szCs w:val="20"/>
        </w:rPr>
      </w:pPr>
      <w:r w:rsidRPr="00A0649B">
        <w:rPr>
          <w:bCs/>
          <w:i/>
          <w:sz w:val="20"/>
          <w:szCs w:val="20"/>
        </w:rPr>
        <w:t>Об утверждении Порядка управления и распоряжения</w:t>
      </w:r>
    </w:p>
    <w:p w:rsidR="00863478" w:rsidRPr="00A0649B" w:rsidRDefault="00863478" w:rsidP="00A0649B">
      <w:pPr>
        <w:rPr>
          <w:bCs/>
          <w:i/>
          <w:sz w:val="20"/>
          <w:szCs w:val="20"/>
        </w:rPr>
      </w:pPr>
      <w:r w:rsidRPr="00A0649B">
        <w:rPr>
          <w:bCs/>
          <w:i/>
          <w:sz w:val="20"/>
          <w:szCs w:val="20"/>
        </w:rPr>
        <w:t>имуществом, находящимся в собственности муниципального</w:t>
      </w:r>
    </w:p>
    <w:p w:rsidR="00863478" w:rsidRPr="00A0649B" w:rsidRDefault="00863478" w:rsidP="00A0649B">
      <w:pPr>
        <w:rPr>
          <w:bCs/>
          <w:i/>
          <w:sz w:val="20"/>
          <w:szCs w:val="20"/>
        </w:rPr>
      </w:pPr>
      <w:r w:rsidRPr="00A0649B">
        <w:rPr>
          <w:bCs/>
          <w:i/>
          <w:sz w:val="20"/>
          <w:szCs w:val="20"/>
        </w:rPr>
        <w:t>образования «Ругозерское сельское поселение»</w:t>
      </w:r>
    </w:p>
    <w:p w:rsidR="00863478" w:rsidRDefault="00863478" w:rsidP="00863478">
      <w:pPr>
        <w:jc w:val="center"/>
        <w:rPr>
          <w:b/>
          <w:bCs/>
          <w:sz w:val="28"/>
          <w:szCs w:val="28"/>
        </w:rPr>
      </w:pPr>
    </w:p>
    <w:p w:rsidR="00863478" w:rsidRDefault="00863478" w:rsidP="00863478">
      <w:pPr>
        <w:spacing w:line="240" w:lineRule="exact"/>
        <w:jc w:val="center"/>
        <w:rPr>
          <w:b/>
          <w:bCs/>
          <w:sz w:val="28"/>
          <w:szCs w:val="28"/>
        </w:rPr>
      </w:pPr>
    </w:p>
    <w:p w:rsidR="00863478" w:rsidRPr="00A0649B" w:rsidRDefault="00B25155" w:rsidP="00A0649B">
      <w:pPr>
        <w:pStyle w:val="af3"/>
        <w:spacing w:after="0"/>
        <w:ind w:left="0" w:firstLine="851"/>
        <w:jc w:val="both"/>
      </w:pPr>
      <w:r>
        <w:t xml:space="preserve">В соответствии со </w:t>
      </w:r>
      <w:r w:rsidRPr="00B25155">
        <w:t>статьей</w:t>
      </w:r>
      <w:r>
        <w:t> </w:t>
      </w:r>
      <w:r w:rsidR="00863478" w:rsidRPr="00B25155">
        <w:t>215</w:t>
      </w:r>
      <w:r w:rsidR="00863478" w:rsidRPr="00A0649B">
        <w:t xml:space="preserve"> Гражданского кодекса Российской Федерации, Федеральным законом от 6 октября </w:t>
      </w:r>
      <w:r w:rsidR="00A0649B" w:rsidRPr="00A0649B">
        <w:t>2003 года № 131-ФЗ «</w:t>
      </w:r>
      <w:r w:rsidR="00863478" w:rsidRPr="00A0649B">
        <w:t>Об общих принципах организации местного самоуп</w:t>
      </w:r>
      <w:r w:rsidR="00A0649B" w:rsidRPr="00A0649B">
        <w:t>равления в Российской Федерации»</w:t>
      </w:r>
      <w:r w:rsidR="00863478" w:rsidRPr="00A0649B">
        <w:t>, Уставом муниципального образования «Ругозерское сельское поселение» Совет Ругозерского сельского решил:</w:t>
      </w:r>
    </w:p>
    <w:p w:rsidR="00863478" w:rsidRPr="00A0649B" w:rsidRDefault="00A0649B" w:rsidP="00A0649B">
      <w:pPr>
        <w:pStyle w:val="af3"/>
        <w:spacing w:after="0"/>
        <w:ind w:left="0" w:firstLine="851"/>
        <w:jc w:val="both"/>
      </w:pPr>
      <w:r w:rsidRPr="00A0649B">
        <w:t>1. </w:t>
      </w:r>
      <w:r w:rsidR="00863478" w:rsidRPr="00A0649B">
        <w:t>Утвердить Порядок управления и распоряжения имуществом, находящимся в собственности муниципального образования «Ругозерское сельское поселение», согласно пр</w:t>
      </w:r>
      <w:r w:rsidR="00B25155">
        <w:t>иложению, к настоящему решению.</w:t>
      </w:r>
    </w:p>
    <w:p w:rsidR="00A0649B" w:rsidRPr="00A0649B" w:rsidRDefault="00A0649B" w:rsidP="00A0649B">
      <w:pPr>
        <w:ind w:firstLine="720"/>
        <w:jc w:val="both"/>
      </w:pPr>
      <w:r w:rsidRPr="00A0649B">
        <w:t>2. </w:t>
      </w:r>
      <w:r w:rsidRPr="00A0649B">
        <w:rPr>
          <w:color w:val="000000"/>
        </w:rPr>
        <w:t xml:space="preserve">Опубликовать настоящее решение </w:t>
      </w:r>
      <w:r w:rsidRPr="00A0649B">
        <w:t>в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A0649B">
        <w:rPr>
          <w:lang w:val="en-US"/>
        </w:rPr>
        <w:t>http</w:t>
      </w:r>
      <w:r w:rsidRPr="00A0649B">
        <w:t>:/</w:t>
      </w:r>
      <w:r w:rsidRPr="00A0649B">
        <w:rPr>
          <w:lang w:val="en-US"/>
        </w:rPr>
        <w:t>www</w:t>
      </w:r>
      <w:r w:rsidRPr="00A0649B">
        <w:t>.</w:t>
      </w:r>
      <w:r w:rsidRPr="00A0649B">
        <w:rPr>
          <w:lang w:val="en-US"/>
        </w:rPr>
        <w:t>muezersky</w:t>
      </w:r>
      <w:r w:rsidRPr="00A0649B">
        <w:t>.</w:t>
      </w:r>
      <w:r w:rsidRPr="00A0649B">
        <w:rPr>
          <w:lang w:val="en-US"/>
        </w:rPr>
        <w:t>ru</w:t>
      </w:r>
      <w:r w:rsidRPr="00A0649B">
        <w:t>) и на досках объявлений в центре населенных пунктов (с. Ругозеро, п. Ондозеро)</w:t>
      </w:r>
    </w:p>
    <w:p w:rsidR="00A0649B" w:rsidRPr="00A0649B" w:rsidRDefault="00A0649B" w:rsidP="00A0649B">
      <w:pPr>
        <w:ind w:firstLine="720"/>
        <w:jc w:val="both"/>
        <w:rPr>
          <w:color w:val="000000"/>
        </w:rPr>
      </w:pPr>
      <w:r w:rsidRPr="00A0649B">
        <w:t>3. Настоящее решение вступает в силу со дня его опубликования.</w:t>
      </w:r>
    </w:p>
    <w:p w:rsidR="00863478" w:rsidRDefault="00863478" w:rsidP="00A0649B">
      <w:pPr>
        <w:pStyle w:val="af3"/>
        <w:ind w:left="0" w:firstLine="851"/>
        <w:rPr>
          <w:rFonts w:eastAsia="Calibri"/>
          <w:szCs w:val="28"/>
        </w:rPr>
      </w:pPr>
    </w:p>
    <w:p w:rsidR="00A0649B" w:rsidRDefault="00A0649B" w:rsidP="00A0649B">
      <w:pPr>
        <w:pStyle w:val="ab"/>
        <w:tabs>
          <w:tab w:val="left" w:pos="1920"/>
          <w:tab w:val="left" w:pos="7230"/>
        </w:tabs>
        <w:spacing w:before="120"/>
        <w:rPr>
          <w:sz w:val="28"/>
          <w:szCs w:val="28"/>
        </w:rPr>
      </w:pPr>
    </w:p>
    <w:p w:rsidR="00A0649B" w:rsidRPr="00A0649B" w:rsidRDefault="00A0649B" w:rsidP="00A0649B">
      <w:pPr>
        <w:pStyle w:val="ab"/>
        <w:tabs>
          <w:tab w:val="left" w:pos="1920"/>
          <w:tab w:val="left" w:pos="7230"/>
        </w:tabs>
        <w:spacing w:before="120"/>
        <w:rPr>
          <w:szCs w:val="24"/>
        </w:rPr>
      </w:pPr>
      <w:r w:rsidRPr="00A0649B">
        <w:rPr>
          <w:szCs w:val="24"/>
        </w:rPr>
        <w:t>Председатель Совета</w:t>
      </w:r>
      <w:r w:rsidRPr="00A0649B">
        <w:rPr>
          <w:szCs w:val="24"/>
        </w:rPr>
        <w:tab/>
        <w:t>М.Н. Цвицинская</w:t>
      </w:r>
    </w:p>
    <w:p w:rsidR="00A0649B" w:rsidRPr="00A0649B" w:rsidRDefault="00A0649B" w:rsidP="00A0649B">
      <w:pPr>
        <w:pStyle w:val="ab"/>
        <w:tabs>
          <w:tab w:val="left" w:pos="7230"/>
        </w:tabs>
        <w:spacing w:before="120"/>
        <w:rPr>
          <w:szCs w:val="24"/>
        </w:rPr>
      </w:pPr>
      <w:r w:rsidRPr="00A0649B">
        <w:rPr>
          <w:szCs w:val="24"/>
        </w:rPr>
        <w:t>Исполняющий обязанности</w:t>
      </w:r>
    </w:p>
    <w:p w:rsidR="00A0649B" w:rsidRDefault="00A0649B" w:rsidP="00A0649B">
      <w:pPr>
        <w:pStyle w:val="ab"/>
        <w:tabs>
          <w:tab w:val="left" w:pos="7230"/>
        </w:tabs>
        <w:spacing w:before="120"/>
        <w:contextualSpacing/>
        <w:rPr>
          <w:szCs w:val="24"/>
        </w:rPr>
      </w:pPr>
      <w:r w:rsidRPr="00A0649B">
        <w:rPr>
          <w:szCs w:val="24"/>
        </w:rPr>
        <w:t>Главы Ругозерского сельского поселения</w:t>
      </w:r>
      <w:r w:rsidRPr="00A0649B">
        <w:rPr>
          <w:szCs w:val="24"/>
        </w:rPr>
        <w:tab/>
        <w:t>Н.М. Ладыга</w:t>
      </w:r>
    </w:p>
    <w:p w:rsidR="00A0649B" w:rsidRDefault="00A0649B">
      <w:r>
        <w:br w:type="page"/>
      </w:r>
    </w:p>
    <w:p w:rsidR="00863478" w:rsidRDefault="00863478" w:rsidP="00A0649B">
      <w:pPr>
        <w:spacing w:before="168" w:line="288" w:lineRule="atLeast"/>
        <w:ind w:firstLine="5812"/>
      </w:pPr>
      <w:r>
        <w:lastRenderedPageBreak/>
        <w:t>Приложение</w:t>
      </w:r>
    </w:p>
    <w:p w:rsidR="00A0649B" w:rsidRDefault="00863478" w:rsidP="00A0649B">
      <w:pPr>
        <w:spacing w:line="288" w:lineRule="atLeast"/>
        <w:ind w:firstLine="5812"/>
      </w:pPr>
      <w:r>
        <w:t>к решению Совета</w:t>
      </w:r>
      <w:r w:rsidR="00A0649B">
        <w:t xml:space="preserve"> </w:t>
      </w:r>
      <w:r>
        <w:t xml:space="preserve">Ругозерского </w:t>
      </w:r>
    </w:p>
    <w:p w:rsidR="00863478" w:rsidRDefault="00863478" w:rsidP="00A0649B">
      <w:pPr>
        <w:spacing w:line="288" w:lineRule="atLeast"/>
        <w:ind w:firstLine="5812"/>
      </w:pPr>
      <w:r>
        <w:t>сельского поселения</w:t>
      </w:r>
    </w:p>
    <w:p w:rsidR="00863478" w:rsidRDefault="00A0649B" w:rsidP="00A0649B">
      <w:pPr>
        <w:spacing w:line="288" w:lineRule="atLeast"/>
        <w:ind w:firstLine="5812"/>
      </w:pPr>
      <w:r>
        <w:t>от 26.06.2025 № 7</w:t>
      </w:r>
      <w:r w:rsidR="00B17378">
        <w:t>2</w:t>
      </w:r>
      <w:bookmarkStart w:id="0" w:name="_GoBack"/>
      <w:bookmarkEnd w:id="0"/>
    </w:p>
    <w:p w:rsidR="00863478" w:rsidRPr="00A0649B" w:rsidRDefault="00863478" w:rsidP="00A0649B">
      <w:pPr>
        <w:ind w:firstLine="851"/>
        <w:contextualSpacing/>
        <w:jc w:val="center"/>
        <w:rPr>
          <w:bCs/>
        </w:rPr>
      </w:pPr>
      <w:r w:rsidRPr="00A0649B">
        <w:rPr>
          <w:bCs/>
        </w:rPr>
        <w:t xml:space="preserve">ПОРЯДОК </w:t>
      </w:r>
    </w:p>
    <w:p w:rsidR="00863478" w:rsidRPr="00A0649B" w:rsidRDefault="00863478" w:rsidP="00A0649B">
      <w:pPr>
        <w:ind w:firstLine="851"/>
        <w:contextualSpacing/>
        <w:jc w:val="center"/>
        <w:rPr>
          <w:bCs/>
        </w:rPr>
      </w:pPr>
      <w:r w:rsidRPr="00A0649B">
        <w:rPr>
          <w:bCs/>
        </w:rPr>
        <w:t xml:space="preserve">УПРАВЛЕНИЯ И РАСПОРЯЖЕНИЯ ИМУЩЕСТВОМ, НАХОДЯЩИМСЯ </w:t>
      </w:r>
    </w:p>
    <w:p w:rsidR="00A0649B" w:rsidRDefault="00863478" w:rsidP="00A0649B">
      <w:pPr>
        <w:ind w:firstLine="851"/>
        <w:contextualSpacing/>
        <w:jc w:val="center"/>
        <w:rPr>
          <w:bCs/>
        </w:rPr>
      </w:pPr>
      <w:r w:rsidRPr="00A0649B">
        <w:rPr>
          <w:bCs/>
        </w:rPr>
        <w:t xml:space="preserve">СОБСТВЕННОСТИ МУНИЦИПАЛЬНОГО ОБРАЗОВАНИЯ </w:t>
      </w:r>
    </w:p>
    <w:p w:rsidR="00863478" w:rsidRPr="00A0649B" w:rsidRDefault="00863478" w:rsidP="00A0649B">
      <w:pPr>
        <w:ind w:firstLine="851"/>
        <w:contextualSpacing/>
        <w:jc w:val="center"/>
        <w:rPr>
          <w:bCs/>
        </w:rPr>
      </w:pPr>
      <w:r w:rsidRPr="00A0649B">
        <w:rPr>
          <w:bCs/>
        </w:rPr>
        <w:t>«РУГОЗЕРСКОЕ СЕЛЬСКОЕ ПОСЕЛЕНИЕ»</w:t>
      </w:r>
    </w:p>
    <w:p w:rsidR="00863478" w:rsidRPr="00A0649B" w:rsidRDefault="00863478" w:rsidP="00A0649B">
      <w:pPr>
        <w:ind w:firstLine="851"/>
        <w:contextualSpacing/>
        <w:jc w:val="center"/>
        <w:rPr>
          <w:b/>
          <w:bCs/>
        </w:rPr>
      </w:pPr>
    </w:p>
    <w:p w:rsidR="00863478" w:rsidRPr="00A0649B" w:rsidRDefault="00863478" w:rsidP="00A0649B">
      <w:pPr>
        <w:ind w:firstLine="851"/>
        <w:contextualSpacing/>
        <w:jc w:val="center"/>
        <w:rPr>
          <w:b/>
          <w:bCs/>
        </w:rPr>
      </w:pPr>
      <w:r w:rsidRPr="00A0649B">
        <w:rPr>
          <w:b/>
          <w:bCs/>
        </w:rPr>
        <w:t>1. Общие положения.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 xml:space="preserve">  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1.</w:t>
      </w:r>
      <w:r w:rsidR="00A0649B">
        <w:t> </w:t>
      </w:r>
      <w:r w:rsidRPr="00A0649B">
        <w:t>Настоящий Порядок управления и распоряжения имуществом, находящимся в собственности муниципального образования «Ругозерское сельское поселение» (далее - Порядок), разработан в соответствии с Гражданским кодексом Российской Федерации, иными федеральными законами, регулирующими отношения собственности, Уставом Ругозерского сельского поселения.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2.</w:t>
      </w:r>
      <w:r w:rsidR="00A0649B">
        <w:t> </w:t>
      </w:r>
      <w:r w:rsidRPr="00A0649B">
        <w:t>Настоящий Порядок устанавливает состав имущества, находящегося в муниципальной собственности муниципального образования «Ругозерское сельское поселение» (далее - муниципальное имущество), способы управления и распоря</w:t>
      </w:r>
      <w:r w:rsidR="00B25155">
        <w:t>жения муниципальным имуществом.</w:t>
      </w:r>
    </w:p>
    <w:p w:rsidR="00863478" w:rsidRPr="00A0649B" w:rsidRDefault="00A0649B" w:rsidP="00A0649B">
      <w:pPr>
        <w:ind w:firstLine="851"/>
        <w:contextualSpacing/>
        <w:jc w:val="both"/>
      </w:pPr>
      <w:r>
        <w:t>3. </w:t>
      </w:r>
      <w:r w:rsidR="00863478" w:rsidRPr="00A0649B">
        <w:t>В состав муниципа</w:t>
      </w:r>
      <w:r w:rsidR="00B25155">
        <w:t>льного имущества может входить: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1)</w:t>
      </w:r>
      <w:r w:rsidR="00A0649B">
        <w:t> </w:t>
      </w:r>
      <w:r w:rsidRPr="00A0649B">
        <w:t>имущество, предназначенное для решения вопросов местного значения, предусмотренных Уставом муниципального образования «Ругозерское сельское поселение»;</w:t>
      </w:r>
    </w:p>
    <w:p w:rsidR="00863478" w:rsidRPr="00A0649B" w:rsidRDefault="00A0649B" w:rsidP="00A0649B">
      <w:pPr>
        <w:ind w:firstLine="851"/>
        <w:contextualSpacing/>
        <w:jc w:val="both"/>
      </w:pPr>
      <w:r>
        <w:t>2) </w:t>
      </w:r>
      <w:r w:rsidR="00863478" w:rsidRPr="00A0649B">
        <w:t>имущество, предназначенное для осуществления отдельных государственных полномочий, переданных органам местного самоуправления муниципального образования «Ругозерское сельское поселение», в случаях, устан</w:t>
      </w:r>
      <w:r w:rsidR="00B25155">
        <w:t>овленных федеральными законами и законами субъекта;</w:t>
      </w:r>
    </w:p>
    <w:p w:rsidR="00863478" w:rsidRPr="00A0649B" w:rsidRDefault="00A0649B" w:rsidP="00A0649B">
      <w:pPr>
        <w:ind w:firstLine="851"/>
        <w:contextualSpacing/>
        <w:jc w:val="both"/>
      </w:pPr>
      <w:r>
        <w:t>3) </w:t>
      </w:r>
      <w:r w:rsidR="00863478" w:rsidRPr="00A0649B">
        <w:t>имущество, предназначенное для обеспечения деятельности органов местного самоуправления и должностных лиц местного самоупра</w:t>
      </w:r>
      <w:r w:rsidR="00B25155">
        <w:t>вления, муниципальных служащих;</w:t>
      </w:r>
    </w:p>
    <w:p w:rsidR="00863478" w:rsidRPr="00A0649B" w:rsidRDefault="00A0649B" w:rsidP="00A0649B">
      <w:pPr>
        <w:ind w:firstLine="851"/>
        <w:contextualSpacing/>
        <w:jc w:val="both"/>
      </w:pPr>
      <w:r>
        <w:t>4) </w:t>
      </w:r>
      <w:r w:rsidR="00863478" w:rsidRPr="00A0649B">
        <w:t>иное движимое и недвижимое имущество, признаваемое или признанное в установленном законодательством поряд</w:t>
      </w:r>
      <w:r w:rsidR="00B25155">
        <w:t>ке муниципальной собственностью;</w:t>
      </w:r>
    </w:p>
    <w:p w:rsidR="00863478" w:rsidRPr="00A0649B" w:rsidRDefault="00A0649B" w:rsidP="00A0649B">
      <w:pPr>
        <w:ind w:firstLine="851"/>
        <w:contextualSpacing/>
        <w:jc w:val="both"/>
      </w:pPr>
      <w:r>
        <w:t>2. </w:t>
      </w:r>
      <w:r w:rsidR="00863478" w:rsidRPr="00A0649B">
        <w:t>П</w:t>
      </w:r>
      <w:r w:rsidR="00863478" w:rsidRPr="00A0649B">
        <w:rPr>
          <w:b/>
          <w:bCs/>
        </w:rPr>
        <w:t>олномочия орг</w:t>
      </w:r>
      <w:r w:rsidR="00B25155">
        <w:rPr>
          <w:b/>
          <w:bCs/>
        </w:rPr>
        <w:t>анов местного самоуправления.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2.1.</w:t>
      </w:r>
      <w:r w:rsidR="00A0649B">
        <w:t> </w:t>
      </w:r>
      <w:r w:rsidRPr="00A0649B">
        <w:t>Совет Ругозерского сельского поселения (далее - Совет):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устанавливает порядок управления и распоряжени</w:t>
      </w:r>
      <w:r w:rsidR="00B25155">
        <w:t>я муниципальной собственностью;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утверждает прогнозный план приватизации муниципального имущества;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устанавливает порядок передачи в аренду, безвозмездное пользование муниципального имущества;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</w:t>
      </w:r>
      <w:r w:rsidR="00B25155">
        <w:t>отренных федеральными законами;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утверждает перечни имущества, передаваемого в муниципальную собственность в соответствии с законодательством Российской Федерации и Республики Карелия;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 xml:space="preserve">устанавливает порядок учета и ведения реестра муниципального имущества (далее Реестр) 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осуществляет контроль за деятельностью органов местного самоуправления и должностных лиц местного самоуправления поселения в сфере формирования, управления и распоряжения муниципальным имуществом;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 xml:space="preserve">осуществляет иные полномочия, предусмотренные нормами действующего законодательства. </w:t>
      </w:r>
    </w:p>
    <w:p w:rsidR="00863478" w:rsidRPr="00A0649B" w:rsidRDefault="00A0649B" w:rsidP="00A0649B">
      <w:pPr>
        <w:ind w:firstLine="851"/>
        <w:contextualSpacing/>
        <w:jc w:val="both"/>
      </w:pPr>
      <w:r>
        <w:t>2.2 </w:t>
      </w:r>
      <w:r w:rsidR="00863478" w:rsidRPr="00A0649B">
        <w:t>Администрация Ру</w:t>
      </w:r>
      <w:r w:rsidR="00B25155">
        <w:t>гозерского сельского поселения: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разрабатывает программы и планы социально-экономического развития поселения и обеспечивает их выполнение;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lastRenderedPageBreak/>
        <w:t xml:space="preserve">принимает решение об участии в </w:t>
      </w:r>
      <w:r w:rsidR="00A0649B">
        <w:t>создании хозяйственных обществ;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формирует, управляет и распоряжается муниципальной собственностью в соответствии с федеральными законами, Уставом муниципального образования, в том числе разрабатывает прогнозный план привати</w:t>
      </w:r>
      <w:r w:rsidR="00A0649B">
        <w:t>зации муниципального имущества;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принимает решения о создании, реорганизации и ликвидации муниципальных унитарных предприятий и муниципальных учреждений, определяет цели, условия и порядок их деятельности, утверждает их уставы, назначает и освобождает от</w:t>
      </w:r>
      <w:r w:rsidR="00A0649B">
        <w:t xml:space="preserve"> должности их руководителей;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утверждает тарифы на услуги муниципальных унитарных предприятий, муниципальных учреждений, за исключением случаев, предусм</w:t>
      </w:r>
      <w:r w:rsidR="00A0649B">
        <w:t>отренных федеральными законами;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согласовывает муниципальным унитарным предприятиям и муниципальным автономным учреждениям передачу в аренду, в безвозмездное пользование, на иных правах муниципа</w:t>
      </w:r>
      <w:r w:rsidR="00A0649B">
        <w:t>льного имущества третьим лицам;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заключает сделки от имени муниципального образования с юри</w:t>
      </w:r>
      <w:r w:rsidR="00B25155">
        <w:t>дическими и физическими лицами;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осуществляет иные полномочия, предусмотренные нормами</w:t>
      </w:r>
      <w:r w:rsidR="00A0649B">
        <w:t xml:space="preserve"> действующего законодательства.</w:t>
      </w:r>
    </w:p>
    <w:p w:rsidR="00863478" w:rsidRPr="00A0649B" w:rsidRDefault="00A0649B" w:rsidP="00A0649B">
      <w:pPr>
        <w:ind w:firstLine="851"/>
        <w:contextualSpacing/>
        <w:jc w:val="both"/>
      </w:pPr>
      <w:r>
        <w:rPr>
          <w:b/>
          <w:bCs/>
        </w:rPr>
        <w:t>3. </w:t>
      </w:r>
      <w:r w:rsidR="00863478" w:rsidRPr="00A0649B">
        <w:rPr>
          <w:b/>
          <w:bCs/>
        </w:rPr>
        <w:t>Формирование, учет муниципального имущества и прекращение муниципальной собственности</w:t>
      </w:r>
      <w:r w:rsidR="00EF3811">
        <w:rPr>
          <w:b/>
          <w:bCs/>
        </w:rPr>
        <w:t>.</w:t>
      </w:r>
    </w:p>
    <w:p w:rsidR="00863478" w:rsidRPr="00A0649B" w:rsidRDefault="00641E23" w:rsidP="00A0649B">
      <w:pPr>
        <w:ind w:firstLine="851"/>
        <w:contextualSpacing/>
        <w:jc w:val="both"/>
      </w:pPr>
      <w:r>
        <w:t>3.1.</w:t>
      </w:r>
      <w:r>
        <w:rPr>
          <w:lang w:val="en-US"/>
        </w:rPr>
        <w:t> </w:t>
      </w:r>
      <w:r w:rsidR="00863478" w:rsidRPr="00A0649B">
        <w:t>Муниципальным имуществом является движимое и нед</w:t>
      </w:r>
      <w:r>
        <w:t xml:space="preserve">вижимое имущество, указанное в </w:t>
      </w:r>
      <w:r w:rsidR="00863478" w:rsidRPr="00A0649B">
        <w:t>разделе 1 Положения, находящееся в муниципальной собственности поселения.</w:t>
      </w:r>
    </w:p>
    <w:p w:rsidR="00863478" w:rsidRPr="00A0649B" w:rsidRDefault="00A0649B" w:rsidP="00A0649B">
      <w:pPr>
        <w:ind w:firstLine="851"/>
        <w:contextualSpacing/>
        <w:jc w:val="both"/>
      </w:pPr>
      <w:r>
        <w:t>3.2. </w:t>
      </w:r>
      <w:r w:rsidR="00863478" w:rsidRPr="00A0649B">
        <w:t xml:space="preserve">Муниципальное имущество формируется за счет: </w:t>
      </w:r>
    </w:p>
    <w:p w:rsidR="00863478" w:rsidRPr="00A0649B" w:rsidRDefault="00641E23" w:rsidP="00A0649B">
      <w:pPr>
        <w:ind w:firstLine="851"/>
        <w:contextualSpacing/>
        <w:jc w:val="both"/>
      </w:pPr>
      <w:r>
        <w:t>1)</w:t>
      </w:r>
      <w:r>
        <w:rPr>
          <w:lang w:val="en-US"/>
        </w:rPr>
        <w:t> </w:t>
      </w:r>
      <w:r w:rsidR="00863478" w:rsidRPr="00A0649B">
        <w:t>Налоговые доходы, неналоговые доходы и безвозмездные поступления, подлежащие зачислению в бюджет муниципального образования «Ругозерское сельское поселение», иные обязательные платежи, подлежащие зачислению в бюджет муниципального образования «Ругозерское сельское поселение» и бюджетные фонды;</w:t>
      </w:r>
    </w:p>
    <w:p w:rsidR="00863478" w:rsidRPr="00A0649B" w:rsidRDefault="00A0649B" w:rsidP="00A0649B">
      <w:pPr>
        <w:ind w:firstLine="851"/>
        <w:contextualSpacing/>
        <w:jc w:val="both"/>
      </w:pPr>
      <w:r>
        <w:t>2) </w:t>
      </w:r>
      <w:r w:rsidR="00863478" w:rsidRPr="00A0649B">
        <w:t>Создание или приобретение имущества за счет средств бюджета муниципального образования «Ругозерское сельское поселение», бюджетных фондов;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3)</w:t>
      </w:r>
      <w:r w:rsidR="00A0649B">
        <w:t> </w:t>
      </w:r>
      <w:r w:rsidRPr="00A0649B">
        <w:t>Приобретение имущества на основании договоров купли-продажи, мены, дарения или иных сделок, предусмотренных законодательством Российской Федерации;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4)</w:t>
      </w:r>
      <w:r w:rsidR="00A0649B">
        <w:t> </w:t>
      </w:r>
      <w:r w:rsidRPr="00A0649B">
        <w:t>Разграничение государственной собственности Российской Федерации на федеральную собственность, государственную собственность субъектов Российской Федерации и муниципальную собственность в порядке, установленном действующим законодательством Российской Федерации;</w:t>
      </w:r>
    </w:p>
    <w:p w:rsidR="00863478" w:rsidRPr="00A0649B" w:rsidRDefault="00A0649B" w:rsidP="00A0649B">
      <w:pPr>
        <w:ind w:firstLine="851"/>
        <w:contextualSpacing/>
        <w:jc w:val="both"/>
      </w:pPr>
      <w:r>
        <w:t>5)</w:t>
      </w:r>
      <w:r w:rsidR="00641E23">
        <w:rPr>
          <w:lang w:val="en-US"/>
        </w:rPr>
        <w:t> </w:t>
      </w:r>
      <w:r w:rsidR="00863478" w:rsidRPr="00A0649B">
        <w:t>Разграничение имущества между муниципальным образованием «Ругозерское сельское поселение» и поселениями, входящими в его состав, в соответствии с законодательством Российской Федерации и Республики Карелия;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6)</w:t>
      </w:r>
      <w:r w:rsidR="00641E23">
        <w:rPr>
          <w:lang w:val="en-US"/>
        </w:rPr>
        <w:t> </w:t>
      </w:r>
      <w:r w:rsidRPr="00A0649B">
        <w:t>Получение продукции, доходов в результате использования муниципальной собственности;</w:t>
      </w:r>
    </w:p>
    <w:p w:rsidR="00863478" w:rsidRPr="00A0649B" w:rsidRDefault="00641E23" w:rsidP="00641E23">
      <w:pPr>
        <w:ind w:firstLine="851"/>
        <w:contextualSpacing/>
        <w:jc w:val="both"/>
      </w:pPr>
      <w:r>
        <w:t>7)</w:t>
      </w:r>
      <w:r>
        <w:rPr>
          <w:lang w:val="en-US"/>
        </w:rPr>
        <w:t> </w:t>
      </w:r>
      <w:r w:rsidR="00863478" w:rsidRPr="00A0649B">
        <w:t>Иные источники, предусмотренные действующим законодательством Российской Федерации.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3.3.</w:t>
      </w:r>
      <w:r w:rsidR="00641E23">
        <w:rPr>
          <w:lang w:val="en-US"/>
        </w:rPr>
        <w:t> </w:t>
      </w:r>
      <w:r w:rsidRPr="00A0649B">
        <w:t>Муниципальное имущество подлежит обязательному учету в реестре в порядке, установленном нормативным правовым актом органа местного самоуправления поселения.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3.4</w:t>
      </w:r>
      <w:r w:rsidR="00641E23">
        <w:t>.</w:t>
      </w:r>
      <w:r w:rsidR="00641E23">
        <w:rPr>
          <w:lang w:val="en-US"/>
        </w:rPr>
        <w:t> </w:t>
      </w:r>
      <w:r w:rsidRPr="00A0649B">
        <w:t>Имущество, находящееся в федеральной собственности, собственности субъектов Российской Федерации, муниципальной, частной собственности, может быть принято в муниципальную собственность поселения на безвозмездной основе на основании решения Совета.</w:t>
      </w:r>
    </w:p>
    <w:p w:rsidR="00863478" w:rsidRPr="00A0649B" w:rsidRDefault="00641E23" w:rsidP="00A0649B">
      <w:pPr>
        <w:ind w:firstLine="851"/>
        <w:contextualSpacing/>
        <w:jc w:val="both"/>
      </w:pPr>
      <w:r>
        <w:t>3.5.</w:t>
      </w:r>
      <w:r>
        <w:rPr>
          <w:lang w:val="en-US"/>
        </w:rPr>
        <w:t> </w:t>
      </w:r>
      <w:r w:rsidR="00863478" w:rsidRPr="00A0649B">
        <w:t xml:space="preserve">Администрация готовит перечень имущества для принятия его в муниципальную собственность поселения, проводит необходимые организационно-юридические действия (в том числе необходимые согласования) и одновременно с проектом соответствующего решения направляет </w:t>
      </w:r>
      <w:r>
        <w:t>его на рассмотрение Совета.</w:t>
      </w:r>
    </w:p>
    <w:p w:rsidR="00863478" w:rsidRPr="00A0649B" w:rsidRDefault="00641E23" w:rsidP="00A0649B">
      <w:pPr>
        <w:ind w:firstLine="851"/>
        <w:contextualSpacing/>
        <w:jc w:val="both"/>
      </w:pPr>
      <w:r>
        <w:t>3.6.</w:t>
      </w:r>
      <w:r>
        <w:rPr>
          <w:lang w:val="en-US"/>
        </w:rPr>
        <w:t> </w:t>
      </w:r>
      <w:r w:rsidR="00863478" w:rsidRPr="00A0649B">
        <w:t xml:space="preserve">Администрация осуществляет все необходимые действия, связанные с приемкой-передачей имущества и государственной регистрацией перехода права </w:t>
      </w:r>
      <w:r w:rsidR="00863478" w:rsidRPr="00A0649B">
        <w:lastRenderedPageBreak/>
        <w:t>собственности на него к поселению в соответствии с нормами действующего законодате</w:t>
      </w:r>
      <w:r w:rsidR="00B25155">
        <w:t>льства.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3.7.</w:t>
      </w:r>
      <w:r>
        <w:rPr>
          <w:lang w:val="en-US"/>
        </w:rPr>
        <w:t> </w:t>
      </w:r>
      <w:r w:rsidR="00863478" w:rsidRPr="00A0649B">
        <w:t>После оформления прав собственности на приобретенное имущество и внесения его в Реестр определяется правовой режим этого имущества путем закрепления за муниципальными предприятиями или муниципальными учреждениями либо передачи его в состав муниципальной</w:t>
      </w:r>
      <w:r w:rsidR="00EF3811">
        <w:t xml:space="preserve"> казны в установленном порядке.</w:t>
      </w:r>
    </w:p>
    <w:p w:rsidR="00863478" w:rsidRPr="00A0649B" w:rsidRDefault="00641E23" w:rsidP="00A0649B">
      <w:pPr>
        <w:ind w:firstLine="851"/>
        <w:contextualSpacing/>
        <w:jc w:val="both"/>
      </w:pPr>
      <w:r>
        <w:t>3.8.</w:t>
      </w:r>
      <w:r>
        <w:rPr>
          <w:lang w:val="en-US"/>
        </w:rPr>
        <w:t> </w:t>
      </w:r>
      <w:r w:rsidR="00863478" w:rsidRPr="00A0649B">
        <w:t>Для приобретения имущества в муниципальную собственность поселения на возмездной основе используются средства, предусмотренные в расходной части бюджета поселения, или субсидии (субвенции) федерального бюджета, бюджета поселения.</w:t>
      </w:r>
    </w:p>
    <w:p w:rsidR="00863478" w:rsidRPr="00A0649B" w:rsidRDefault="00641E23" w:rsidP="00A0649B">
      <w:pPr>
        <w:ind w:firstLine="851"/>
        <w:contextualSpacing/>
        <w:jc w:val="both"/>
      </w:pPr>
      <w:r>
        <w:t>3.9.</w:t>
      </w:r>
      <w:r>
        <w:rPr>
          <w:lang w:val="en-US"/>
        </w:rPr>
        <w:t> </w:t>
      </w:r>
      <w:r w:rsidR="00863478" w:rsidRPr="00A0649B">
        <w:t xml:space="preserve">Право муниципальной собственности прекращается: </w:t>
      </w:r>
    </w:p>
    <w:p w:rsidR="00863478" w:rsidRPr="00A0649B" w:rsidRDefault="00641E23" w:rsidP="00A0649B">
      <w:pPr>
        <w:ind w:firstLine="851"/>
        <w:contextualSpacing/>
        <w:jc w:val="both"/>
      </w:pPr>
      <w:r>
        <w:t>3.9.1.</w:t>
      </w:r>
      <w:r>
        <w:rPr>
          <w:lang w:val="en-US"/>
        </w:rPr>
        <w:t> </w:t>
      </w:r>
      <w:r w:rsidR="00863478" w:rsidRPr="00A0649B">
        <w:t>При отчуждении муниципального имущества другим лицам</w:t>
      </w:r>
      <w:r w:rsidR="00EF3811">
        <w:t>, в том числе при приватизации.</w:t>
      </w:r>
    </w:p>
    <w:p w:rsidR="00863478" w:rsidRPr="00A0649B" w:rsidRDefault="00641E23" w:rsidP="00A0649B">
      <w:pPr>
        <w:ind w:firstLine="851"/>
        <w:contextualSpacing/>
        <w:jc w:val="both"/>
      </w:pPr>
      <w:r>
        <w:t>3.9.2.</w:t>
      </w:r>
      <w:r>
        <w:rPr>
          <w:lang w:val="en-US"/>
        </w:rPr>
        <w:t> </w:t>
      </w:r>
      <w:r w:rsidR="00863478" w:rsidRPr="00A0649B">
        <w:t>В случае списания имущества в порядке, установленном нормативными правовыми актами органов местного самоуправления поселения.</w:t>
      </w:r>
    </w:p>
    <w:p w:rsidR="00863478" w:rsidRPr="00A0649B" w:rsidRDefault="00641E23" w:rsidP="00A0649B">
      <w:pPr>
        <w:ind w:firstLine="851"/>
        <w:contextualSpacing/>
        <w:jc w:val="both"/>
      </w:pPr>
      <w:r>
        <w:t>3.9.3.</w:t>
      </w:r>
      <w:r>
        <w:rPr>
          <w:lang w:val="en-US"/>
        </w:rPr>
        <w:t> </w:t>
      </w:r>
      <w:r w:rsidR="00863478" w:rsidRPr="00A0649B">
        <w:t>При безвозмездной передаче имущества в соответствии с законодательством о разграничении полномочий между федеральными органами государственной власти, региональными органами власти и органами местного са</w:t>
      </w:r>
      <w:r w:rsidR="00EF3811">
        <w:t>моуправления.</w:t>
      </w:r>
    </w:p>
    <w:p w:rsidR="00863478" w:rsidRPr="00A0649B" w:rsidRDefault="00641E23" w:rsidP="00A0649B">
      <w:pPr>
        <w:ind w:firstLine="851"/>
        <w:contextualSpacing/>
        <w:jc w:val="both"/>
      </w:pPr>
      <w:r>
        <w:t>3.9.4.</w:t>
      </w:r>
      <w:r>
        <w:rPr>
          <w:lang w:val="en-US"/>
        </w:rPr>
        <w:t> </w:t>
      </w:r>
      <w:r w:rsidR="00863478" w:rsidRPr="00A0649B">
        <w:t>Путем обращения взыскания на имущество по обязательствам поселения в порядке, предусмотренном</w:t>
      </w:r>
      <w:r w:rsidR="00EF3811">
        <w:t xml:space="preserve"> действующим законодательством.</w:t>
      </w:r>
    </w:p>
    <w:p w:rsidR="00863478" w:rsidRPr="00A0649B" w:rsidRDefault="00641E23" w:rsidP="00A0649B">
      <w:pPr>
        <w:ind w:firstLine="851"/>
        <w:contextualSpacing/>
        <w:jc w:val="both"/>
      </w:pPr>
      <w:r>
        <w:t>3.9.5.</w:t>
      </w:r>
      <w:r>
        <w:rPr>
          <w:lang w:val="en-US"/>
        </w:rPr>
        <w:t> </w:t>
      </w:r>
      <w:r w:rsidR="00863478" w:rsidRPr="00A0649B">
        <w:t>По иным основаниям, предусмотренным</w:t>
      </w:r>
      <w:r w:rsidR="00EF3811">
        <w:t xml:space="preserve"> действующим законодательством.</w:t>
      </w:r>
    </w:p>
    <w:p w:rsidR="00863478" w:rsidRPr="00A0649B" w:rsidRDefault="00641E23" w:rsidP="00A0649B">
      <w:pPr>
        <w:ind w:firstLine="851"/>
        <w:contextualSpacing/>
        <w:jc w:val="both"/>
      </w:pPr>
      <w:r>
        <w:rPr>
          <w:b/>
          <w:bCs/>
        </w:rPr>
        <w:t>4.</w:t>
      </w:r>
      <w:r>
        <w:rPr>
          <w:b/>
          <w:bCs/>
          <w:lang w:val="en-US"/>
        </w:rPr>
        <w:t> </w:t>
      </w:r>
      <w:r w:rsidR="00863478" w:rsidRPr="00A0649B">
        <w:rPr>
          <w:b/>
          <w:bCs/>
        </w:rPr>
        <w:t>Управление и распоряжение муниципальным имуществом</w:t>
      </w:r>
      <w:r w:rsidR="00EF3811">
        <w:rPr>
          <w:b/>
          <w:bCs/>
        </w:rPr>
        <w:t>.</w:t>
      </w:r>
    </w:p>
    <w:p w:rsidR="00863478" w:rsidRPr="00A0649B" w:rsidRDefault="00641E23" w:rsidP="00641E23">
      <w:pPr>
        <w:ind w:firstLine="851"/>
        <w:contextualSpacing/>
        <w:jc w:val="both"/>
      </w:pPr>
      <w:r>
        <w:t>4.1.</w:t>
      </w:r>
      <w:r>
        <w:rPr>
          <w:lang w:val="en-US"/>
        </w:rPr>
        <w:t> </w:t>
      </w:r>
      <w:r w:rsidR="00863478" w:rsidRPr="00A0649B">
        <w:t>Закрепление муниципального имущества на праве хозяйственного ведения или на</w:t>
      </w:r>
      <w:r w:rsidR="00EF3811">
        <w:t xml:space="preserve"> праве оперативного управления.</w:t>
      </w:r>
    </w:p>
    <w:p w:rsidR="00863478" w:rsidRPr="00A0649B" w:rsidRDefault="00641E23" w:rsidP="00A0649B">
      <w:pPr>
        <w:ind w:firstLine="851"/>
        <w:contextualSpacing/>
        <w:jc w:val="both"/>
      </w:pPr>
      <w:r>
        <w:t>4.1.1.</w:t>
      </w:r>
      <w:r>
        <w:rPr>
          <w:lang w:val="en-US"/>
        </w:rPr>
        <w:t> </w:t>
      </w:r>
      <w:r w:rsidR="00863478" w:rsidRPr="00A0649B">
        <w:t>Муниципальное имущество может быть закреплено за муниципальным предприятием на праве хозяйственного ведения, за муниципальными учреждениями на праве оперативного управления в порядке, предусмотренном нормами</w:t>
      </w:r>
      <w:r w:rsidR="00EF3811">
        <w:t xml:space="preserve"> действующего законодательства.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4.1.2.</w:t>
      </w:r>
      <w:r>
        <w:rPr>
          <w:lang w:val="en-US"/>
        </w:rPr>
        <w:t> </w:t>
      </w:r>
      <w:r w:rsidR="00863478" w:rsidRPr="00A0649B">
        <w:t>Передача и закрепление муниципального имущества на праве хозяйственного ведения или на праве оперативного управления осуществляется на основании соответствующе</w:t>
      </w:r>
      <w:r w:rsidR="00EF3811">
        <w:t>го постановления Администрации.</w:t>
      </w:r>
    </w:p>
    <w:p w:rsidR="00863478" w:rsidRPr="00A0649B" w:rsidRDefault="00641E23" w:rsidP="00A0649B">
      <w:pPr>
        <w:ind w:firstLine="851"/>
        <w:contextualSpacing/>
        <w:jc w:val="both"/>
      </w:pPr>
      <w:r>
        <w:t>4.1.3.</w:t>
      </w:r>
      <w:r>
        <w:rPr>
          <w:lang w:val="en-US"/>
        </w:rPr>
        <w:t> </w:t>
      </w:r>
      <w:r w:rsidR="00863478" w:rsidRPr="00A0649B">
        <w:t xml:space="preserve">В случае передачи имущества в хозяйственное ведение или оперативное управление обязательно заключение договора о закреплении муниципального имущества на праве хозяйственного ведения или оперативного управления. 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При этом право хозяйственного ведения или оперативного управления на недвижимое имущество подлежит регистрации в органе, осуществляющем государственную регистрацию прав на недви</w:t>
      </w:r>
      <w:r w:rsidR="00EF3811">
        <w:t>жимое имущество и сделок с ним.</w:t>
      </w:r>
    </w:p>
    <w:p w:rsidR="00863478" w:rsidRPr="00A0649B" w:rsidRDefault="00641E23" w:rsidP="00A0649B">
      <w:pPr>
        <w:ind w:firstLine="851"/>
        <w:contextualSpacing/>
        <w:jc w:val="both"/>
      </w:pPr>
      <w:r>
        <w:t>4.1.4.</w:t>
      </w:r>
      <w:r>
        <w:rPr>
          <w:lang w:val="en-US"/>
        </w:rPr>
        <w:t> </w:t>
      </w:r>
      <w:r w:rsidR="00863478" w:rsidRPr="00A0649B">
        <w:t>Право хозяйственного ведения или оперативного управления муниципальным имуществом, в отношении которого принято решение о закреплении, возникает с момента передачи имущества, если иное не установлено законом и иными правовыми актами, договором о закреплении имуще</w:t>
      </w:r>
      <w:r w:rsidR="00EF3811">
        <w:t>ства или решением собственника.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4.1.5.</w:t>
      </w:r>
      <w:r>
        <w:rPr>
          <w:lang w:val="en-US"/>
        </w:rPr>
        <w:t> </w:t>
      </w:r>
      <w:r w:rsidR="00863478" w:rsidRPr="00A0649B">
        <w:t>Муниципальные предприятия перечисляют в местный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решением Совета.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4.1.6.</w:t>
      </w:r>
      <w:r w:rsidR="00641E23">
        <w:rPr>
          <w:lang w:val="en-US"/>
        </w:rPr>
        <w:t> </w:t>
      </w:r>
      <w:r w:rsidRPr="00A0649B">
        <w:t>Порядок отчетности руководителей муниципальных унитарных предприятий устанавливаетс</w:t>
      </w:r>
      <w:r w:rsidR="00EF3811">
        <w:t>я постановлением Администрации.</w:t>
      </w:r>
    </w:p>
    <w:p w:rsidR="00863478" w:rsidRPr="00A0649B" w:rsidRDefault="00641E23" w:rsidP="00A0649B">
      <w:pPr>
        <w:ind w:firstLine="851"/>
        <w:contextualSpacing/>
        <w:jc w:val="both"/>
      </w:pPr>
      <w:r>
        <w:t>4.2.</w:t>
      </w:r>
      <w:r>
        <w:rPr>
          <w:lang w:val="en-US"/>
        </w:rPr>
        <w:t> </w:t>
      </w:r>
      <w:r w:rsidR="00863478" w:rsidRPr="00A0649B">
        <w:t>Передача мун</w:t>
      </w:r>
      <w:r w:rsidR="00EF3811">
        <w:t>иципального имущества в аренду.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4.2.1.</w:t>
      </w:r>
      <w:r w:rsidR="00641E23">
        <w:rPr>
          <w:lang w:val="en-US"/>
        </w:rPr>
        <w:t> </w:t>
      </w:r>
      <w:r w:rsidRPr="00A0649B">
        <w:t>Передача муниципального имущества в аренду осуществляется в соответствии с нормами действующего законодательства, с учетом требований статьи 17.1 Фед</w:t>
      </w:r>
      <w:r w:rsidR="00641E23">
        <w:t>ерального закона от 26.07.2006 № 135-ФЗ «</w:t>
      </w:r>
      <w:r w:rsidRPr="00A0649B">
        <w:t>О защите конкуренции</w:t>
      </w:r>
      <w:r w:rsidR="00641E23">
        <w:t>»</w:t>
      </w:r>
      <w:r w:rsidRPr="00A0649B">
        <w:t>, на основании нормативных правовых актов о</w:t>
      </w:r>
      <w:r w:rsidR="00641E23">
        <w:t>рганов местного самоуправления.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4.3.</w:t>
      </w:r>
      <w:r w:rsidR="00641E23">
        <w:t> </w:t>
      </w:r>
      <w:r w:rsidRPr="00A0649B">
        <w:t>Передача муниципального имущества в безвозмездное пользование.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4.3.1.</w:t>
      </w:r>
      <w:r w:rsidR="00641E23">
        <w:t> </w:t>
      </w:r>
      <w:r w:rsidRPr="00A0649B">
        <w:t>Передача муниципального имущества в безвозмездное пользование осуществляется в соответствии с нормами действующего законодательства, с учетом требований статьи 17.1 Феде</w:t>
      </w:r>
      <w:r w:rsidR="00641E23">
        <w:t>рального закона от 26.07.2006 № 135-ФЗ «</w:t>
      </w:r>
      <w:r w:rsidRPr="00A0649B">
        <w:t xml:space="preserve">О защите </w:t>
      </w:r>
      <w:r w:rsidR="00641E23">
        <w:lastRenderedPageBreak/>
        <w:t>конкуренции»</w:t>
      </w:r>
      <w:r w:rsidRPr="00A0649B">
        <w:t>, на основании нормативных правовых актов органов местного самоуправления.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4.4.</w:t>
      </w:r>
      <w:r w:rsidR="00641E23">
        <w:t> </w:t>
      </w:r>
      <w:r w:rsidRPr="00A0649B">
        <w:t>Наем жилых помещений.</w:t>
      </w:r>
    </w:p>
    <w:p w:rsidR="00863478" w:rsidRPr="00A0649B" w:rsidRDefault="00641E23" w:rsidP="00A0649B">
      <w:pPr>
        <w:ind w:firstLine="851"/>
        <w:contextualSpacing/>
        <w:jc w:val="both"/>
      </w:pPr>
      <w:r>
        <w:t>4.4.1. </w:t>
      </w:r>
      <w:r w:rsidR="00863478" w:rsidRPr="00A0649B">
        <w:t>Передача жилых помещений внаем осуществляется в соответствии с нормами действующего законодательства, на основании нормативных правовых актов органов местного самоуправления.</w:t>
      </w:r>
    </w:p>
    <w:p w:rsidR="00863478" w:rsidRPr="00A0649B" w:rsidRDefault="00863478" w:rsidP="00A0649B">
      <w:pPr>
        <w:ind w:firstLine="851"/>
        <w:contextualSpacing/>
        <w:jc w:val="both"/>
      </w:pPr>
      <w:r w:rsidRPr="00A0649B">
        <w:t>4.5.</w:t>
      </w:r>
      <w:r w:rsidR="00641E23">
        <w:t> </w:t>
      </w:r>
      <w:r w:rsidRPr="00A0649B">
        <w:t xml:space="preserve">Передача муниципального имущества в залог. </w:t>
      </w:r>
    </w:p>
    <w:p w:rsidR="00863478" w:rsidRPr="00A0649B" w:rsidRDefault="00641E23" w:rsidP="00A0649B">
      <w:pPr>
        <w:ind w:firstLine="851"/>
        <w:contextualSpacing/>
        <w:jc w:val="both"/>
      </w:pPr>
      <w:r>
        <w:t>4.5.1. </w:t>
      </w:r>
      <w:r w:rsidR="00863478" w:rsidRPr="00A0649B">
        <w:t>Передача муниципального имущества в залог осуществляется в соответствии с нормами действующего законодательства.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4.6. </w:t>
      </w:r>
      <w:r w:rsidR="00863478" w:rsidRPr="00A0649B">
        <w:t>Привати</w:t>
      </w:r>
      <w:r w:rsidR="00EF3811">
        <w:t>зация муниципального имущества.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4.6.1. </w:t>
      </w:r>
      <w:r w:rsidR="00863478" w:rsidRPr="00A0649B">
        <w:t>Приватизация муниципального имущества осуществляется в соответствии с нормами</w:t>
      </w:r>
      <w:r w:rsidR="00EF3811">
        <w:t xml:space="preserve"> действующего законодательства.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4.6.2. </w:t>
      </w:r>
      <w:r w:rsidR="00863478" w:rsidRPr="00A0649B"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863478" w:rsidRPr="00A0649B" w:rsidRDefault="00641E23" w:rsidP="00A0649B">
      <w:pPr>
        <w:ind w:firstLine="851"/>
        <w:contextualSpacing/>
        <w:jc w:val="both"/>
      </w:pPr>
      <w:r>
        <w:t>4.6.3. </w:t>
      </w:r>
      <w:r w:rsidR="00863478" w:rsidRPr="00A0649B">
        <w:t>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нормами</w:t>
      </w:r>
      <w:r w:rsidR="00EF3811">
        <w:t xml:space="preserve"> действующего законодательства.</w:t>
      </w:r>
    </w:p>
    <w:p w:rsidR="00863478" w:rsidRPr="00A0649B" w:rsidRDefault="00641E23" w:rsidP="00A0649B">
      <w:pPr>
        <w:ind w:firstLine="851"/>
        <w:contextualSpacing/>
        <w:jc w:val="both"/>
      </w:pPr>
      <w:r>
        <w:t>4.7.4. </w:t>
      </w:r>
      <w:r w:rsidR="00863478" w:rsidRPr="00A0649B">
        <w:t>Приватизация муниципального имущества осуществляется в соответствии с прогнозным планом приватизации муниципального имущества, утвержденным Советом.</w:t>
      </w:r>
    </w:p>
    <w:p w:rsidR="00863478" w:rsidRPr="00A0649B" w:rsidRDefault="00641E23" w:rsidP="00A0649B">
      <w:pPr>
        <w:ind w:firstLine="851"/>
        <w:contextualSpacing/>
        <w:jc w:val="both"/>
      </w:pPr>
      <w:r>
        <w:t>4.8. </w:t>
      </w:r>
      <w:r w:rsidR="00863478" w:rsidRPr="00A0649B">
        <w:t xml:space="preserve">Передача муниципального имущества в доверительное управление. </w:t>
      </w:r>
    </w:p>
    <w:p w:rsidR="00863478" w:rsidRPr="00A0649B" w:rsidRDefault="00641E23" w:rsidP="00641E23">
      <w:pPr>
        <w:ind w:firstLine="851"/>
        <w:contextualSpacing/>
        <w:jc w:val="both"/>
      </w:pPr>
      <w:r>
        <w:t>4.8.1. </w:t>
      </w:r>
      <w:r w:rsidR="00863478" w:rsidRPr="00A0649B">
        <w:t>Передача муниципального имущества в доверительное управление осуществляется в соответствии с нормами действующего законодательства, с учетом требований статьи 17.1 Феде</w:t>
      </w:r>
      <w:r>
        <w:t>рального закона от 26.07.2006 № </w:t>
      </w:r>
      <w:r w:rsidR="00863478" w:rsidRPr="00A0649B">
        <w:t xml:space="preserve">135-ФЗ </w:t>
      </w:r>
      <w:r>
        <w:t>«О защите конкуренции»</w:t>
      </w:r>
      <w:r w:rsidR="00863478" w:rsidRPr="00A0649B">
        <w:t>.</w:t>
      </w:r>
    </w:p>
    <w:p w:rsidR="00641E23" w:rsidRDefault="00641E23" w:rsidP="00641E23">
      <w:pPr>
        <w:ind w:firstLine="851"/>
        <w:contextualSpacing/>
        <w:jc w:val="both"/>
      </w:pPr>
      <w:r>
        <w:rPr>
          <w:b/>
          <w:bCs/>
        </w:rPr>
        <w:t>5. </w:t>
      </w:r>
      <w:r w:rsidR="00863478" w:rsidRPr="00A0649B">
        <w:rPr>
          <w:b/>
          <w:bCs/>
        </w:rPr>
        <w:t>Муниципальная казна</w:t>
      </w:r>
      <w:r w:rsidR="00EF3811">
        <w:rPr>
          <w:b/>
          <w:bCs/>
        </w:rPr>
        <w:t>.</w:t>
      </w:r>
    </w:p>
    <w:p w:rsidR="00863478" w:rsidRPr="00A0649B" w:rsidRDefault="00EF3811" w:rsidP="00641E23">
      <w:pPr>
        <w:ind w:firstLine="851"/>
        <w:contextualSpacing/>
        <w:jc w:val="both"/>
      </w:pPr>
      <w:r>
        <w:t>5</w:t>
      </w:r>
      <w:r w:rsidR="00641E23">
        <w:t>.1. </w:t>
      </w:r>
      <w:r w:rsidR="00863478" w:rsidRPr="00A0649B">
        <w:t>Формирование, управление и распоряжение муниципальным имуществом, составляющим муниципальную казну, осуществляет Администрация в порядке, установленном действующим законодательством Российской Федерации, настоящим Положением, иными нормативно-правовыми актами органов местного самоуправления поселения.</w:t>
      </w:r>
    </w:p>
    <w:p w:rsidR="00863478" w:rsidRPr="00A0649B" w:rsidRDefault="00EF3811" w:rsidP="00A0649B">
      <w:pPr>
        <w:ind w:firstLine="851"/>
        <w:contextualSpacing/>
        <w:jc w:val="both"/>
      </w:pPr>
      <w:r>
        <w:t>5</w:t>
      </w:r>
      <w:r w:rsidR="00641E23">
        <w:t>.2. </w:t>
      </w:r>
      <w:r w:rsidR="00863478" w:rsidRPr="00A0649B">
        <w:t>В состав муниципальной казны включаются нематериальные активы, ценные бумаги, движимое и недвижимое муниципальное имущество, в том числе земельные участки, не закрепленные за муниципальным</w:t>
      </w:r>
      <w:r w:rsidR="00641E23">
        <w:t>и предприятиями и учреждениями.</w:t>
      </w:r>
    </w:p>
    <w:p w:rsidR="00863478" w:rsidRPr="00A0649B" w:rsidRDefault="00EF3811" w:rsidP="00A0649B">
      <w:pPr>
        <w:ind w:firstLine="851"/>
        <w:contextualSpacing/>
        <w:jc w:val="both"/>
      </w:pPr>
      <w:r>
        <w:t>5</w:t>
      </w:r>
      <w:r w:rsidR="00641E23">
        <w:t>.3. </w:t>
      </w:r>
      <w:r w:rsidR="00863478" w:rsidRPr="00A0649B">
        <w:t>Включение в состав муниципальной казны имущества осуществляется на основан</w:t>
      </w:r>
      <w:r>
        <w:t>ии постановления Администрации.</w:t>
      </w:r>
    </w:p>
    <w:p w:rsidR="00863478" w:rsidRPr="00A0649B" w:rsidRDefault="00EF3811" w:rsidP="00A0649B">
      <w:pPr>
        <w:ind w:firstLine="851"/>
        <w:contextualSpacing/>
        <w:jc w:val="both"/>
      </w:pPr>
      <w:r>
        <w:t>5</w:t>
      </w:r>
      <w:r w:rsidR="00863478" w:rsidRPr="00A0649B">
        <w:t>.4.</w:t>
      </w:r>
      <w:r w:rsidR="00641E23">
        <w:t> </w:t>
      </w:r>
      <w:r w:rsidR="00863478" w:rsidRPr="00A0649B">
        <w:t>Имущество, составляющее муниципальную казну, принадлежит на праве собственности поселению подлежит отражению в бухгалтерской отчетности Администрации.</w:t>
      </w:r>
    </w:p>
    <w:p w:rsidR="00863478" w:rsidRPr="00A0649B" w:rsidRDefault="00EF3811" w:rsidP="00A0649B">
      <w:pPr>
        <w:ind w:firstLine="851"/>
        <w:contextualSpacing/>
        <w:jc w:val="both"/>
      </w:pPr>
      <w:r>
        <w:t>5</w:t>
      </w:r>
      <w:r w:rsidR="00641E23">
        <w:t>.5. </w:t>
      </w:r>
      <w:r w:rsidR="00863478" w:rsidRPr="00A0649B">
        <w:t>Учет имущества, составляющего муниципальную казну, и его движение осуществляется путем занесения соответствующих сведений в специальный раздел реестра объектов муниципальной собственности поселения, содержащий сведения о составе, способе приобретения, стоимости, основаниях и сроке постановки на учет, по необходимости и другие сведения, соответствующие требованиям действующего законодательства,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</w:t>
      </w:r>
      <w:r w:rsidR="00641E23">
        <w:t xml:space="preserve"> возврат в муниципальную казну.</w:t>
      </w:r>
    </w:p>
    <w:p w:rsidR="00863478" w:rsidRPr="00A0649B" w:rsidRDefault="00EF3811" w:rsidP="00A0649B">
      <w:pPr>
        <w:ind w:firstLine="851"/>
        <w:contextualSpacing/>
        <w:jc w:val="both"/>
      </w:pPr>
      <w:r>
        <w:rPr>
          <w:b/>
          <w:bCs/>
        </w:rPr>
        <w:t>6</w:t>
      </w:r>
      <w:r w:rsidR="00863478" w:rsidRPr="00A0649B">
        <w:rPr>
          <w:b/>
          <w:bCs/>
        </w:rPr>
        <w:t>.</w:t>
      </w:r>
      <w:r>
        <w:rPr>
          <w:b/>
          <w:bCs/>
        </w:rPr>
        <w:t> </w:t>
      </w:r>
      <w:r w:rsidR="00863478" w:rsidRPr="00A0649B">
        <w:rPr>
          <w:b/>
          <w:bCs/>
        </w:rPr>
        <w:t>Контроль за использованием муниципального имущества</w:t>
      </w:r>
      <w:r w:rsidR="00863478" w:rsidRPr="00A0649B">
        <w:t xml:space="preserve"> </w:t>
      </w:r>
    </w:p>
    <w:p w:rsidR="00863478" w:rsidRPr="00A0649B" w:rsidRDefault="00EF3811" w:rsidP="00A0649B">
      <w:pPr>
        <w:ind w:firstLine="851"/>
        <w:contextualSpacing/>
        <w:jc w:val="both"/>
      </w:pPr>
      <w:r>
        <w:t>6</w:t>
      </w:r>
      <w:r w:rsidR="00641E23">
        <w:t>.1. </w:t>
      </w:r>
      <w:r w:rsidR="00863478" w:rsidRPr="00A0649B">
        <w:t>Органы местного самоуправления поселения осуществляют мероприятия по контролю за использованием по назначению и сохранностью муниципального имущества поселения.</w:t>
      </w:r>
    </w:p>
    <w:p w:rsidR="00863478" w:rsidRPr="00A0649B" w:rsidRDefault="00EF3811" w:rsidP="00A0649B">
      <w:pPr>
        <w:ind w:firstLine="851"/>
        <w:contextualSpacing/>
        <w:jc w:val="both"/>
      </w:pPr>
      <w:r>
        <w:t>6</w:t>
      </w:r>
      <w:r w:rsidR="00641E23">
        <w:t>.2. </w:t>
      </w:r>
      <w:r w:rsidR="00863478" w:rsidRPr="00A0649B">
        <w:t>Должностные лица органов местного самоуправления поселения, принявшие решения, повлекшие причинение вреда муниципальной собственности, несут ответственность в соответствии с</w:t>
      </w:r>
      <w:r>
        <w:t xml:space="preserve"> действующим законодательством.</w:t>
      </w:r>
    </w:p>
    <w:p w:rsidR="00863478" w:rsidRPr="00A0649B" w:rsidRDefault="00EF3811" w:rsidP="00A0649B">
      <w:pPr>
        <w:ind w:firstLine="851"/>
        <w:contextualSpacing/>
        <w:jc w:val="both"/>
      </w:pPr>
      <w:r>
        <w:lastRenderedPageBreak/>
        <w:t>6</w:t>
      </w:r>
      <w:r w:rsidR="00641E23">
        <w:t>.3. </w:t>
      </w:r>
      <w:r w:rsidR="00863478" w:rsidRPr="00A0649B">
        <w:t>Руководители муниципальных унитарных предприятий и муниципальных учреждений несут персональную ответственность за сохранность и эффективность использования имущества, переданного в хозяйственное ведение или оперативное управление, в соответствии с действующим законодательством и трудовым договором.</w:t>
      </w:r>
    </w:p>
    <w:p w:rsidR="00863478" w:rsidRPr="00A0649B" w:rsidRDefault="00EF3811" w:rsidP="00A0649B">
      <w:pPr>
        <w:ind w:firstLine="851"/>
        <w:contextualSpacing/>
        <w:jc w:val="both"/>
      </w:pPr>
      <w:r>
        <w:rPr>
          <w:b/>
          <w:bCs/>
        </w:rPr>
        <w:t>7</w:t>
      </w:r>
      <w:r w:rsidR="00641E23">
        <w:rPr>
          <w:b/>
          <w:bCs/>
        </w:rPr>
        <w:t>. </w:t>
      </w:r>
      <w:r w:rsidR="00863478" w:rsidRPr="00A0649B">
        <w:rPr>
          <w:b/>
          <w:bCs/>
        </w:rPr>
        <w:t>Защита права муниципальной собственности</w:t>
      </w:r>
      <w:r>
        <w:rPr>
          <w:b/>
          <w:bCs/>
        </w:rPr>
        <w:t>.</w:t>
      </w:r>
    </w:p>
    <w:p w:rsidR="00863478" w:rsidRPr="00A0649B" w:rsidRDefault="00EF3811" w:rsidP="00A0649B">
      <w:pPr>
        <w:ind w:firstLine="851"/>
        <w:contextualSpacing/>
        <w:jc w:val="both"/>
      </w:pPr>
      <w:r>
        <w:t>7</w:t>
      </w:r>
      <w:r w:rsidR="00863478" w:rsidRPr="00A0649B">
        <w:t>.1.</w:t>
      </w:r>
      <w:r w:rsidR="00641E23">
        <w:t> </w:t>
      </w:r>
      <w:r w:rsidR="00863478" w:rsidRPr="00A0649B">
        <w:t>Защита права муниципальной собственности осуществляется в соответствии с действующим законода</w:t>
      </w:r>
      <w:r>
        <w:t>тельством Российской Федерации.</w:t>
      </w:r>
    </w:p>
    <w:p w:rsidR="00863478" w:rsidRPr="00A0649B" w:rsidRDefault="00EF3811" w:rsidP="00A0649B">
      <w:pPr>
        <w:ind w:firstLine="851"/>
        <w:contextualSpacing/>
        <w:jc w:val="both"/>
      </w:pPr>
      <w:r>
        <w:t>7</w:t>
      </w:r>
      <w:r w:rsidR="00863478" w:rsidRPr="00A0649B">
        <w:t>.2.</w:t>
      </w:r>
      <w:r w:rsidR="00641E23">
        <w:t> </w:t>
      </w:r>
      <w:r w:rsidR="00863478" w:rsidRPr="00A0649B">
        <w:t>Муниципальная собственность может быть истребована из чужого незаконного владения в соответствии с Гражданским</w:t>
      </w:r>
      <w:r>
        <w:t xml:space="preserve"> кодексом Российской Федерации.</w:t>
      </w:r>
    </w:p>
    <w:p w:rsidR="00641E23" w:rsidRDefault="00EF3811" w:rsidP="00641E23">
      <w:pPr>
        <w:ind w:firstLine="851"/>
        <w:contextualSpacing/>
        <w:jc w:val="both"/>
      </w:pPr>
      <w:r>
        <w:t>7</w:t>
      </w:r>
      <w:r w:rsidR="00641E23">
        <w:t>.3. </w:t>
      </w:r>
      <w:r w:rsidR="00863478" w:rsidRPr="00A0649B">
        <w:t>Администрация, осуществляющая права собственника, вправе требо</w:t>
      </w:r>
      <w:r w:rsidR="00641E23">
        <w:t>вать устранения нарушений прав.</w:t>
      </w:r>
    </w:p>
    <w:p w:rsidR="00863478" w:rsidRPr="00A0649B" w:rsidRDefault="00EF3811" w:rsidP="00641E23">
      <w:pPr>
        <w:ind w:firstLine="851"/>
        <w:contextualSpacing/>
        <w:jc w:val="both"/>
      </w:pPr>
      <w:r>
        <w:rPr>
          <w:b/>
          <w:bCs/>
        </w:rPr>
        <w:t>8</w:t>
      </w:r>
      <w:r w:rsidR="00641E23">
        <w:rPr>
          <w:b/>
          <w:bCs/>
        </w:rPr>
        <w:t>. </w:t>
      </w:r>
      <w:r w:rsidR="00863478" w:rsidRPr="00A0649B">
        <w:rPr>
          <w:b/>
          <w:bCs/>
        </w:rPr>
        <w:t>Заключительные положения</w:t>
      </w:r>
      <w:r w:rsidR="00863478" w:rsidRPr="00A0649B">
        <w:t xml:space="preserve"> </w:t>
      </w:r>
    </w:p>
    <w:p w:rsidR="00863478" w:rsidRPr="00A0649B" w:rsidRDefault="00EF3811" w:rsidP="00A0649B">
      <w:pPr>
        <w:ind w:firstLine="851"/>
        <w:contextualSpacing/>
        <w:jc w:val="both"/>
      </w:pPr>
      <w:r>
        <w:t>8</w:t>
      </w:r>
      <w:r w:rsidR="00641E23">
        <w:t>.1. </w:t>
      </w:r>
      <w:r w:rsidR="00863478" w:rsidRPr="00A0649B">
        <w:t>Органы местного самоуправления поселения могут осуществлять и иные полномочия в области формирования, управления и распоряжения муниципальным имуществом, не противоречащие действующему законодательству Российской Федерации, Республики Карелия, а также нормативным правовым актам Ругозерского поселения.</w:t>
      </w:r>
    </w:p>
    <w:sectPr w:rsidR="00863478" w:rsidRPr="00A0649B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93626"/>
    <w:rsid w:val="000C265F"/>
    <w:rsid w:val="000C3A21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E089A"/>
    <w:rsid w:val="0057658C"/>
    <w:rsid w:val="005942F6"/>
    <w:rsid w:val="005C5BEB"/>
    <w:rsid w:val="005E79A2"/>
    <w:rsid w:val="00603B36"/>
    <w:rsid w:val="00626460"/>
    <w:rsid w:val="00631965"/>
    <w:rsid w:val="00637522"/>
    <w:rsid w:val="00641E23"/>
    <w:rsid w:val="00653F89"/>
    <w:rsid w:val="00687FA6"/>
    <w:rsid w:val="006B1437"/>
    <w:rsid w:val="006B54A3"/>
    <w:rsid w:val="006D2B4E"/>
    <w:rsid w:val="006D5198"/>
    <w:rsid w:val="006D658C"/>
    <w:rsid w:val="006F5D66"/>
    <w:rsid w:val="00703437"/>
    <w:rsid w:val="0071235D"/>
    <w:rsid w:val="007310B6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63478"/>
    <w:rsid w:val="00887BC8"/>
    <w:rsid w:val="008F4645"/>
    <w:rsid w:val="0091108C"/>
    <w:rsid w:val="0093442D"/>
    <w:rsid w:val="00947DCD"/>
    <w:rsid w:val="0095298F"/>
    <w:rsid w:val="00981D55"/>
    <w:rsid w:val="00991F53"/>
    <w:rsid w:val="009C2C21"/>
    <w:rsid w:val="009E1DE2"/>
    <w:rsid w:val="00A0649B"/>
    <w:rsid w:val="00A22DF6"/>
    <w:rsid w:val="00A51B27"/>
    <w:rsid w:val="00A5513E"/>
    <w:rsid w:val="00AA67B0"/>
    <w:rsid w:val="00B02239"/>
    <w:rsid w:val="00B17378"/>
    <w:rsid w:val="00B20E6A"/>
    <w:rsid w:val="00B23A23"/>
    <w:rsid w:val="00B25155"/>
    <w:rsid w:val="00B25B70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82E9A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DD152D"/>
    <w:rsid w:val="00E37385"/>
    <w:rsid w:val="00E375F2"/>
    <w:rsid w:val="00E5028A"/>
    <w:rsid w:val="00E61A77"/>
    <w:rsid w:val="00E63DFC"/>
    <w:rsid w:val="00E7215B"/>
    <w:rsid w:val="00EA5DCF"/>
    <w:rsid w:val="00EA5F62"/>
    <w:rsid w:val="00ED55C2"/>
    <w:rsid w:val="00EE6852"/>
    <w:rsid w:val="00EF3811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8634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634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497F-E6D2-400F-8F63-39C2598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1739</Words>
  <Characters>14164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2025-06-27T13:22:00Z</cp:lastPrinted>
  <dcterms:created xsi:type="dcterms:W3CDTF">2025-06-26T10:18:00Z</dcterms:created>
  <dcterms:modified xsi:type="dcterms:W3CDTF">2025-06-27T13:25:00Z</dcterms:modified>
</cp:coreProperties>
</file>