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43" w:rsidRDefault="00D15543" w:rsidP="00443B44">
      <w:pPr>
        <w:tabs>
          <w:tab w:val="left" w:pos="1440"/>
        </w:tabs>
        <w:jc w:val="center"/>
        <w:rPr>
          <w:b/>
          <w:bCs/>
        </w:rPr>
      </w:pPr>
      <w:r w:rsidRPr="00D15543">
        <w:rPr>
          <w:b/>
          <w:bCs/>
        </w:rPr>
        <w:drawing>
          <wp:inline distT="0" distB="0" distL="0" distR="0">
            <wp:extent cx="379095" cy="680720"/>
            <wp:effectExtent l="19050" t="0" r="1905" b="0"/>
            <wp:docPr id="1" name="Рисунок 0" descr="Реболы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болы_герб.jpg"/>
                    <pic:cNvPicPr>
                      <a:picLocks noChangeAspect="1" noChangeArrowheads="1"/>
                    </pic:cNvPicPr>
                  </pic:nvPicPr>
                  <pic:blipFill>
                    <a:blip r:embed="rId4" cstate="print"/>
                    <a:srcRect/>
                    <a:stretch>
                      <a:fillRect/>
                    </a:stretch>
                  </pic:blipFill>
                  <pic:spPr bwMode="auto">
                    <a:xfrm>
                      <a:off x="0" y="0"/>
                      <a:ext cx="379095" cy="680720"/>
                    </a:xfrm>
                    <a:prstGeom prst="rect">
                      <a:avLst/>
                    </a:prstGeom>
                    <a:noFill/>
                    <a:ln w="9525">
                      <a:noFill/>
                      <a:miter lim="800000"/>
                      <a:headEnd/>
                      <a:tailEnd/>
                    </a:ln>
                  </pic:spPr>
                </pic:pic>
              </a:graphicData>
            </a:graphic>
          </wp:inline>
        </w:drawing>
      </w:r>
    </w:p>
    <w:p w:rsidR="00D15543" w:rsidRDefault="00D15543" w:rsidP="00443B44">
      <w:pPr>
        <w:tabs>
          <w:tab w:val="left" w:pos="1440"/>
        </w:tabs>
        <w:jc w:val="center"/>
        <w:rPr>
          <w:b/>
          <w:bCs/>
        </w:rPr>
      </w:pPr>
    </w:p>
    <w:p w:rsidR="00443B44" w:rsidRDefault="00443B44" w:rsidP="00443B44">
      <w:pPr>
        <w:tabs>
          <w:tab w:val="left" w:pos="1440"/>
        </w:tabs>
        <w:jc w:val="center"/>
        <w:rPr>
          <w:b/>
          <w:bCs/>
        </w:rPr>
      </w:pPr>
      <w:r>
        <w:rPr>
          <w:b/>
          <w:bCs/>
        </w:rPr>
        <w:t>РЕСПУБЛИКА  КАРЕЛИЯ</w:t>
      </w:r>
    </w:p>
    <w:p w:rsidR="00443B44" w:rsidRDefault="00443B44" w:rsidP="00443B44">
      <w:pPr>
        <w:tabs>
          <w:tab w:val="left" w:pos="1440"/>
        </w:tabs>
        <w:jc w:val="center"/>
        <w:rPr>
          <w:b/>
          <w:bCs/>
        </w:rPr>
      </w:pPr>
      <w:r>
        <w:rPr>
          <w:b/>
          <w:bCs/>
        </w:rPr>
        <w:t xml:space="preserve">МУНИЦИПАЛЬНОЕ ОБРАЗОВАНИЕ </w:t>
      </w:r>
    </w:p>
    <w:p w:rsidR="00443B44" w:rsidRDefault="00D15543" w:rsidP="00443B44">
      <w:pPr>
        <w:tabs>
          <w:tab w:val="left" w:pos="1440"/>
        </w:tabs>
        <w:jc w:val="center"/>
        <w:rPr>
          <w:b/>
          <w:bCs/>
        </w:rPr>
      </w:pPr>
      <w:r>
        <w:rPr>
          <w:b/>
          <w:bCs/>
        </w:rPr>
        <w:t>«РЕБОЛЬСКОЕ СЕЛЬСКОЕ</w:t>
      </w:r>
      <w:r w:rsidR="00443B44">
        <w:rPr>
          <w:b/>
          <w:bCs/>
        </w:rPr>
        <w:t xml:space="preserve"> ПОСЕЛЕНИЕ»</w:t>
      </w:r>
    </w:p>
    <w:p w:rsidR="00443B44" w:rsidRDefault="00443B44" w:rsidP="00443B44">
      <w:pPr>
        <w:tabs>
          <w:tab w:val="left" w:pos="1440"/>
        </w:tabs>
        <w:jc w:val="center"/>
        <w:rPr>
          <w:b/>
          <w:bCs/>
        </w:rPr>
      </w:pPr>
      <w:r>
        <w:rPr>
          <w:b/>
          <w:bCs/>
        </w:rPr>
        <w:t>АДМИ</w:t>
      </w:r>
      <w:r w:rsidR="00D15543">
        <w:rPr>
          <w:b/>
          <w:bCs/>
        </w:rPr>
        <w:t>НИСТРАЦИЯ РЕБОЛЬСКОГО СЕЛЬСКОГО</w:t>
      </w:r>
      <w:r>
        <w:rPr>
          <w:b/>
          <w:bCs/>
        </w:rPr>
        <w:t xml:space="preserve"> ПОСЕЛЕНИЯ</w:t>
      </w:r>
    </w:p>
    <w:p w:rsidR="00443B44" w:rsidRDefault="00443B44" w:rsidP="00443B44">
      <w:pPr>
        <w:tabs>
          <w:tab w:val="left" w:pos="1440"/>
        </w:tabs>
        <w:jc w:val="center"/>
        <w:rPr>
          <w:b/>
          <w:bCs/>
        </w:rPr>
      </w:pPr>
    </w:p>
    <w:p w:rsidR="00443B44" w:rsidRDefault="00443B44" w:rsidP="00443B44">
      <w:pPr>
        <w:tabs>
          <w:tab w:val="left" w:pos="1440"/>
        </w:tabs>
        <w:jc w:val="center"/>
        <w:rPr>
          <w:b/>
          <w:bCs/>
        </w:rPr>
      </w:pPr>
      <w:r>
        <w:rPr>
          <w:b/>
          <w:bCs/>
        </w:rPr>
        <w:t>ПОСТАНОВЛЕНИЕ</w:t>
      </w:r>
    </w:p>
    <w:p w:rsidR="00443B44" w:rsidRDefault="00443B44" w:rsidP="00443B44">
      <w:pPr>
        <w:tabs>
          <w:tab w:val="left" w:pos="1440"/>
        </w:tabs>
        <w:jc w:val="center"/>
      </w:pPr>
    </w:p>
    <w:p w:rsidR="00443B44" w:rsidRDefault="00D15543" w:rsidP="00443B44">
      <w:pPr>
        <w:tabs>
          <w:tab w:val="left" w:pos="1440"/>
        </w:tabs>
        <w:rPr>
          <w:b/>
        </w:rPr>
      </w:pPr>
      <w:r>
        <w:rPr>
          <w:b/>
        </w:rPr>
        <w:t>от   20 мая  2025 года</w:t>
      </w:r>
      <w:r>
        <w:rPr>
          <w:b/>
        </w:rPr>
        <w:tab/>
      </w:r>
      <w:r>
        <w:rPr>
          <w:b/>
        </w:rPr>
        <w:tab/>
      </w:r>
      <w:r>
        <w:rPr>
          <w:b/>
        </w:rPr>
        <w:tab/>
      </w:r>
      <w:r>
        <w:rPr>
          <w:b/>
        </w:rPr>
        <w:tab/>
      </w:r>
      <w:r>
        <w:rPr>
          <w:b/>
        </w:rPr>
        <w:tab/>
      </w:r>
      <w:r>
        <w:rPr>
          <w:b/>
        </w:rPr>
        <w:tab/>
        <w:t>№  10</w:t>
      </w:r>
    </w:p>
    <w:p w:rsidR="00443B44" w:rsidRDefault="00443B44" w:rsidP="00443B44">
      <w:pPr>
        <w:tabs>
          <w:tab w:val="left" w:pos="1440"/>
        </w:tabs>
        <w:jc w:val="both"/>
        <w:rPr>
          <w:b/>
        </w:rPr>
      </w:pP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Об утверждении Положения о комиссии </w:t>
      </w: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по соблюдению требований </w:t>
      </w:r>
      <w:proofErr w:type="gramStart"/>
      <w:r>
        <w:rPr>
          <w:rFonts w:ascii="Times New Roman" w:hAnsi="Times New Roman" w:cs="Times New Roman"/>
          <w:bCs w:val="0"/>
          <w:sz w:val="24"/>
          <w:szCs w:val="24"/>
        </w:rPr>
        <w:t>к</w:t>
      </w:r>
      <w:proofErr w:type="gramEnd"/>
      <w:r>
        <w:rPr>
          <w:rFonts w:ascii="Times New Roman" w:hAnsi="Times New Roman" w:cs="Times New Roman"/>
          <w:bCs w:val="0"/>
          <w:sz w:val="24"/>
          <w:szCs w:val="24"/>
        </w:rPr>
        <w:t xml:space="preserve"> служебному </w:t>
      </w: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поведению муниципальных служащих,</w:t>
      </w:r>
      <w:r>
        <w:t xml:space="preserve"> </w:t>
      </w:r>
      <w:r>
        <w:rPr>
          <w:rFonts w:ascii="Times New Roman" w:hAnsi="Times New Roman" w:cs="Times New Roman"/>
          <w:bCs w:val="0"/>
          <w:sz w:val="24"/>
          <w:szCs w:val="24"/>
        </w:rPr>
        <w:t>должностных лиц,</w:t>
      </w: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не </w:t>
      </w:r>
      <w:proofErr w:type="gramStart"/>
      <w:r>
        <w:rPr>
          <w:rFonts w:ascii="Times New Roman" w:hAnsi="Times New Roman" w:cs="Times New Roman"/>
          <w:bCs w:val="0"/>
          <w:sz w:val="24"/>
          <w:szCs w:val="24"/>
        </w:rPr>
        <w:t>замещающих</w:t>
      </w:r>
      <w:proofErr w:type="gramEnd"/>
      <w:r>
        <w:rPr>
          <w:rFonts w:ascii="Times New Roman" w:hAnsi="Times New Roman" w:cs="Times New Roman"/>
          <w:bCs w:val="0"/>
          <w:sz w:val="24"/>
          <w:szCs w:val="24"/>
        </w:rPr>
        <w:t xml:space="preserve"> должности муниципальной службы,</w:t>
      </w: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и урегулированию конфликта интересов</w:t>
      </w:r>
    </w:p>
    <w:p w:rsidR="00443B44" w:rsidRDefault="00443B44" w:rsidP="00443B44">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в администрации </w:t>
      </w:r>
      <w:proofErr w:type="spellStart"/>
      <w:r w:rsidR="00D15543">
        <w:rPr>
          <w:rFonts w:ascii="Times New Roman" w:hAnsi="Times New Roman" w:cs="Times New Roman"/>
          <w:bCs w:val="0"/>
          <w:sz w:val="24"/>
          <w:szCs w:val="24"/>
        </w:rPr>
        <w:t>Ребольского</w:t>
      </w:r>
      <w:proofErr w:type="spellEnd"/>
      <w:r w:rsidR="00D15543">
        <w:rPr>
          <w:rFonts w:ascii="Times New Roman" w:hAnsi="Times New Roman" w:cs="Times New Roman"/>
          <w:bCs w:val="0"/>
          <w:sz w:val="24"/>
          <w:szCs w:val="24"/>
        </w:rPr>
        <w:t xml:space="preserve"> сельского</w:t>
      </w:r>
      <w:r>
        <w:rPr>
          <w:rFonts w:ascii="Times New Roman" w:hAnsi="Times New Roman" w:cs="Times New Roman"/>
          <w:bCs w:val="0"/>
          <w:sz w:val="24"/>
          <w:szCs w:val="24"/>
        </w:rPr>
        <w:t xml:space="preserve"> поселения</w:t>
      </w:r>
    </w:p>
    <w:p w:rsidR="00443B44" w:rsidRDefault="00443B44" w:rsidP="00443B44">
      <w:pPr>
        <w:pStyle w:val="ConsPlusNormal0"/>
        <w:widowControl/>
        <w:ind w:firstLine="540"/>
        <w:rPr>
          <w:rFonts w:ascii="Times New Roman" w:hAnsi="Times New Roman" w:cs="Times New Roman"/>
          <w:b/>
          <w:sz w:val="24"/>
          <w:szCs w:val="24"/>
        </w:rPr>
      </w:pPr>
    </w:p>
    <w:p w:rsidR="00443B44" w:rsidRDefault="00443B44" w:rsidP="00443B44">
      <w:pPr>
        <w:tabs>
          <w:tab w:val="left" w:pos="0"/>
        </w:tabs>
        <w:jc w:val="both"/>
        <w:rPr>
          <w:b/>
        </w:rPr>
      </w:pPr>
      <w:r>
        <w:t xml:space="preserve">     </w:t>
      </w:r>
      <w:proofErr w:type="gramStart"/>
      <w:r>
        <w:rPr>
          <w:lang w:eastAsia="en-US"/>
        </w:rPr>
        <w:t xml:space="preserve">В соответствии с Федеральным </w:t>
      </w:r>
      <w:hyperlink r:id="rId5" w:history="1">
        <w:r>
          <w:rPr>
            <w:rStyle w:val="a3"/>
            <w:rFonts w:eastAsiaTheme="majorEastAsia"/>
            <w:color w:val="auto"/>
            <w:lang w:eastAsia="en-US"/>
          </w:rPr>
          <w:t>законом</w:t>
        </w:r>
      </w:hyperlink>
      <w:r>
        <w:rPr>
          <w:lang w:eastAsia="en-US"/>
        </w:rPr>
        <w:t xml:space="preserve"> от 25 декабря 2008 года N 273-ФЗ «О противодействии коррупции», </w:t>
      </w:r>
      <w:r>
        <w:t>а также в целях соблюдения требований к служебному поведению муниципальных служащих и урегулирования конфликта интересов в отношении муниципальных служащих, замещающих должности муниципальной службы, должностных лиц, не замещающих должности муниципальной службы, в</w:t>
      </w:r>
      <w:r w:rsidR="00D15543">
        <w:t xml:space="preserve"> администрации </w:t>
      </w:r>
      <w:proofErr w:type="spellStart"/>
      <w:r w:rsidR="00D15543">
        <w:t>Ребольского</w:t>
      </w:r>
      <w:proofErr w:type="spellEnd"/>
      <w:r w:rsidR="00D15543">
        <w:t xml:space="preserve"> сель</w:t>
      </w:r>
      <w:r>
        <w:t xml:space="preserve">ского поселения, </w:t>
      </w:r>
      <w:r w:rsidR="00D15543">
        <w:rPr>
          <w:bCs/>
        </w:rPr>
        <w:t xml:space="preserve">администрация </w:t>
      </w:r>
      <w:proofErr w:type="spellStart"/>
      <w:r w:rsidR="00D15543">
        <w:rPr>
          <w:bCs/>
        </w:rPr>
        <w:t>Ребольского</w:t>
      </w:r>
      <w:proofErr w:type="spellEnd"/>
      <w:r w:rsidR="00D15543">
        <w:rPr>
          <w:bCs/>
        </w:rPr>
        <w:t xml:space="preserve"> сель</w:t>
      </w:r>
      <w:r>
        <w:rPr>
          <w:bCs/>
        </w:rPr>
        <w:t xml:space="preserve">ского поселения  </w:t>
      </w:r>
      <w:r>
        <w:rPr>
          <w:b/>
          <w:bCs/>
        </w:rPr>
        <w:t>ПОСТАНОВЛЯЕТ</w:t>
      </w:r>
      <w:r>
        <w:rPr>
          <w:b/>
        </w:rPr>
        <w:t>:</w:t>
      </w:r>
      <w:proofErr w:type="gramEnd"/>
    </w:p>
    <w:p w:rsidR="00443B44" w:rsidRDefault="00443B44" w:rsidP="00443B44">
      <w:pPr>
        <w:tabs>
          <w:tab w:val="left" w:pos="0"/>
        </w:tabs>
        <w:jc w:val="both"/>
      </w:pPr>
    </w:p>
    <w:p w:rsidR="00443B44" w:rsidRDefault="00443B44" w:rsidP="00443B44">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1. Утвердить Положение о комиссии по соблюдению требований к служебному поведению и урегулированию конфликтов интересов муниципальных служащих в</w:t>
      </w:r>
      <w:r w:rsidR="00D15543">
        <w:rPr>
          <w:rFonts w:ascii="Times New Roman" w:hAnsi="Times New Roman" w:cs="Times New Roman"/>
          <w:sz w:val="24"/>
          <w:szCs w:val="24"/>
        </w:rPr>
        <w:t xml:space="preserve"> администрации </w:t>
      </w:r>
      <w:proofErr w:type="spellStart"/>
      <w:r w:rsidR="00D15543">
        <w:rPr>
          <w:rFonts w:ascii="Times New Roman" w:hAnsi="Times New Roman" w:cs="Times New Roman"/>
          <w:sz w:val="24"/>
          <w:szCs w:val="24"/>
        </w:rPr>
        <w:t>Ребольского</w:t>
      </w:r>
      <w:proofErr w:type="spellEnd"/>
      <w:r w:rsidR="00D15543">
        <w:rPr>
          <w:rFonts w:ascii="Times New Roman" w:hAnsi="Times New Roman" w:cs="Times New Roman"/>
          <w:sz w:val="24"/>
          <w:szCs w:val="24"/>
        </w:rPr>
        <w:t xml:space="preserve"> сель</w:t>
      </w:r>
      <w:r>
        <w:rPr>
          <w:rFonts w:ascii="Times New Roman" w:hAnsi="Times New Roman" w:cs="Times New Roman"/>
          <w:sz w:val="24"/>
          <w:szCs w:val="24"/>
        </w:rPr>
        <w:t>ского поселения (Приложение № 1).</w:t>
      </w:r>
    </w:p>
    <w:p w:rsidR="00443B44" w:rsidRDefault="00443B44" w:rsidP="00443B44">
      <w:pPr>
        <w:ind w:firstLine="540"/>
        <w:jc w:val="both"/>
        <w:rPr>
          <w:bCs/>
        </w:rPr>
      </w:pPr>
    </w:p>
    <w:p w:rsidR="00443B44" w:rsidRDefault="00443B44" w:rsidP="00443B44">
      <w:pPr>
        <w:jc w:val="both"/>
      </w:pPr>
      <w:r>
        <w:t xml:space="preserve">        2. Обнародовать настоящее постановление на досках объявлений, информац</w:t>
      </w:r>
      <w:r w:rsidR="00D15543">
        <w:t xml:space="preserve">ионных стендах </w:t>
      </w:r>
      <w:proofErr w:type="spellStart"/>
      <w:r w:rsidR="00D15543">
        <w:t>Ребольского</w:t>
      </w:r>
      <w:proofErr w:type="spellEnd"/>
      <w:r w:rsidR="00D15543">
        <w:t xml:space="preserve"> сель</w:t>
      </w:r>
      <w:r>
        <w:t xml:space="preserve">ского поселения и на официальном сайте  администрации Муезерского муниципального района   с адресом доступа  </w:t>
      </w:r>
      <w:hyperlink r:id="rId6" w:history="1">
        <w:r>
          <w:rPr>
            <w:rStyle w:val="a3"/>
            <w:rFonts w:eastAsiaTheme="majorEastAsia"/>
            <w:color w:val="auto"/>
          </w:rPr>
          <w:t>http://www.muesersky.ru</w:t>
        </w:r>
      </w:hyperlink>
    </w:p>
    <w:p w:rsidR="00443B44" w:rsidRDefault="00443B44" w:rsidP="00443B44">
      <w:pPr>
        <w:jc w:val="both"/>
      </w:pPr>
    </w:p>
    <w:p w:rsidR="00443B44" w:rsidRDefault="00443B44" w:rsidP="00443B44">
      <w:pPr>
        <w:jc w:val="both"/>
        <w:rPr>
          <w:szCs w:val="20"/>
        </w:rPr>
      </w:pPr>
      <w:r>
        <w:t xml:space="preserve">      3. Настоящее постановление вступает в силу с момента официального обнародования.</w:t>
      </w:r>
    </w:p>
    <w:p w:rsidR="00443B44" w:rsidRDefault="00443B44" w:rsidP="00443B44">
      <w:pPr>
        <w:ind w:firstLine="709"/>
        <w:jc w:val="both"/>
      </w:pPr>
    </w:p>
    <w:p w:rsidR="00443B44" w:rsidRDefault="00443B44" w:rsidP="00443B44">
      <w:pPr>
        <w:ind w:firstLine="540"/>
        <w:jc w:val="both"/>
        <w:rPr>
          <w:bCs/>
        </w:rPr>
      </w:pPr>
    </w:p>
    <w:p w:rsidR="00443B44" w:rsidRDefault="00443B44" w:rsidP="00443B44">
      <w:pPr>
        <w:ind w:firstLine="540"/>
        <w:jc w:val="both"/>
        <w:rPr>
          <w:bCs/>
        </w:rPr>
      </w:pPr>
    </w:p>
    <w:p w:rsidR="00443B44" w:rsidRDefault="00443B44" w:rsidP="00443B44">
      <w:pPr>
        <w:ind w:firstLine="540"/>
        <w:jc w:val="both"/>
        <w:rPr>
          <w:bCs/>
        </w:rPr>
      </w:pPr>
    </w:p>
    <w:p w:rsidR="00443B44" w:rsidRDefault="00D15543" w:rsidP="00443B44">
      <w:pPr>
        <w:tabs>
          <w:tab w:val="left" w:pos="1440"/>
        </w:tabs>
      </w:pPr>
      <w:r>
        <w:t xml:space="preserve">Глава </w:t>
      </w:r>
      <w:proofErr w:type="spellStart"/>
      <w:r>
        <w:t>Ребольского</w:t>
      </w:r>
      <w:proofErr w:type="spellEnd"/>
      <w:r>
        <w:t xml:space="preserve">  сель</w:t>
      </w:r>
      <w:r w:rsidR="00443B44">
        <w:t xml:space="preserve">ского поселения                     </w:t>
      </w:r>
      <w:r>
        <w:t xml:space="preserve">                   </w:t>
      </w:r>
      <w:proofErr w:type="spellStart"/>
      <w:r>
        <w:t>М.А.Седлецкая</w:t>
      </w:r>
      <w:proofErr w:type="spellEnd"/>
    </w:p>
    <w:p w:rsidR="00443B44" w:rsidRDefault="00443B44" w:rsidP="00443B44">
      <w:pPr>
        <w:pStyle w:val="ConsPlusNormal0"/>
        <w:widowControl/>
        <w:jc w:val="right"/>
        <w:rPr>
          <w:rFonts w:ascii="Times New Roman" w:hAnsi="Times New Roman" w:cs="Times New Roman"/>
          <w:sz w:val="24"/>
          <w:szCs w:val="24"/>
        </w:rPr>
      </w:pPr>
    </w:p>
    <w:p w:rsidR="00443B44" w:rsidRDefault="00443B44" w:rsidP="00443B44">
      <w:pPr>
        <w:pStyle w:val="ConsPlusNormal0"/>
        <w:widowControl/>
        <w:jc w:val="right"/>
        <w:rPr>
          <w:rFonts w:ascii="Times New Roman" w:hAnsi="Times New Roman" w:cs="Times New Roman"/>
          <w:sz w:val="24"/>
          <w:szCs w:val="24"/>
        </w:rPr>
      </w:pPr>
    </w:p>
    <w:p w:rsidR="00443B44" w:rsidRDefault="00443B44" w:rsidP="00443B44">
      <w:pPr>
        <w:pStyle w:val="ConsPlusNormal0"/>
        <w:widowControl/>
        <w:jc w:val="right"/>
        <w:rPr>
          <w:rFonts w:ascii="Times New Roman" w:hAnsi="Times New Roman" w:cs="Times New Roman"/>
          <w:sz w:val="24"/>
          <w:szCs w:val="24"/>
        </w:rPr>
      </w:pPr>
    </w:p>
    <w:p w:rsidR="00443B44" w:rsidRDefault="00443B44" w:rsidP="00443B44">
      <w:pPr>
        <w:pStyle w:val="ConsPlusNormal0"/>
        <w:widowControl/>
        <w:jc w:val="right"/>
        <w:rPr>
          <w:rFonts w:ascii="Times New Roman" w:hAnsi="Times New Roman" w:cs="Times New Roman"/>
          <w:sz w:val="24"/>
          <w:szCs w:val="24"/>
        </w:rPr>
      </w:pPr>
    </w:p>
    <w:p w:rsidR="00443B44" w:rsidRDefault="00443B44" w:rsidP="00443B44">
      <w:pPr>
        <w:pStyle w:val="ConsPlusNormal0"/>
        <w:widowControl/>
        <w:jc w:val="center"/>
        <w:rPr>
          <w:rFonts w:ascii="Times New Roman" w:hAnsi="Times New Roman" w:cs="Times New Roman"/>
          <w:b/>
          <w:sz w:val="24"/>
          <w:szCs w:val="24"/>
        </w:rPr>
      </w:pPr>
      <w:r>
        <w:br w:type="page"/>
      </w:r>
      <w:r>
        <w:lastRenderedPageBreak/>
        <w:t xml:space="preserve">                                                                     </w:t>
      </w:r>
      <w:r>
        <w:rPr>
          <w:rFonts w:ascii="Times New Roman" w:hAnsi="Times New Roman" w:cs="Times New Roman"/>
          <w:b/>
          <w:sz w:val="24"/>
          <w:szCs w:val="24"/>
        </w:rPr>
        <w:t xml:space="preserve">Приложение № 1 </w:t>
      </w:r>
      <w:proofErr w:type="gramStart"/>
      <w:r>
        <w:rPr>
          <w:rFonts w:ascii="Times New Roman" w:hAnsi="Times New Roman" w:cs="Times New Roman"/>
          <w:b/>
          <w:sz w:val="24"/>
          <w:szCs w:val="24"/>
        </w:rPr>
        <w:t>к</w:t>
      </w:r>
      <w:proofErr w:type="gramEnd"/>
    </w:p>
    <w:p w:rsidR="00443B44" w:rsidRDefault="00443B44" w:rsidP="00443B44">
      <w:pPr>
        <w:pStyle w:val="ConsPlusNormal0"/>
        <w:widowControl/>
        <w:ind w:left="3528" w:firstLine="708"/>
        <w:jc w:val="center"/>
        <w:rPr>
          <w:rFonts w:ascii="Times New Roman" w:hAnsi="Times New Roman" w:cs="Times New Roman"/>
          <w:b/>
          <w:sz w:val="24"/>
          <w:szCs w:val="24"/>
        </w:rPr>
      </w:pPr>
      <w:r>
        <w:rPr>
          <w:rFonts w:ascii="Times New Roman" w:hAnsi="Times New Roman" w:cs="Times New Roman"/>
          <w:b/>
          <w:sz w:val="24"/>
          <w:szCs w:val="24"/>
        </w:rPr>
        <w:t>постановлению администрации</w:t>
      </w:r>
    </w:p>
    <w:p w:rsidR="00443B44" w:rsidRDefault="00D15543" w:rsidP="00443B44">
      <w:pPr>
        <w:pStyle w:val="ConsPlusNormal0"/>
        <w:widowControl/>
        <w:ind w:left="3528"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Ребольского</w:t>
      </w:r>
      <w:proofErr w:type="spellEnd"/>
      <w:r>
        <w:rPr>
          <w:rFonts w:ascii="Times New Roman" w:hAnsi="Times New Roman" w:cs="Times New Roman"/>
          <w:b/>
          <w:sz w:val="24"/>
          <w:szCs w:val="24"/>
        </w:rPr>
        <w:t xml:space="preserve"> сель</w:t>
      </w:r>
      <w:r w:rsidR="00443B44">
        <w:rPr>
          <w:rFonts w:ascii="Times New Roman" w:hAnsi="Times New Roman" w:cs="Times New Roman"/>
          <w:b/>
          <w:sz w:val="24"/>
          <w:szCs w:val="24"/>
        </w:rPr>
        <w:t>ского поселения</w:t>
      </w:r>
    </w:p>
    <w:p w:rsidR="00443B44" w:rsidRDefault="00443B44" w:rsidP="00443B44">
      <w:pPr>
        <w:ind w:left="4248" w:firstLine="708"/>
        <w:rPr>
          <w:b/>
        </w:rPr>
      </w:pPr>
      <w:r>
        <w:rPr>
          <w:b/>
        </w:rPr>
        <w:t xml:space="preserve">          </w:t>
      </w:r>
      <w:r w:rsidR="00D15543">
        <w:rPr>
          <w:b/>
        </w:rPr>
        <w:t xml:space="preserve">    от  20 мая  2025 г. № 10</w:t>
      </w:r>
    </w:p>
    <w:p w:rsidR="00443B44" w:rsidRDefault="00443B44" w:rsidP="00443B44">
      <w:pPr>
        <w:ind w:left="4248" w:firstLine="708"/>
        <w:jc w:val="right"/>
      </w:pPr>
    </w:p>
    <w:p w:rsidR="00443B44" w:rsidRDefault="00443B44" w:rsidP="00443B44">
      <w:pPr>
        <w:ind w:left="4248" w:firstLine="708"/>
        <w:jc w:val="right"/>
      </w:pPr>
    </w:p>
    <w:p w:rsidR="00443B44" w:rsidRDefault="00443B44" w:rsidP="00443B44">
      <w:pPr>
        <w:jc w:val="center"/>
        <w:rPr>
          <w:b/>
        </w:rPr>
      </w:pPr>
      <w:r>
        <w:rPr>
          <w:b/>
        </w:rPr>
        <w:t>ПОЛОЖЕНИЕ</w:t>
      </w:r>
    </w:p>
    <w:p w:rsidR="00443B44" w:rsidRDefault="00443B44" w:rsidP="00443B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комиссии по соблюдению требований к служебному поведению</w:t>
      </w:r>
    </w:p>
    <w:p w:rsidR="00443B44" w:rsidRDefault="00443B44" w:rsidP="00443B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муниципальных служащих,</w:t>
      </w:r>
      <w:r>
        <w:t xml:space="preserve"> </w:t>
      </w:r>
      <w:r>
        <w:rPr>
          <w:rFonts w:ascii="Times New Roman" w:hAnsi="Times New Roman" w:cs="Times New Roman"/>
          <w:sz w:val="24"/>
          <w:szCs w:val="24"/>
        </w:rPr>
        <w:t>должностных лиц, не замещающих должности муниципальной службы, и урегулированию конфликта интересов</w:t>
      </w:r>
    </w:p>
    <w:p w:rsidR="00443B44" w:rsidRDefault="00443B44" w:rsidP="00443B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в</w:t>
      </w:r>
      <w:r w:rsidR="00D15543">
        <w:rPr>
          <w:rFonts w:ascii="Times New Roman" w:hAnsi="Times New Roman" w:cs="Times New Roman"/>
          <w:sz w:val="24"/>
          <w:szCs w:val="24"/>
        </w:rPr>
        <w:t xml:space="preserve"> администрации </w:t>
      </w:r>
      <w:proofErr w:type="spellStart"/>
      <w:r w:rsidR="00D15543">
        <w:rPr>
          <w:rFonts w:ascii="Times New Roman" w:hAnsi="Times New Roman" w:cs="Times New Roman"/>
          <w:sz w:val="24"/>
          <w:szCs w:val="24"/>
        </w:rPr>
        <w:t>Ребольского</w:t>
      </w:r>
      <w:proofErr w:type="spellEnd"/>
      <w:r w:rsidR="00D15543">
        <w:rPr>
          <w:rFonts w:ascii="Times New Roman" w:hAnsi="Times New Roman" w:cs="Times New Roman"/>
          <w:sz w:val="24"/>
          <w:szCs w:val="24"/>
        </w:rPr>
        <w:t xml:space="preserve"> сель</w:t>
      </w:r>
      <w:r>
        <w:rPr>
          <w:rFonts w:ascii="Times New Roman" w:hAnsi="Times New Roman" w:cs="Times New Roman"/>
          <w:sz w:val="24"/>
          <w:szCs w:val="24"/>
        </w:rPr>
        <w:t>ского поселения</w:t>
      </w:r>
    </w:p>
    <w:p w:rsidR="00443B44" w:rsidRDefault="00443B44" w:rsidP="00443B44">
      <w:pPr>
        <w:widowControl w:val="0"/>
        <w:autoSpaceDE w:val="0"/>
        <w:autoSpaceDN w:val="0"/>
        <w:adjustRightInd w:val="0"/>
        <w:ind w:firstLine="540"/>
        <w:jc w:val="both"/>
      </w:pPr>
    </w:p>
    <w:p w:rsidR="00443B44" w:rsidRDefault="00443B44" w:rsidP="00443B44">
      <w:pPr>
        <w:widowControl w:val="0"/>
        <w:autoSpaceDE w:val="0"/>
        <w:autoSpaceDN w:val="0"/>
        <w:adjustRightInd w:val="0"/>
        <w:rPr>
          <w:b/>
        </w:rPr>
      </w:pPr>
      <w:r>
        <w:rPr>
          <w:b/>
        </w:rPr>
        <w:t xml:space="preserve">                                                                1.Общие положения</w:t>
      </w:r>
    </w:p>
    <w:p w:rsidR="00443B44" w:rsidRDefault="00443B44" w:rsidP="00443B44">
      <w:pPr>
        <w:pStyle w:val="ConsPlusTitle"/>
        <w:ind w:firstLine="540"/>
        <w:jc w:val="both"/>
        <w:rPr>
          <w:rFonts w:ascii="Times New Roman" w:hAnsi="Times New Roman" w:cs="Times New Roman"/>
          <w:b w:val="0"/>
          <w:sz w:val="24"/>
          <w:szCs w:val="24"/>
        </w:rPr>
      </w:pPr>
      <w:r>
        <w:rPr>
          <w:rFonts w:ascii="Times New Roman" w:hAnsi="Times New Roman" w:cs="Times New Roman"/>
          <w:b w:val="0"/>
          <w:sz w:val="24"/>
          <w:szCs w:val="24"/>
        </w:rPr>
        <w:t xml:space="preserve">1.1. </w:t>
      </w:r>
      <w:proofErr w:type="gramStart"/>
      <w:r>
        <w:rPr>
          <w:rFonts w:ascii="Times New Roman" w:hAnsi="Times New Roman" w:cs="Times New Roman"/>
          <w:b w:val="0"/>
          <w:sz w:val="24"/>
          <w:szCs w:val="24"/>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w:t>
      </w:r>
      <w:r>
        <w:t xml:space="preserve"> </w:t>
      </w:r>
      <w:r>
        <w:rPr>
          <w:rFonts w:ascii="Times New Roman" w:hAnsi="Times New Roman" w:cs="Times New Roman"/>
          <w:b w:val="0"/>
          <w:sz w:val="24"/>
          <w:szCs w:val="24"/>
        </w:rPr>
        <w:t>должностных лиц, не замещающих должности муниципальной службы, (далее – муниципальные служащие, должностные лица) и урегулированию конфликта интересов в</w:t>
      </w:r>
      <w:r w:rsidR="00D15543">
        <w:rPr>
          <w:rFonts w:ascii="Times New Roman" w:hAnsi="Times New Roman" w:cs="Times New Roman"/>
          <w:b w:val="0"/>
          <w:sz w:val="24"/>
          <w:szCs w:val="24"/>
        </w:rPr>
        <w:t xml:space="preserve"> администрации </w:t>
      </w:r>
      <w:proofErr w:type="spellStart"/>
      <w:r w:rsidR="00D15543">
        <w:rPr>
          <w:rFonts w:ascii="Times New Roman" w:hAnsi="Times New Roman" w:cs="Times New Roman"/>
          <w:b w:val="0"/>
          <w:sz w:val="24"/>
          <w:szCs w:val="24"/>
        </w:rPr>
        <w:t>Ребольского</w:t>
      </w:r>
      <w:proofErr w:type="spellEnd"/>
      <w:r w:rsidR="00D15543">
        <w:rPr>
          <w:rFonts w:ascii="Times New Roman" w:hAnsi="Times New Roman" w:cs="Times New Roman"/>
          <w:b w:val="0"/>
          <w:sz w:val="24"/>
          <w:szCs w:val="24"/>
        </w:rPr>
        <w:t xml:space="preserve"> сель</w:t>
      </w:r>
      <w:r>
        <w:rPr>
          <w:rFonts w:ascii="Times New Roman" w:hAnsi="Times New Roman" w:cs="Times New Roman"/>
          <w:b w:val="0"/>
          <w:sz w:val="24"/>
          <w:szCs w:val="24"/>
        </w:rPr>
        <w:t xml:space="preserve">ского поселения (далее - Комиссия), образуемой в соответствии с Федеральным </w:t>
      </w:r>
      <w:hyperlink r:id="rId7" w:history="1">
        <w:r>
          <w:rPr>
            <w:rStyle w:val="a3"/>
            <w:rFonts w:ascii="Times New Roman" w:eastAsiaTheme="majorEastAsia" w:hAnsi="Times New Roman" w:cs="Times New Roman"/>
            <w:b w:val="0"/>
            <w:color w:val="auto"/>
          </w:rPr>
          <w:t>законом</w:t>
        </w:r>
      </w:hyperlink>
      <w:r>
        <w:rPr>
          <w:rFonts w:ascii="Times New Roman" w:hAnsi="Times New Roman" w:cs="Times New Roman"/>
          <w:b w:val="0"/>
          <w:sz w:val="24"/>
          <w:szCs w:val="24"/>
        </w:rPr>
        <w:t xml:space="preserve"> от 25 декабря 2008 года N 273-ФЗ «О противодействии коррупции»</w:t>
      </w:r>
      <w:r>
        <w:rPr>
          <w:rFonts w:ascii="Times New Roman" w:hAnsi="Times New Roman" w:cs="Times New Roman"/>
          <w:b w:val="0"/>
          <w:sz w:val="24"/>
          <w:szCs w:val="24"/>
          <w:lang w:eastAsia="en-US"/>
        </w:rPr>
        <w:t>.</w:t>
      </w:r>
      <w:proofErr w:type="gramEnd"/>
    </w:p>
    <w:p w:rsidR="00443B44" w:rsidRDefault="00443B44" w:rsidP="00443B44">
      <w:pPr>
        <w:widowControl w:val="0"/>
        <w:autoSpaceDE w:val="0"/>
        <w:autoSpaceDN w:val="0"/>
        <w:adjustRightInd w:val="0"/>
        <w:ind w:firstLine="540"/>
        <w:jc w:val="both"/>
      </w:pPr>
      <w:r>
        <w:t xml:space="preserve">1.2. Комиссия в своей деятельности руководствуется </w:t>
      </w:r>
      <w:hyperlink r:id="rId8" w:history="1">
        <w:r>
          <w:rPr>
            <w:rStyle w:val="a3"/>
            <w:rFonts w:eastAsiaTheme="majorEastAsia"/>
            <w:color w:val="auto"/>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9" w:history="1">
        <w:r>
          <w:rPr>
            <w:rStyle w:val="a3"/>
            <w:rFonts w:eastAsiaTheme="majorEastAsia"/>
            <w:color w:val="auto"/>
          </w:rPr>
          <w:t>Конституцией</w:t>
        </w:r>
      </w:hyperlink>
      <w:r>
        <w:t xml:space="preserve"> Республики Карелия, законами Республики Карелия, актами Главы Республики Карелия и Правительства Республики Карелия, настоящим Положением.</w:t>
      </w:r>
    </w:p>
    <w:p w:rsidR="00443B44" w:rsidRDefault="00443B44" w:rsidP="00443B44">
      <w:pPr>
        <w:ind w:firstLine="540"/>
        <w:jc w:val="both"/>
      </w:pPr>
      <w:r>
        <w:t xml:space="preserve">1.3. Основной задачей Комиссии является содействие администрации </w:t>
      </w:r>
      <w:proofErr w:type="spellStart"/>
      <w:r w:rsidR="00D15543">
        <w:t>Ребольского</w:t>
      </w:r>
      <w:proofErr w:type="spellEnd"/>
      <w:r w:rsidR="00D15543">
        <w:t xml:space="preserve"> сель</w:t>
      </w:r>
      <w:r>
        <w:t>ского поселения (далее - Администрация):</w:t>
      </w:r>
    </w:p>
    <w:p w:rsidR="00443B44" w:rsidRDefault="00443B44" w:rsidP="00443B44">
      <w:pPr>
        <w:widowControl w:val="0"/>
        <w:autoSpaceDE w:val="0"/>
        <w:autoSpaceDN w:val="0"/>
        <w:adjustRightInd w:val="0"/>
        <w:ind w:firstLine="540"/>
        <w:jc w:val="both"/>
      </w:pPr>
      <w:proofErr w:type="gramStart"/>
      <w:r>
        <w:t xml:space="preserve">а) в обеспечении соблюдения муниципальными служащими, должностными лицами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0" w:history="1">
        <w:r>
          <w:rPr>
            <w:rStyle w:val="a3"/>
            <w:rFonts w:eastAsiaTheme="majorEastAsia"/>
            <w:color w:val="auto"/>
          </w:rPr>
          <w:t>законом</w:t>
        </w:r>
      </w:hyperlink>
      <w:r>
        <w:t xml:space="preserve"> от 25 декабря 2008 года N 273-ФЗ «О противодействии коррупции», </w:t>
      </w:r>
      <w:r>
        <w:rPr>
          <w:lang w:eastAsia="en-US"/>
        </w:rPr>
        <w:t>Федеральным законом от 02 марта 2007 года N 25-ФЗ «О муниципальной службе в Российской Федерации»</w:t>
      </w:r>
      <w:r>
        <w:t>, другими федеральными законами (далее - требования к служебному</w:t>
      </w:r>
      <w:proofErr w:type="gramEnd"/>
      <w:r>
        <w:t xml:space="preserve"> поведению и (или) требования об урегулировании конфликта интересов);</w:t>
      </w:r>
    </w:p>
    <w:p w:rsidR="00443B44" w:rsidRDefault="00443B44" w:rsidP="00443B44">
      <w:pPr>
        <w:pStyle w:val="ConsPlusNormal0"/>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в осуществлении мер по предупреждению коррупции и урегулирование конфликта интересов, при котором личная заинтересованность муниципального служащего, должностного лица влияет или может повлиять на объективное исполнение им своих должностных обязанностей или может возникнуть противоречие между личной заинтересованностью муниципального служащего, должностного лица и законными интересами граждан, организаций, общества, способное привести к причинению вреда законным интересам граждан, организаций, общества.</w:t>
      </w:r>
      <w:proofErr w:type="gramEnd"/>
    </w:p>
    <w:p w:rsidR="00443B44" w:rsidRDefault="00443B44" w:rsidP="00443B44">
      <w:pPr>
        <w:pStyle w:val="ConsPlusNormal0"/>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Под личной заинтересованностью муниципального служащего, должностного лица понимается возможность получения муниципальным служащим, должностным лицом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должностного лица, членов его семьи, а также для граждан или организаций, с которыми муниципальный служащий, должностное лицо связан финансовыми или иными обязательствами.</w:t>
      </w:r>
      <w:proofErr w:type="gramEnd"/>
    </w:p>
    <w:p w:rsidR="00443B44" w:rsidRDefault="00443B44" w:rsidP="00443B44">
      <w:pPr>
        <w:widowControl w:val="0"/>
        <w:autoSpaceDE w:val="0"/>
        <w:autoSpaceDN w:val="0"/>
        <w:adjustRightInd w:val="0"/>
        <w:ind w:firstLine="540"/>
        <w:jc w:val="both"/>
      </w:pPr>
      <w: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должностных лиц, не замещающих должности муниципальной службы, в Администрации.</w:t>
      </w:r>
    </w:p>
    <w:p w:rsidR="00443B44" w:rsidRDefault="00443B44" w:rsidP="00443B44">
      <w:pPr>
        <w:widowControl w:val="0"/>
        <w:autoSpaceDE w:val="0"/>
        <w:autoSpaceDN w:val="0"/>
        <w:adjustRightInd w:val="0"/>
        <w:ind w:left="540"/>
        <w:jc w:val="center"/>
        <w:rPr>
          <w:b/>
        </w:rPr>
      </w:pPr>
      <w:r>
        <w:rPr>
          <w:b/>
        </w:rPr>
        <w:lastRenderedPageBreak/>
        <w:t>2.Порядок образования Комиссии</w:t>
      </w:r>
    </w:p>
    <w:p w:rsidR="00443B44" w:rsidRDefault="00443B44" w:rsidP="00443B44">
      <w:pPr>
        <w:widowControl w:val="0"/>
        <w:autoSpaceDE w:val="0"/>
        <w:autoSpaceDN w:val="0"/>
        <w:adjustRightInd w:val="0"/>
        <w:ind w:firstLine="540"/>
        <w:jc w:val="both"/>
      </w:pPr>
      <w:r>
        <w:t>2.1. Комиссия образ</w:t>
      </w:r>
      <w:r w:rsidR="00D15543">
        <w:t xml:space="preserve">уется распоряжением Главы </w:t>
      </w:r>
      <w:proofErr w:type="spellStart"/>
      <w:r w:rsidR="00D15543">
        <w:t>Ребольского</w:t>
      </w:r>
      <w:proofErr w:type="spellEnd"/>
      <w:r w:rsidR="00D15543">
        <w:t xml:space="preserve"> сель</w:t>
      </w:r>
      <w:r>
        <w:t>ского поселения (далее - Глава), определяющим состав комиссии.</w:t>
      </w:r>
    </w:p>
    <w:p w:rsidR="00443B44" w:rsidRDefault="00443B44" w:rsidP="00443B44">
      <w:pPr>
        <w:widowControl w:val="0"/>
        <w:autoSpaceDE w:val="0"/>
        <w:autoSpaceDN w:val="0"/>
        <w:adjustRightInd w:val="0"/>
        <w:ind w:firstLine="540"/>
        <w:jc w:val="both"/>
      </w:pPr>
      <w:r>
        <w:t>В состав Комиссии входят председатель Комиссии, его заместитель, секретарь Комиссии и иные члены Комиссии. Все члены Комиссии при принятии решений обладают равными правами.</w:t>
      </w:r>
    </w:p>
    <w:p w:rsidR="00443B44" w:rsidRDefault="00443B44" w:rsidP="00443B44">
      <w:pPr>
        <w:widowControl w:val="0"/>
        <w:autoSpaceDE w:val="0"/>
        <w:autoSpaceDN w:val="0"/>
        <w:adjustRightInd w:val="0"/>
        <w:ind w:firstLine="540"/>
        <w:jc w:val="both"/>
      </w:pPr>
      <w:r>
        <w:t>В отсутствие председателя Комиссии его обязанности исполняет заместитель председателя Комиссии.</w:t>
      </w:r>
    </w:p>
    <w:p w:rsidR="00443B44" w:rsidRDefault="00443B44" w:rsidP="00443B44">
      <w:pPr>
        <w:widowControl w:val="0"/>
        <w:autoSpaceDE w:val="0"/>
        <w:autoSpaceDN w:val="0"/>
        <w:adjustRightInd w:val="0"/>
        <w:ind w:firstLine="540"/>
        <w:jc w:val="both"/>
      </w:pPr>
      <w:r>
        <w:t>2.2. Главой назначаются:</w:t>
      </w:r>
    </w:p>
    <w:p w:rsidR="00443B44" w:rsidRDefault="00443B44" w:rsidP="00443B44">
      <w:pPr>
        <w:widowControl w:val="0"/>
        <w:autoSpaceDE w:val="0"/>
        <w:autoSpaceDN w:val="0"/>
        <w:adjustRightInd w:val="0"/>
        <w:ind w:firstLine="540"/>
        <w:jc w:val="both"/>
      </w:pPr>
      <w:r>
        <w:t>- председатель Комиссии;</w:t>
      </w:r>
    </w:p>
    <w:p w:rsidR="00443B44" w:rsidRDefault="00443B44" w:rsidP="00443B44">
      <w:pPr>
        <w:widowControl w:val="0"/>
        <w:autoSpaceDE w:val="0"/>
        <w:autoSpaceDN w:val="0"/>
        <w:adjustRightInd w:val="0"/>
        <w:ind w:firstLine="540"/>
        <w:jc w:val="both"/>
      </w:pPr>
      <w:r>
        <w:t>- заместитель председателя Комиссии из числа членов Комиссии;</w:t>
      </w:r>
    </w:p>
    <w:p w:rsidR="00443B44" w:rsidRDefault="00443B44" w:rsidP="00443B44">
      <w:pPr>
        <w:widowControl w:val="0"/>
        <w:autoSpaceDE w:val="0"/>
        <w:autoSpaceDN w:val="0"/>
        <w:adjustRightInd w:val="0"/>
        <w:ind w:firstLine="540"/>
        <w:jc w:val="both"/>
      </w:pPr>
      <w:r>
        <w:t>- секретарь Комиссии;</w:t>
      </w:r>
    </w:p>
    <w:p w:rsidR="00443B44" w:rsidRDefault="00443B44" w:rsidP="00443B44">
      <w:pPr>
        <w:widowControl w:val="0"/>
        <w:autoSpaceDE w:val="0"/>
        <w:autoSpaceDN w:val="0"/>
        <w:adjustRightInd w:val="0"/>
        <w:ind w:firstLine="540"/>
        <w:jc w:val="both"/>
      </w:pPr>
      <w:r>
        <w:t>- иные члены Комиссии.</w:t>
      </w:r>
    </w:p>
    <w:p w:rsidR="00443B44" w:rsidRDefault="00443B44" w:rsidP="00443B44">
      <w:pPr>
        <w:widowControl w:val="0"/>
        <w:autoSpaceDE w:val="0"/>
        <w:autoSpaceDN w:val="0"/>
        <w:adjustRightInd w:val="0"/>
        <w:ind w:firstLine="540"/>
        <w:jc w:val="both"/>
      </w:pPr>
      <w:r>
        <w:t>2.3. Глава может принять решение о включении в состав Комиссии:</w:t>
      </w:r>
    </w:p>
    <w:p w:rsidR="00443B44" w:rsidRDefault="00443B44" w:rsidP="00443B44">
      <w:pPr>
        <w:widowControl w:val="0"/>
        <w:autoSpaceDE w:val="0"/>
        <w:autoSpaceDN w:val="0"/>
        <w:adjustRightInd w:val="0"/>
        <w:ind w:firstLine="540"/>
        <w:jc w:val="both"/>
      </w:pPr>
      <w:r>
        <w:t>а) де</w:t>
      </w:r>
      <w:r w:rsidR="00D15543">
        <w:t xml:space="preserve">путатов Совета </w:t>
      </w:r>
      <w:proofErr w:type="spellStart"/>
      <w:r w:rsidR="00D15543">
        <w:t>Ребольского</w:t>
      </w:r>
      <w:proofErr w:type="spellEnd"/>
      <w:r w:rsidR="00D15543">
        <w:t xml:space="preserve"> сель</w:t>
      </w:r>
      <w:r>
        <w:t>ского поселения;</w:t>
      </w:r>
    </w:p>
    <w:p w:rsidR="00443B44" w:rsidRDefault="00443B44" w:rsidP="00443B44">
      <w:pPr>
        <w:widowControl w:val="0"/>
        <w:autoSpaceDE w:val="0"/>
        <w:autoSpaceDN w:val="0"/>
        <w:adjustRightInd w:val="0"/>
        <w:ind w:firstLine="540"/>
        <w:jc w:val="both"/>
      </w:pPr>
      <w:r>
        <w:t>б) представителей общественных организаций.</w:t>
      </w:r>
    </w:p>
    <w:p w:rsidR="00443B44" w:rsidRDefault="00443B44" w:rsidP="00443B44">
      <w:pPr>
        <w:widowControl w:val="0"/>
        <w:autoSpaceDE w:val="0"/>
        <w:autoSpaceDN w:val="0"/>
        <w:adjustRightInd w:val="0"/>
        <w:ind w:firstLine="540"/>
        <w:jc w:val="both"/>
      </w:pPr>
      <w:r>
        <w:t>2.4. Представители образовательных учреждений, других организаций приглашаются Главой в качестве независимых экспертов - специалистов по вопросам, связанным с муниципальной службой, по факту получения информации о наличии у муниципального служащего, должностного лица личной заинтересованности, которая приводит или может привести к конфликту интересов.</w:t>
      </w:r>
    </w:p>
    <w:p w:rsidR="00443B44" w:rsidRDefault="00443B44" w:rsidP="00443B44">
      <w:pPr>
        <w:widowControl w:val="0"/>
        <w:autoSpaceDE w:val="0"/>
        <w:autoSpaceDN w:val="0"/>
        <w:adjustRightInd w:val="0"/>
        <w:ind w:firstLine="540"/>
        <w:jc w:val="both"/>
      </w:pPr>
      <w:r>
        <w:t>2.5. Члены Комиссии информируются о дате, месте и времени заседания Комиссии не менее чем за 3 дня до заседания Комиссии.</w:t>
      </w:r>
    </w:p>
    <w:p w:rsidR="00443B44" w:rsidRDefault="00443B44" w:rsidP="00443B44">
      <w:pPr>
        <w:widowControl w:val="0"/>
        <w:autoSpaceDE w:val="0"/>
        <w:autoSpaceDN w:val="0"/>
        <w:adjustRightInd w:val="0"/>
        <w:ind w:firstLine="540"/>
        <w:jc w:val="both"/>
      </w:pPr>
      <w: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43B44" w:rsidRDefault="00443B44" w:rsidP="00443B44">
      <w:pPr>
        <w:pStyle w:val="ConsPlusNormal0"/>
        <w:ind w:firstLine="540"/>
        <w:jc w:val="both"/>
        <w:rPr>
          <w:rFonts w:ascii="Times New Roman" w:hAnsi="Times New Roman" w:cs="Times New Roman"/>
          <w:sz w:val="24"/>
          <w:szCs w:val="24"/>
        </w:rPr>
      </w:pPr>
      <w:bookmarkStart w:id="0" w:name="Par68"/>
      <w:bookmarkEnd w:id="0"/>
      <w:r>
        <w:rPr>
          <w:rFonts w:ascii="Times New Roman" w:hAnsi="Times New Roman" w:cs="Times New Roman"/>
          <w:sz w:val="24"/>
          <w:szCs w:val="24"/>
        </w:rPr>
        <w:t>2.7. В заседаниях Комиссии с правом совещательного голоса участвуют:</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а) непосредственный руководитель муниципального служащего, должностного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для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43B44" w:rsidRDefault="00443B44" w:rsidP="00443B44">
      <w:pPr>
        <w:pStyle w:val="ConsPlusNormal0"/>
        <w:ind w:firstLine="540"/>
        <w:jc w:val="both"/>
        <w:rPr>
          <w:rFonts w:ascii="Times New Roman" w:hAnsi="Times New Roman" w:cs="Times New Roman"/>
          <w:sz w:val="24"/>
          <w:szCs w:val="24"/>
        </w:rPr>
      </w:pPr>
      <w:bookmarkStart w:id="1" w:name="Par108"/>
      <w:bookmarkEnd w:id="1"/>
      <w:r>
        <w:rPr>
          <w:rFonts w:ascii="Times New Roman" w:hAnsi="Times New Roman" w:cs="Times New Roman"/>
          <w:sz w:val="24"/>
          <w:szCs w:val="24"/>
        </w:rPr>
        <w:t xml:space="preserve">б) другие муниципальные служащие, замещающие должности муниципальной службы, должностные лица, не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Pr>
          <w:rFonts w:ascii="Times New Roman" w:hAnsi="Times New Roman" w:cs="Times New Roman"/>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443B44" w:rsidRDefault="00443B44" w:rsidP="00443B44">
      <w:pPr>
        <w:widowControl w:val="0"/>
        <w:autoSpaceDE w:val="0"/>
        <w:autoSpaceDN w:val="0"/>
        <w:adjustRightInd w:val="0"/>
        <w:ind w:firstLine="540"/>
        <w:jc w:val="both"/>
      </w:pPr>
      <w:r>
        <w:t>2.8. Не менее чем за 3 дня до заседания Комиссии ее председателем утверждается перечень лиц, участвующих в заседании Комиссии с правом совещательного голоса, которые в этот же срок информируются о дате, месте и времени заседания Комиссии.</w:t>
      </w:r>
    </w:p>
    <w:p w:rsidR="00443B44" w:rsidRDefault="00443B44" w:rsidP="00443B44">
      <w:pPr>
        <w:widowControl w:val="0"/>
        <w:autoSpaceDE w:val="0"/>
        <w:autoSpaceDN w:val="0"/>
        <w:adjustRightInd w:val="0"/>
        <w:ind w:firstLine="540"/>
        <w:jc w:val="both"/>
      </w:pPr>
      <w:r>
        <w:t>2.9.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в Администрации, недопустимо.</w:t>
      </w:r>
    </w:p>
    <w:p w:rsidR="00443B44" w:rsidRDefault="00443B44" w:rsidP="00443B44">
      <w:pPr>
        <w:widowControl w:val="0"/>
        <w:autoSpaceDE w:val="0"/>
        <w:autoSpaceDN w:val="0"/>
        <w:adjustRightInd w:val="0"/>
        <w:ind w:firstLine="540"/>
        <w:jc w:val="both"/>
      </w:pPr>
      <w:r>
        <w:lastRenderedPageBreak/>
        <w:t>2.10.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заседание Комиссии проводится в отсутствие данного члена Комиссии.</w:t>
      </w:r>
    </w:p>
    <w:p w:rsidR="00443B44" w:rsidRDefault="00443B44" w:rsidP="00443B44">
      <w:pPr>
        <w:widowControl w:val="0"/>
        <w:autoSpaceDE w:val="0"/>
        <w:autoSpaceDN w:val="0"/>
        <w:adjustRightInd w:val="0"/>
        <w:rPr>
          <w:b/>
        </w:rPr>
      </w:pPr>
      <w:bookmarkStart w:id="2" w:name="Par72"/>
      <w:bookmarkEnd w:id="2"/>
      <w:r>
        <w:rPr>
          <w:b/>
        </w:rPr>
        <w:t xml:space="preserve">                                         3. Порядок включения в состав Комиссии независимых экспертов</w:t>
      </w:r>
    </w:p>
    <w:p w:rsidR="00443B44" w:rsidRDefault="00443B44" w:rsidP="00443B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3.1. Председатель или заместитель председателя Комиссии направляет запросы в образовательные учреждения, другие организации с просьбой направить своих представителей в состав Комиссии в качестве независимых экспертов - специалистов по вопросам, связанным с муниципальной службой. Запрос направляется без указания персональных данных экспертов.</w:t>
      </w:r>
    </w:p>
    <w:p w:rsidR="00443B44" w:rsidRDefault="00443B44" w:rsidP="00443B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3.2. Независимыми экспертами в составе Комиссии могут быть работающие в образовательных учреждениях, других организациях граждане Российской Федерации.</w:t>
      </w:r>
    </w:p>
    <w:p w:rsidR="00443B44" w:rsidRDefault="00443B44" w:rsidP="00443B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Предпочтение при включении в состав Комиссии в качестве независимых экспертов представителей образовательных учреждений, других организаций должно быть отдано лицам, трудовая (служебная) деятельность которых в течение трех и более лет была связана с муниципальной (государственной) службой.</w:t>
      </w:r>
    </w:p>
    <w:p w:rsidR="00443B44" w:rsidRDefault="00443B44" w:rsidP="00443B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3.3. Независимые эксперты включаются в состав Комиссии на добровольной основе. </w:t>
      </w:r>
    </w:p>
    <w:p w:rsidR="00443B44" w:rsidRDefault="00443B44" w:rsidP="00443B44">
      <w:pPr>
        <w:pStyle w:val="a4"/>
        <w:widowControl w:val="0"/>
        <w:autoSpaceDE w:val="0"/>
        <w:autoSpaceDN w:val="0"/>
        <w:adjustRightInd w:val="0"/>
        <w:ind w:left="900"/>
        <w:jc w:val="center"/>
      </w:pPr>
      <w:r>
        <w:rPr>
          <w:b/>
        </w:rPr>
        <w:t>4. Порядок работы Комиссии</w:t>
      </w:r>
    </w:p>
    <w:p w:rsidR="00443B44" w:rsidRDefault="00443B44" w:rsidP="00443B44">
      <w:pPr>
        <w:ind w:firstLine="709"/>
        <w:jc w:val="both"/>
      </w:pPr>
      <w:r>
        <w:t>4.1. К полномочиям Комиссии относится:</w:t>
      </w:r>
    </w:p>
    <w:p w:rsidR="00443B44" w:rsidRDefault="00443B44" w:rsidP="00443B44">
      <w:pPr>
        <w:ind w:firstLine="709"/>
        <w:jc w:val="both"/>
      </w:pPr>
      <w:r>
        <w:t>а) рассмотрение материалов проверки, свидетельствующих о представлении муниципальным служащим недостоверных или неполных сведений в соответствии с Положением о проверке достоверности и полноты сведений, представляемых гражданами, претендующими на замещение должности муниципальной службы, и муниципальными служащими, и/или соблюдения муниципальными служащими требований к служебному поведению;</w:t>
      </w:r>
    </w:p>
    <w:p w:rsidR="00443B44" w:rsidRDefault="00443B44" w:rsidP="00443B44">
      <w:pPr>
        <w:ind w:firstLine="709"/>
        <w:jc w:val="both"/>
      </w:pPr>
      <w:r>
        <w:t>б) рассмотрение материалов проверки, свидетельствующих о несоблюдении муниципальным служащим (бывшим муниципальным служащим), должностным лицом требований к служебному поведению и/или требований об урегулировании конфликта интересов;</w:t>
      </w:r>
    </w:p>
    <w:p w:rsidR="00443B44" w:rsidRDefault="00443B44" w:rsidP="00443B44">
      <w:pPr>
        <w:ind w:firstLine="709"/>
        <w:jc w:val="both"/>
      </w:pPr>
      <w:proofErr w:type="gramStart"/>
      <w:r>
        <w:t>в) рассмотрение обращения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муниципального образования,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должностные</w:t>
      </w:r>
      <w:proofErr w:type="gramEnd"/>
      <w:r>
        <w:t xml:space="preserve"> (служебные) обязанности муниципального служащего, до истечения двух лет со дня увольнения с муниципальной службы;</w:t>
      </w:r>
    </w:p>
    <w:p w:rsidR="00443B44" w:rsidRDefault="00443B44" w:rsidP="00443B44">
      <w:pPr>
        <w:ind w:firstLine="709"/>
        <w:jc w:val="both"/>
      </w:pPr>
      <w:r>
        <w:t>г) рассмотрение заявлений муниципальных служащих, должностных лиц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43B44" w:rsidRDefault="00443B44" w:rsidP="00443B44">
      <w:pPr>
        <w:ind w:firstLine="709"/>
        <w:jc w:val="both"/>
      </w:pPr>
      <w:proofErr w:type="spellStart"/>
      <w:r>
        <w:t>д</w:t>
      </w:r>
      <w:proofErr w:type="spellEnd"/>
      <w:r>
        <w:t>) рассмотрение материалов об обеспечении соблюдения муниципальными служащими, должностными лицами требований к служебному поведению и/или требований об урегулировании конфликта интересов либо осуществления в муниципальном органе мер по предупреждению коррупции;</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е) рассмотрение заявления муниципального служащего о невозможности выполнить требования Федерального </w:t>
      </w:r>
      <w:hyperlink r:id="rId11"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 w:history="1">
        <w:r>
          <w:rPr>
            <w:rStyle w:val="a3"/>
            <w:rFonts w:ascii="Times New Roman" w:hAnsi="Times New Roman" w:cs="Times New Roman"/>
            <w:color w:val="auto"/>
          </w:rPr>
          <w:t>закона</w:t>
        </w:r>
      </w:hyperlink>
      <w:r>
        <w:rPr>
          <w:rFonts w:ascii="Times New Roman" w:hAnsi="Times New Roman" w:cs="Times New Roman"/>
          <w:sz w:val="24"/>
          <w:szCs w:val="24"/>
        </w:rPr>
        <w:t xml:space="preserve"> от 7 мая </w:t>
      </w:r>
      <w:smartTag w:uri="urn:schemas-microsoft-com:office:smarttags" w:element="metricconverter">
        <w:smartTagPr>
          <w:attr w:name="ProductID" w:val="2008 г"/>
        </w:smartTagPr>
        <w:r>
          <w:rPr>
            <w:rFonts w:ascii="Times New Roman" w:hAnsi="Times New Roman" w:cs="Times New Roman"/>
            <w:sz w:val="24"/>
            <w:szCs w:val="24"/>
          </w:rPr>
          <w:t>2013 г</w:t>
        </w:r>
      </w:smartTag>
      <w:r>
        <w:rPr>
          <w:rFonts w:ascii="Times New Roman" w:hAnsi="Times New Roman" w:cs="Times New Roman"/>
          <w:sz w:val="24"/>
          <w:szCs w:val="24"/>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rFonts w:ascii="Times New Roman" w:hAnsi="Times New Roman" w:cs="Times New Roman"/>
          <w:sz w:val="24"/>
          <w:szCs w:val="24"/>
        </w:rPr>
        <w:lastRenderedPageBreak/>
        <w:t>Федерации, владеть и (или) пользоваться иностранными финансовыми инструментами" (далее - Федеральный закон "О запрете отдельным категориям лиц открывать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w:t>
      </w:r>
      <w:proofErr w:type="gramEnd"/>
      <w:r>
        <w:rPr>
          <w:rFonts w:ascii="Times New Roman" w:hAnsi="Times New Roman" w:cs="Times New Roman"/>
          <w:sz w:val="24"/>
          <w:szCs w:val="24"/>
        </w:rPr>
        <w:t xml:space="preserve">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Комиссия не рассматривает сообщения о преступлениях и административных правонарушениях, а также анонимные обращения. Комиссия не проводит проверки по фактам нарушения служебной дисциплины муниципальными служащими, поскольку проведение служебных проверок относится к компетенции иных органов. Вместе с тем по поступившим в Комиссию заявлениям и обращениям председатель Комиссии может обра</w:t>
      </w:r>
      <w:r w:rsidR="00D15543">
        <w:rPr>
          <w:rFonts w:ascii="Times New Roman" w:hAnsi="Times New Roman" w:cs="Times New Roman"/>
          <w:sz w:val="24"/>
          <w:szCs w:val="24"/>
        </w:rPr>
        <w:t xml:space="preserve">титься к Главе </w:t>
      </w:r>
      <w:proofErr w:type="spellStart"/>
      <w:r w:rsidR="00D15543">
        <w:rPr>
          <w:rFonts w:ascii="Times New Roman" w:hAnsi="Times New Roman" w:cs="Times New Roman"/>
          <w:sz w:val="24"/>
          <w:szCs w:val="24"/>
        </w:rPr>
        <w:t>Ребольского</w:t>
      </w:r>
      <w:proofErr w:type="spellEnd"/>
      <w:r w:rsidR="00D15543">
        <w:rPr>
          <w:rFonts w:ascii="Times New Roman" w:hAnsi="Times New Roman" w:cs="Times New Roman"/>
          <w:sz w:val="24"/>
          <w:szCs w:val="24"/>
        </w:rPr>
        <w:t xml:space="preserve"> сель</w:t>
      </w:r>
      <w:r>
        <w:rPr>
          <w:rFonts w:ascii="Times New Roman" w:hAnsi="Times New Roman" w:cs="Times New Roman"/>
          <w:sz w:val="24"/>
          <w:szCs w:val="24"/>
        </w:rPr>
        <w:t>ского поселения о проверке изложенных в них сведений специалистами Администрации.</w:t>
      </w:r>
    </w:p>
    <w:p w:rsidR="00443B44" w:rsidRDefault="00443B44" w:rsidP="00443B44">
      <w:pPr>
        <w:ind w:firstLine="540"/>
        <w:jc w:val="both"/>
      </w:pPr>
      <w:r>
        <w:t>4.3. Основаниями для проведения заседания Комиссии являются:</w:t>
      </w:r>
    </w:p>
    <w:p w:rsidR="00443B44" w:rsidRDefault="00443B44" w:rsidP="00443B44">
      <w:pPr>
        <w:ind w:firstLine="709"/>
        <w:jc w:val="both"/>
      </w:pPr>
      <w:r>
        <w:t>а) представление Главой в соответствии с Положением о проверке достоверности и полноты сведений, представляемых гражданами, претендующими на замещение должности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rsidR="00443B44" w:rsidRDefault="00443B44" w:rsidP="00443B44">
      <w:pPr>
        <w:ind w:firstLine="709"/>
        <w:jc w:val="both"/>
      </w:pPr>
      <w:r>
        <w:t>– о представлении муниципальным служащим недостоверных или неполных сведений;</w:t>
      </w:r>
    </w:p>
    <w:p w:rsidR="00443B44" w:rsidRDefault="00443B44" w:rsidP="00443B44">
      <w:pPr>
        <w:ind w:firstLine="709"/>
        <w:jc w:val="both"/>
      </w:pPr>
      <w:r>
        <w:t>– о несоблюдении муниципальным служащим требований к служебному поведению и/или требований об урегулировании конфликта интересов;</w:t>
      </w:r>
    </w:p>
    <w:p w:rsidR="00443B44" w:rsidRDefault="00443B44" w:rsidP="00443B44">
      <w:pPr>
        <w:ind w:firstLine="709"/>
        <w:jc w:val="both"/>
      </w:pPr>
      <w:r>
        <w:t xml:space="preserve">б) </w:t>
      </w:r>
      <w:proofErr w:type="gramStart"/>
      <w:r>
        <w:t>поступившее</w:t>
      </w:r>
      <w:proofErr w:type="gramEnd"/>
      <w:r>
        <w:t xml:space="preserve"> должностному лицу Администрации, ответственному за работу по профилактике коррупционных и иных правонарушений, в порядке, установленном нормативным правовым актом Администрации:</w:t>
      </w:r>
    </w:p>
    <w:p w:rsidR="00443B44" w:rsidRDefault="00443B44" w:rsidP="00443B44">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обращение гражданина, замещавшего в Администрации должность муниципальной службы, включенную в перечень должностей, утвержденный муниципальным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w:t>
      </w:r>
      <w:proofErr w:type="gramEnd"/>
      <w:r>
        <w:rPr>
          <w:rFonts w:ascii="Times New Roman" w:hAnsi="Times New Roman" w:cs="Times New Roman"/>
          <w:sz w:val="24"/>
          <w:szCs w:val="24"/>
        </w:rPr>
        <w:t xml:space="preserve"> увольнения с муниципальной службы;</w:t>
      </w:r>
    </w:p>
    <w:p w:rsidR="00443B44" w:rsidRDefault="00443B44" w:rsidP="00443B44">
      <w:pPr>
        <w:ind w:firstLine="709"/>
        <w:jc w:val="both"/>
      </w:pPr>
      <w: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43B44" w:rsidRDefault="00443B44" w:rsidP="00443B44">
      <w:pPr>
        <w:ind w:firstLine="709"/>
        <w:jc w:val="both"/>
      </w:pPr>
      <w:r>
        <w:t>в) представление Главы или любого члена Комиссии, касающееся обеспечения соблюдения муниципальными служащими, должностными лицами требований к служебному поведению и/или требований об урегулировании конфликта интересов либо осуществления в Администрации мер по предупреждению коррупции;</w:t>
      </w:r>
    </w:p>
    <w:p w:rsidR="00443B44" w:rsidRDefault="00443B44" w:rsidP="00443B44">
      <w:pPr>
        <w:ind w:firstLine="709"/>
        <w:jc w:val="both"/>
      </w:pPr>
      <w:proofErr w:type="gramStart"/>
      <w:r>
        <w:t xml:space="preserve">г) представление Главой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w:t>
      </w:r>
      <w:smartTag w:uri="urn:schemas-microsoft-com:office:smarttags" w:element="metricconverter">
        <w:smartTagPr>
          <w:attr w:name="ProductID" w:val="2008 г"/>
        </w:smartTagPr>
        <w:r>
          <w:t>2012 г</w:t>
        </w:r>
      </w:smartTag>
      <w:r>
        <w:t>.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443B44" w:rsidRDefault="00443B44" w:rsidP="00443B44">
      <w:pPr>
        <w:ind w:firstLine="709"/>
        <w:jc w:val="both"/>
      </w:pPr>
      <w:proofErr w:type="spellStart"/>
      <w:proofErr w:type="gramStart"/>
      <w:r>
        <w:lastRenderedPageBreak/>
        <w:t>д</w:t>
      </w:r>
      <w:proofErr w:type="spellEnd"/>
      <w:r>
        <w:t xml:space="preserve">) поступившее в соответствии с </w:t>
      </w:r>
      <w:hyperlink r:id="rId12" w:tooltip="Федеральный закон от 25.12.2008 N 273-ФЗ (ред. от 22.12.2014) &quot;О противодействии коррупции&quot;{КонсультантПлюс}" w:history="1">
        <w:r>
          <w:rPr>
            <w:rStyle w:val="a3"/>
            <w:rFonts w:eastAsiaTheme="majorEastAsia"/>
            <w:color w:val="auto"/>
          </w:rPr>
          <w:t>частью 4 статьи 12</w:t>
        </w:r>
      </w:hyperlink>
      <w:r>
        <w:t xml:space="preserve"> Федерального закона от 25 декабря </w:t>
      </w:r>
      <w:smartTag w:uri="urn:schemas-microsoft-com:office:smarttags" w:element="metricconverter">
        <w:smartTagPr>
          <w:attr w:name="ProductID" w:val="2008 г"/>
        </w:smartTagPr>
        <w:r>
          <w:t>2008 г</w:t>
        </w:r>
      </w:smartTag>
      <w:r>
        <w:t xml:space="preserve">. N 273-ФЗ "О противодействии коррупции" и </w:t>
      </w:r>
      <w:hyperlink r:id="rId13" w:tooltip="&quot;Трудовой кодекс Российской Федерации&quot; от 30.12.2001 N 197-ФЗ (ред. от 08.06.2015){КонсультантПлюс}" w:history="1">
        <w:r>
          <w:rPr>
            <w:rStyle w:val="a3"/>
            <w:rFonts w:eastAsiaTheme="majorEastAsia"/>
            <w:color w:val="auto"/>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w:t>
      </w:r>
      <w:proofErr w:type="gramEnd"/>
      <w:r>
        <w:t xml:space="preserve">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t>или</w:t>
      </w:r>
      <w:proofErr w:type="gramEnd"/>
      <w: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4.4. Обращение, указанное в абзаце втором подпункта «б» пункта 4.3 настоящего Положения, подается гражданином в Главе. </w:t>
      </w:r>
      <w:proofErr w:type="gramStart"/>
      <w:r>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Pr>
          <w:rFonts w:ascii="Times New Roman" w:hAnsi="Times New Roman" w:cs="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Глава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443B44" w:rsidRDefault="00443B44" w:rsidP="00443B44">
      <w:pPr>
        <w:widowControl w:val="0"/>
        <w:autoSpaceDE w:val="0"/>
        <w:autoSpaceDN w:val="0"/>
        <w:adjustRightInd w:val="0"/>
        <w:ind w:firstLine="540"/>
        <w:jc w:val="both"/>
      </w:pPr>
      <w:r>
        <w:t>4.5. Обращение, указанное в абзаце втором подпункта «б» пункта 4.3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43B44" w:rsidRDefault="00443B44" w:rsidP="00443B44">
      <w:pPr>
        <w:widowControl w:val="0"/>
        <w:autoSpaceDE w:val="0"/>
        <w:autoSpaceDN w:val="0"/>
        <w:adjustRightInd w:val="0"/>
        <w:ind w:firstLine="540"/>
        <w:jc w:val="both"/>
      </w:pPr>
      <w:r>
        <w:t>4.6. Уведомление, указанное в подпункте «</w:t>
      </w:r>
      <w:proofErr w:type="spellStart"/>
      <w:r>
        <w:t>д</w:t>
      </w:r>
      <w:proofErr w:type="spellEnd"/>
      <w:r>
        <w:t>» пункта 4.3 настоящего Положения, рассматривается Главой,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года №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443B44" w:rsidRDefault="00443B44" w:rsidP="00443B44">
      <w:pPr>
        <w:widowControl w:val="0"/>
        <w:autoSpaceDE w:val="0"/>
        <w:autoSpaceDN w:val="0"/>
        <w:adjustRightInd w:val="0"/>
        <w:ind w:firstLine="540"/>
        <w:jc w:val="both"/>
      </w:pPr>
      <w:r>
        <w:t>4.7. Председатель комиссии при поступлении к нему информации, содержащей основания для проведения заседания комиссии:</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в 3-дневный срок назначает дату заседания Комиссии. </w:t>
      </w:r>
      <w:proofErr w:type="gramStart"/>
      <w:r>
        <w:rPr>
          <w:rFonts w:ascii="Times New Roman" w:hAnsi="Times New Roman" w:cs="Times New Roman"/>
          <w:sz w:val="24"/>
          <w:szCs w:val="24"/>
        </w:rPr>
        <w:t>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пунктами 18.1 и 18.2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РФ от 1 июля 2010 года № 821;</w:t>
      </w:r>
      <w:proofErr w:type="gramEnd"/>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б) организует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заседания Комиссии ознакомление муниципального служащего, должностного лица,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его представителя, членов Комиссии </w:t>
      </w:r>
      <w:r>
        <w:rPr>
          <w:rFonts w:ascii="Times New Roman" w:hAnsi="Times New Roman" w:cs="Times New Roman"/>
          <w:sz w:val="24"/>
          <w:szCs w:val="24"/>
        </w:rPr>
        <w:lastRenderedPageBreak/>
        <w:t>и других лиц, участвующих в заседании Комиссии, с информацией, поступившей Главе, ответственному за работу по профилактике коррупционных и иных правонарушений, и с результатами ее проверки;</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рассматривает ходатайства о приглашении на заседание Комиссии тех или иных лиц,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г) рассматривает заявления членов Комиссии о невозможности участия в рассмотрении отдельных вопросов повестки дня на заседании Комиссии в связи с наличием конфликта интересов (близкое родство с муниципальным служащим, должностным лицом подчиненность или подконтрольность муниципальному служащему, должностному </w:t>
      </w:r>
      <w:proofErr w:type="gramStart"/>
      <w:r>
        <w:rPr>
          <w:rFonts w:ascii="Times New Roman" w:hAnsi="Times New Roman" w:cs="Times New Roman"/>
          <w:sz w:val="24"/>
          <w:szCs w:val="24"/>
        </w:rPr>
        <w:t>лицу</w:t>
      </w:r>
      <w:proofErr w:type="gramEnd"/>
      <w:r>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принимает по нему решения в соответствии с настоящим Положением;</w:t>
      </w:r>
    </w:p>
    <w:p w:rsidR="00443B44" w:rsidRDefault="00443B44" w:rsidP="00443B44">
      <w:pPr>
        <w:pStyle w:val="ConsPlusNormal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принимает решение об исключении вопроса из повестки заседания Комиссии;</w:t>
      </w:r>
    </w:p>
    <w:p w:rsidR="00443B44" w:rsidRDefault="00443B44" w:rsidP="00443B44">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 в определенных случаях принимает решения о прекращении подготовки к заседанию Комиссии и/или отмене заседания Комиссии (отзыв обращения, заявления, смерть обратившегося с заявлением или обращением муниципального служащего (бывшего муниципального служащего), должностного лица отказа коммерческой или некоммерческой организации от заключения трудового договора на замещение должности либо на выполнение работы на условиях гражданско-правового договора с бывшим муниципальным служащим и т.п</w:t>
      </w:r>
      <w:proofErr w:type="gramEnd"/>
      <w:r>
        <w:rPr>
          <w:rFonts w:ascii="Times New Roman" w:hAnsi="Times New Roman" w:cs="Times New Roman"/>
          <w:sz w:val="24"/>
          <w:szCs w:val="24"/>
        </w:rPr>
        <w:t>.) либо об изменении повестки заседания Комиссии;</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ж) принимает решение о переносе сроков, времени и месте заседания Комиссии.</w:t>
      </w:r>
    </w:p>
    <w:p w:rsidR="00443B44" w:rsidRDefault="00443B44" w:rsidP="00443B44">
      <w:pPr>
        <w:widowControl w:val="0"/>
        <w:autoSpaceDE w:val="0"/>
        <w:autoSpaceDN w:val="0"/>
        <w:adjustRightInd w:val="0"/>
        <w:ind w:firstLine="540"/>
        <w:jc w:val="both"/>
      </w:pPr>
      <w:r>
        <w:t>4.8. Заседание Комиссии по рассмотрению заявления, указанного в абзаце третьем подпункта «б» пункта 4.3.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43B44" w:rsidRDefault="00443B44" w:rsidP="00443B44">
      <w:pPr>
        <w:widowControl w:val="0"/>
        <w:autoSpaceDE w:val="0"/>
        <w:autoSpaceDN w:val="0"/>
        <w:adjustRightInd w:val="0"/>
        <w:ind w:firstLine="540"/>
        <w:jc w:val="both"/>
      </w:pPr>
      <w:r>
        <w:t>4.9. Уведомление, указанное в подпункте «</w:t>
      </w:r>
      <w:proofErr w:type="spellStart"/>
      <w:r>
        <w:t>д</w:t>
      </w:r>
      <w:proofErr w:type="spellEnd"/>
      <w:r>
        <w:t>» пункта 4.3 настоящего Положения, как правило, рассматривается на очередном (плановом) заседании Комиссии.</w:t>
      </w:r>
    </w:p>
    <w:p w:rsidR="00443B44" w:rsidRDefault="00443B44" w:rsidP="00443B44">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4.10. Секретарь комиссии: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прием поступающих в Комиссию материалов, их регистрацию, учет и хранение. </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Документами, подлежащими обязательной регистрации, учету и хранению в Комиссии и реагированию на них, являются:</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представление руководителя органа местного самоуправления муниципального образования вместе с материалами проверки;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заявления и ходатайства муниципального служащего (бывшего муниципального служащего), должностного лица;</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представления, заявления и ходатайства членов Комиссии;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ходатайства заинтересованных физических и юридических лиц;</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решения, вынесенные Комиссией по результатам рассмотрения материалов, послуживших основанием для проведения заседания Комиссии.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б) знакомит муниципального служащего (бывшего муниципального служащего), должностное </w:t>
      </w:r>
      <w:proofErr w:type="gramStart"/>
      <w:r>
        <w:rPr>
          <w:rFonts w:ascii="Times New Roman" w:hAnsi="Times New Roman" w:cs="Times New Roman"/>
          <w:sz w:val="24"/>
          <w:szCs w:val="24"/>
        </w:rPr>
        <w:t>лицо</w:t>
      </w:r>
      <w:proofErr w:type="gramEnd"/>
      <w:r>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и/или требований об урегулировании конфликта интересов, его представителя и других заинтересованных лиц с полномочиями Комиссии, правами и обязанности ее членов и сторон, персональным составом Комиссии, порядком и сроками обжалования обязательного решения Комиссии;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в) знакомит муниципального служащего, должностное лицо, в отношении которого рассматривается вопрос о соблюдении требований к служебному поведению и/или требований об урегулировании конфликта интересов, его представителя и других лиц, </w:t>
      </w:r>
      <w:r>
        <w:rPr>
          <w:rFonts w:ascii="Times New Roman" w:hAnsi="Times New Roman" w:cs="Times New Roman"/>
          <w:sz w:val="24"/>
          <w:szCs w:val="24"/>
        </w:rPr>
        <w:lastRenderedPageBreak/>
        <w:t>участвующих в заседании Комиссии, с информацией, поступившей Главе, и с результатами ее проверки;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г) согласовывает с членами Комиссии предложения о дате, времени и месте проведения заседания Комиссии;</w:t>
      </w:r>
    </w:p>
    <w:p w:rsidR="00443B44" w:rsidRDefault="00443B44" w:rsidP="00443B44">
      <w:pPr>
        <w:pStyle w:val="ConsPlusNormal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 поручению председателя готовит и согласовывает предложения по приглашению на заседание Комиссии лиц, участие которых возможно с правом совещательного голоса, и письменно оповещает их о дате, времени и месте проведения заседания Комиссии;</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е) информирует в письменной форме муниципального служащего (бывшего муниципального служащего), должностного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4.11. Назначенное заседание Комиссии может быть отменено, в случаях: </w:t>
      </w:r>
    </w:p>
    <w:p w:rsidR="00443B44" w:rsidRDefault="00443B44" w:rsidP="00443B44">
      <w:pPr>
        <w:pStyle w:val="ConsPlusNormal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обращения бывшего муниципального служащего с письменным заявлением о прекращении рассмотрения его дела о даче согласия на работу в организации либо на выполнение работы на условиях гражданско-правового договора в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 в связи с отказом от такой работы; </w:t>
      </w:r>
      <w:proofErr w:type="gramEnd"/>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б) отзыва муниципальным служащим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в связи с получением и предоставлением им таких сведений в организационный отдел Администрации, срок предоставления которых еще не истек;</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смерти муниципального служащего или бывшего муниципального служащего, должностного лица;</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г)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муниципальному служащему.</w:t>
      </w:r>
    </w:p>
    <w:p w:rsidR="00443B44" w:rsidRDefault="00443B44" w:rsidP="00443B4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4.12. Решение об отмене заседания Комиссии и прекращении рассмотрения обращения, заявления или представления по существу, исключении вопроса из повестки дня принимается председателем Комиссии и оформляется в письменном виде. О принятом решении письменно уведомляются члены Комиссии, заинтересованные лица и/или сами обратившиеся.</w:t>
      </w:r>
    </w:p>
    <w:p w:rsidR="00443B44" w:rsidRDefault="00443B44" w:rsidP="00443B44">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5. Порядок проведения заседания Комиссии</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5.1. Открывает заседание Комиссии председательствующий – председатель Комиссии или, при его отсутствии, заместитель председателя. Председательствующий на заседании в его начале разъясняет права обратившегося в Комиссию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представление дополнительных документов и материалов; </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б) ознакомление с документами и материалами, касающимися рассмотрения обращения; </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получение письменного ответа по существу поставленных в обращении вопросов; </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г) обращение с жалобой на принятое по обращению решение или на действие (бездействие) членов Комиссии в связи с рассмотрением обращения в соответствии с действующим законодательством Российской Федерации; </w:t>
      </w:r>
    </w:p>
    <w:p w:rsidR="00443B44" w:rsidRDefault="00443B44" w:rsidP="00443B44">
      <w:pPr>
        <w:pStyle w:val="ConsPlusNormal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обращение с заявлением о прекращении рассмотрения поступившего от него обращения.</w:t>
      </w:r>
    </w:p>
    <w:p w:rsidR="00443B44" w:rsidRDefault="00443B44" w:rsidP="00443B4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 Объявление об открытии заседания Комиссии считается правомочным, если на заседании присутствует не менее двух третей от общего числа членов Комиссии с обязательным присутствием хотя бы одного из членов Комиссии, не занимающих должности муниципальной службы в Администрации и не отведенным впоследствии по </w:t>
      </w:r>
      <w:r>
        <w:rPr>
          <w:rFonts w:ascii="Times New Roman" w:hAnsi="Times New Roman" w:cs="Times New Roman"/>
          <w:sz w:val="24"/>
          <w:szCs w:val="24"/>
        </w:rPr>
        <w:lastRenderedPageBreak/>
        <w:t xml:space="preserve">объективным обстоятельствам от рассмотрения вопросов на основании конфликта интересов. </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5.3. Проведение заседаний Комиссии с участием только членов Комиссии, замещающих должности муниципальной службы в администрации, считается недопустимым. Следовательно, принимаемые в таком составе ею решения являются неправомочными.</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5.4. Члены Комиссии и лица, участвующие в ее заседании с правом совещательного голоса, не вправе разглашать сведения, ставшие им известными в ходе работы Комиссии. </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5.5. В ходе заседания Комиссии необходимо вести протокол заседания Комиссии, а в некоторых случаях целесообразно ведение стенограммы (возможно осуществление аудиозаписи и/или видеозаписи). О ведении протокола заседания Комиссии, стенографической записи, об осуществлен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диозаписи и/или видеозаписи должны быть извещены члены Комиссии и лица, участвующие в ее заседании.</w:t>
      </w:r>
    </w:p>
    <w:p w:rsidR="00443B44" w:rsidRDefault="00443B44" w:rsidP="00443B4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5.6. Заседание Комиссии проводится в присутствии муниципального служащего, должностного </w:t>
      </w:r>
      <w:proofErr w:type="gramStart"/>
      <w:r>
        <w:rPr>
          <w:rFonts w:ascii="Times New Roman" w:hAnsi="Times New Roman" w:cs="Times New Roman"/>
          <w:sz w:val="24"/>
          <w:szCs w:val="24"/>
        </w:rPr>
        <w:t>служащего</w:t>
      </w:r>
      <w:proofErr w:type="gramEnd"/>
      <w:r>
        <w:rPr>
          <w:rFonts w:ascii="Times New Roman" w:hAnsi="Times New Roman" w:cs="Times New Roman"/>
          <w:sz w:val="24"/>
          <w:szCs w:val="24"/>
        </w:rPr>
        <w:t xml:space="preserve">  в отношении которого поступили материалы и информация о несоблюдении требований к служебному поведению и (или) личной заинтересованности, которая приводит или может привести к конфликту интересов. При наличии письменной просьбы муниципального служащего, должностного лица или гражданина, замещавшего должность муниципальной службы в Администрации,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должностного лица (его представителя) и при отсутствии письменной просьбы муниципального служащего, должностного лица о рассмотрении данного вопроса без его участия рассмотрение вопроса откладывается. В случае повторной неявки муниципального служащего,  должностного лица без уважительной причины Комиссия может принять решение о рассмотрении данного вопроса в отсутствие муниципального служащего, должностного лица. В случае неявки на заседание Комиссии гражданина, замещавшего должность муниципальной службы в Администрации (его представителя), при условии, что указанный гражданин </w:t>
      </w:r>
      <w:proofErr w:type="gramStart"/>
      <w:r>
        <w:rPr>
          <w:rFonts w:ascii="Times New Roman" w:hAnsi="Times New Roman" w:cs="Times New Roman"/>
          <w:sz w:val="24"/>
          <w:szCs w:val="24"/>
        </w:rPr>
        <w:t>сменил место жительства и были</w:t>
      </w:r>
      <w:proofErr w:type="gramEnd"/>
      <w:r>
        <w:rPr>
          <w:rFonts w:ascii="Times New Roman" w:hAnsi="Times New Roman" w:cs="Times New Roman"/>
          <w:sz w:val="24"/>
          <w:szCs w:val="24"/>
        </w:rPr>
        <w:t xml:space="preserve">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443B44" w:rsidRDefault="00443B44" w:rsidP="00443B44">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5.7. На заседании Комиссии заслушиваются пояснения муниципального служащего, должностного лица, рассматриваются материалы, относящиеся к вопросам, включенным в повестку дня заседания. Комиссия вправе пригласить на свое заседание иных лиц, владеющих информацией, подтверждающей или опровергающей несоблюдение требований к служебному поведению и (или) наличие у муниципального служащего, должностного лица личной заинтересованности, которая приводит или может привести к конфликту интересов, и заслушать их устные или рассмотреть письменные пояснения.</w:t>
      </w:r>
    </w:p>
    <w:p w:rsidR="00443B44" w:rsidRDefault="00443B44" w:rsidP="00443B44">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6. Порядок принятия решения Комиссией</w:t>
      </w:r>
    </w:p>
    <w:p w:rsidR="00443B44" w:rsidRDefault="00443B44" w:rsidP="00443B44">
      <w:pPr>
        <w:widowControl w:val="0"/>
        <w:autoSpaceDE w:val="0"/>
        <w:autoSpaceDN w:val="0"/>
        <w:adjustRightInd w:val="0"/>
        <w:ind w:firstLine="540"/>
        <w:jc w:val="both"/>
      </w:pPr>
      <w:r>
        <w:t xml:space="preserve">6.1. </w:t>
      </w:r>
      <w:bookmarkStart w:id="3" w:name="Par88"/>
      <w:bookmarkEnd w:id="3"/>
      <w:r>
        <w:t xml:space="preserve">По итогам рассмотрения вопроса, указанного в </w:t>
      </w:r>
      <w:hyperlink r:id="rId14" w:anchor="Par74" w:history="1">
        <w:r>
          <w:rPr>
            <w:rStyle w:val="a3"/>
            <w:rFonts w:eastAsiaTheme="majorEastAsia"/>
            <w:color w:val="auto"/>
          </w:rPr>
          <w:t>абзаце втором подпункта «а» пункта 4.3</w:t>
        </w:r>
      </w:hyperlink>
      <w:r>
        <w:t>. настоящего Положения, комиссия принимает одно из следующих решений:</w:t>
      </w:r>
    </w:p>
    <w:p w:rsidR="00443B44" w:rsidRDefault="00443B44" w:rsidP="00443B44">
      <w:pPr>
        <w:pStyle w:val="ConsPlusNormal0"/>
        <w:ind w:firstLine="540"/>
        <w:jc w:val="both"/>
        <w:rPr>
          <w:rFonts w:ascii="Times New Roman" w:hAnsi="Times New Roman" w:cs="Times New Roman"/>
          <w:sz w:val="24"/>
          <w:szCs w:val="24"/>
        </w:rPr>
      </w:pPr>
      <w:bookmarkStart w:id="4" w:name="Par89"/>
      <w:bookmarkEnd w:id="4"/>
      <w:proofErr w:type="gramStart"/>
      <w:r>
        <w:rPr>
          <w:rFonts w:ascii="Times New Roman" w:hAnsi="Times New Roman" w:cs="Times New Roman"/>
          <w:sz w:val="24"/>
          <w:szCs w:val="24"/>
        </w:rPr>
        <w:t xml:space="preserve">а) установить, что сведения, представленные муниципальным служащим, должностным лицом в соответствии с </w:t>
      </w:r>
      <w:hyperlink r:id="rId15" w:history="1">
        <w:r>
          <w:rPr>
            <w:rStyle w:val="a3"/>
            <w:rFonts w:ascii="Times New Roman" w:hAnsi="Times New Roman" w:cs="Times New Roman"/>
            <w:color w:val="auto"/>
          </w:rPr>
          <w:t>подпунктом «а» пункта 1</w:t>
        </w:r>
      </w:hyperlink>
      <w:r>
        <w:rPr>
          <w:rFonts w:ascii="Times New Roman" w:hAnsi="Times New Roman" w:cs="Times New Roman"/>
          <w:sz w:val="24"/>
          <w:szCs w:val="24"/>
        </w:rPr>
        <w:t xml:space="preserve"> </w:t>
      </w:r>
      <w:r>
        <w:rPr>
          <w:rFonts w:ascii="Times New Roman" w:hAnsi="Times New Roman" w:cs="Times New Roman"/>
          <w:bCs/>
          <w:sz w:val="24"/>
          <w:szCs w:val="24"/>
        </w:rPr>
        <w:t>Порядка проведения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должностей, установленные муниципальными нормативными правовыми актами, муниципальными служащими, замещающими указанные должности, достоверности и полноты сведений, представляемых гражданами при</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rFonts w:ascii="Times New Roman" w:hAnsi="Times New Roman" w:cs="Times New Roman"/>
          <w:bCs/>
          <w:sz w:val="24"/>
          <w:szCs w:val="24"/>
        </w:rPr>
        <w:lastRenderedPageBreak/>
        <w:t>Федеральным законом от 25 декабря2008 года № 273-ФЗ "О противодействии коррупции" и другими федеральными законами»</w:t>
      </w:r>
      <w:r>
        <w:rPr>
          <w:rFonts w:ascii="Times New Roman" w:hAnsi="Times New Roman" w:cs="Times New Roman"/>
          <w:sz w:val="24"/>
          <w:szCs w:val="24"/>
        </w:rPr>
        <w:t>, утвержденного Указом Главы Республики Карелия от 18 декабря 2012 года № 145, являются достоверными и полными;</w:t>
      </w:r>
      <w:proofErr w:type="gramEnd"/>
    </w:p>
    <w:p w:rsidR="00443B44" w:rsidRDefault="00443B44" w:rsidP="00443B44">
      <w:pPr>
        <w:widowControl w:val="0"/>
        <w:autoSpaceDE w:val="0"/>
        <w:autoSpaceDN w:val="0"/>
        <w:adjustRightInd w:val="0"/>
        <w:ind w:firstLine="540"/>
        <w:jc w:val="both"/>
      </w:pPr>
      <w:proofErr w:type="gramStart"/>
      <w:r>
        <w:t xml:space="preserve">б) установить, что сведения, представленные муниципальным служащим в соответствии с </w:t>
      </w:r>
      <w:hyperlink r:id="rId16" w:history="1">
        <w:r>
          <w:rPr>
            <w:rStyle w:val="a3"/>
            <w:rFonts w:eastAsiaTheme="majorEastAsia"/>
            <w:color w:val="auto"/>
          </w:rPr>
          <w:t>подпунктом «а» пункта 1</w:t>
        </w:r>
      </w:hyperlink>
      <w:r>
        <w:t xml:space="preserve"> Порядка, названного в </w:t>
      </w:r>
      <w:hyperlink r:id="rId17" w:anchor="Par89" w:history="1">
        <w:r>
          <w:rPr>
            <w:rStyle w:val="a3"/>
            <w:rFonts w:eastAsiaTheme="majorEastAsia"/>
            <w:color w:val="auto"/>
          </w:rPr>
          <w:t>подпункте «а</w:t>
        </w:r>
      </w:hyperlink>
      <w:r>
        <w:t>» настоящего пункта, являются недостоверными и (или) неполными.</w:t>
      </w:r>
      <w:proofErr w:type="gramEnd"/>
      <w:r>
        <w:t xml:space="preserve"> В этом случае комиссия рекомендует Председателю применить к муниципальному служащему конкретную меру ответственности.</w:t>
      </w:r>
    </w:p>
    <w:p w:rsidR="00443B44" w:rsidRDefault="00443B44" w:rsidP="00443B44">
      <w:pPr>
        <w:widowControl w:val="0"/>
        <w:autoSpaceDE w:val="0"/>
        <w:autoSpaceDN w:val="0"/>
        <w:adjustRightInd w:val="0"/>
        <w:ind w:firstLine="540"/>
        <w:jc w:val="both"/>
      </w:pPr>
      <w:r>
        <w:t xml:space="preserve">6.2. По итогам рассмотрения вопроса, указанного в </w:t>
      </w:r>
      <w:hyperlink r:id="rId18" w:anchor="Par75" w:history="1">
        <w:r>
          <w:rPr>
            <w:rStyle w:val="a3"/>
            <w:rFonts w:eastAsiaTheme="majorEastAsia"/>
            <w:color w:val="auto"/>
          </w:rPr>
          <w:t>абзаце третьем подпункта «а» пункта 4.3</w:t>
        </w:r>
      </w:hyperlink>
      <w:r>
        <w:t>. настоящего Положения, Комиссия принимает одно из следующих решений:</w:t>
      </w:r>
    </w:p>
    <w:p w:rsidR="00443B44" w:rsidRDefault="00443B44" w:rsidP="00443B44">
      <w:pPr>
        <w:widowControl w:val="0"/>
        <w:autoSpaceDE w:val="0"/>
        <w:autoSpaceDN w:val="0"/>
        <w:adjustRightInd w:val="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443B44" w:rsidRDefault="00443B44" w:rsidP="00443B44">
      <w:pPr>
        <w:widowControl w:val="0"/>
        <w:autoSpaceDE w:val="0"/>
        <w:autoSpaceDN w:val="0"/>
        <w:adjustRightInd w:val="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443B44" w:rsidRDefault="00443B44" w:rsidP="00443B44">
      <w:pPr>
        <w:widowControl w:val="0"/>
        <w:autoSpaceDE w:val="0"/>
        <w:autoSpaceDN w:val="0"/>
        <w:adjustRightInd w:val="0"/>
        <w:ind w:firstLine="540"/>
        <w:jc w:val="both"/>
      </w:pPr>
      <w:r>
        <w:t xml:space="preserve">6.3. По итогам рассмотрения вопроса, указанного в </w:t>
      </w:r>
      <w:hyperlink r:id="rId19" w:anchor="Par77" w:history="1">
        <w:r>
          <w:rPr>
            <w:rStyle w:val="a3"/>
            <w:rFonts w:eastAsiaTheme="majorEastAsia"/>
            <w:color w:val="auto"/>
          </w:rPr>
          <w:t>абзаце втором подпункта «б» пункта 4.3</w:t>
        </w:r>
      </w:hyperlink>
      <w:r>
        <w:t>. настоящего Положения, Комиссия принимает одно из следующих решений:</w:t>
      </w:r>
    </w:p>
    <w:p w:rsidR="00443B44" w:rsidRDefault="00443B44" w:rsidP="00443B44">
      <w:pPr>
        <w:widowControl w:val="0"/>
        <w:autoSpaceDE w:val="0"/>
        <w:autoSpaceDN w:val="0"/>
        <w:adjustRightInd w:val="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443B44" w:rsidRDefault="00443B44" w:rsidP="00443B44">
      <w:pPr>
        <w:widowControl w:val="0"/>
        <w:autoSpaceDE w:val="0"/>
        <w:autoSpaceDN w:val="0"/>
        <w:adjustRightInd w:val="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и мотивировать свой отказ.</w:t>
      </w:r>
    </w:p>
    <w:p w:rsidR="00443B44" w:rsidRDefault="00443B44" w:rsidP="00443B44">
      <w:pPr>
        <w:widowControl w:val="0"/>
        <w:autoSpaceDE w:val="0"/>
        <w:autoSpaceDN w:val="0"/>
        <w:adjustRightInd w:val="0"/>
        <w:ind w:firstLine="540"/>
        <w:jc w:val="both"/>
      </w:pPr>
      <w:bookmarkStart w:id="5" w:name="Par97"/>
      <w:bookmarkEnd w:id="5"/>
      <w:r>
        <w:t xml:space="preserve">6.4. По итогам рассмотрения вопроса, указанного в </w:t>
      </w:r>
      <w:hyperlink r:id="rId20" w:anchor="Par78" w:history="1">
        <w:r>
          <w:rPr>
            <w:rStyle w:val="a3"/>
            <w:rFonts w:eastAsiaTheme="majorEastAsia"/>
            <w:color w:val="auto"/>
          </w:rPr>
          <w:t>абзаце третьем подпункта «б» пункта 4.3</w:t>
        </w:r>
      </w:hyperlink>
      <w:r>
        <w:t>. настоящего Положения, Комиссия принимает одно из следующих решений:</w:t>
      </w:r>
    </w:p>
    <w:p w:rsidR="00443B44" w:rsidRDefault="00443B44" w:rsidP="00443B44">
      <w:pPr>
        <w:widowControl w:val="0"/>
        <w:autoSpaceDE w:val="0"/>
        <w:autoSpaceDN w:val="0"/>
        <w:adjustRightInd w:val="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43B44" w:rsidRDefault="00443B44" w:rsidP="00443B44">
      <w:pPr>
        <w:widowControl w:val="0"/>
        <w:autoSpaceDE w:val="0"/>
        <w:autoSpaceDN w:val="0"/>
        <w:adjustRightInd w:val="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443B44" w:rsidRDefault="00443B44" w:rsidP="00443B44">
      <w:pPr>
        <w:widowControl w:val="0"/>
        <w:autoSpaceDE w:val="0"/>
        <w:autoSpaceDN w:val="0"/>
        <w:adjustRightInd w:val="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применить к муниципальному служащему конкретную меру ответственности.</w:t>
      </w:r>
    </w:p>
    <w:p w:rsidR="00443B44" w:rsidRDefault="00443B44" w:rsidP="00443B44">
      <w:pPr>
        <w:widowControl w:val="0"/>
        <w:autoSpaceDE w:val="0"/>
        <w:autoSpaceDN w:val="0"/>
        <w:adjustRightInd w:val="0"/>
        <w:ind w:firstLine="540"/>
        <w:jc w:val="both"/>
      </w:pPr>
      <w:r>
        <w:t xml:space="preserve">6.5. По итогам рассмотрения вопроса, указанного в </w:t>
      </w:r>
      <w:hyperlink r:id="rId21" w:anchor="Par99" w:history="1">
        <w:r>
          <w:rPr>
            <w:rStyle w:val="a3"/>
            <w:rFonts w:eastAsiaTheme="majorEastAsia"/>
            <w:color w:val="auto"/>
          </w:rPr>
          <w:t>подпункте "г" пункта 4.3</w:t>
        </w:r>
      </w:hyperlink>
      <w:r>
        <w:t>. настоящего Положения, комиссия принимает одно из следующих решений:</w:t>
      </w:r>
    </w:p>
    <w:p w:rsidR="00443B44" w:rsidRDefault="00443B44" w:rsidP="00443B44">
      <w:pPr>
        <w:widowControl w:val="0"/>
        <w:autoSpaceDE w:val="0"/>
        <w:autoSpaceDN w:val="0"/>
        <w:adjustRightInd w:val="0"/>
        <w:ind w:firstLine="540"/>
        <w:jc w:val="both"/>
      </w:pPr>
      <w:r>
        <w:t xml:space="preserve">а) признать, что сведения, представленные муниципальным служащим в соответствии с </w:t>
      </w:r>
      <w:hyperlink r:id="rId22" w:history="1">
        <w:r>
          <w:rPr>
            <w:rStyle w:val="a3"/>
            <w:rFonts w:eastAsiaTheme="majorEastAsia"/>
            <w:color w:val="auto"/>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443B44" w:rsidRDefault="00443B44" w:rsidP="00443B44">
      <w:pPr>
        <w:widowControl w:val="0"/>
        <w:autoSpaceDE w:val="0"/>
        <w:autoSpaceDN w:val="0"/>
        <w:adjustRightInd w:val="0"/>
        <w:ind w:firstLine="540"/>
        <w:jc w:val="both"/>
      </w:pPr>
      <w:r>
        <w:t xml:space="preserve">б) признать, что сведения, представленные муниципальным служащим в </w:t>
      </w:r>
      <w:r>
        <w:lastRenderedPageBreak/>
        <w:t xml:space="preserve">соответствии с </w:t>
      </w:r>
      <w:hyperlink r:id="rId23" w:history="1">
        <w:r>
          <w:rPr>
            <w:rStyle w:val="a3"/>
            <w:rFonts w:eastAsiaTheme="majorEastAsia"/>
            <w:color w:val="auto"/>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применить к нему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443B44" w:rsidRDefault="00443B44" w:rsidP="00443B44">
      <w:pPr>
        <w:widowControl w:val="0"/>
        <w:autoSpaceDE w:val="0"/>
        <w:autoSpaceDN w:val="0"/>
        <w:adjustRightInd w:val="0"/>
        <w:ind w:firstLine="540"/>
        <w:jc w:val="both"/>
      </w:pPr>
      <w:r>
        <w:t>6.6. По итогам рассмотрения вопроса, указанного в подпункте «</w:t>
      </w:r>
      <w:proofErr w:type="spellStart"/>
      <w:r>
        <w:t>д</w:t>
      </w:r>
      <w:proofErr w:type="spellEnd"/>
      <w:r>
        <w:t>» пункта 4.3.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443B44" w:rsidRDefault="00443B44" w:rsidP="00443B44">
      <w:pPr>
        <w:widowControl w:val="0"/>
        <w:autoSpaceDE w:val="0"/>
        <w:autoSpaceDN w:val="0"/>
        <w:adjustRightInd w:val="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443B44" w:rsidRDefault="00443B44" w:rsidP="00443B44">
      <w:pPr>
        <w:widowControl w:val="0"/>
        <w:autoSpaceDE w:val="0"/>
        <w:autoSpaceDN w:val="0"/>
        <w:adjustRightInd w:val="0"/>
        <w:ind w:firstLine="540"/>
        <w:jc w:val="both"/>
      </w:pPr>
      <w: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Руководителю проинформировать об указанных обстоятельствах органы прокуратуры и уведомившую организацию.</w:t>
      </w:r>
    </w:p>
    <w:p w:rsidR="00443B44" w:rsidRDefault="00443B44" w:rsidP="00443B44">
      <w:pPr>
        <w:widowControl w:val="0"/>
        <w:autoSpaceDE w:val="0"/>
        <w:autoSpaceDN w:val="0"/>
        <w:adjustRightInd w:val="0"/>
        <w:ind w:firstLine="540"/>
        <w:jc w:val="both"/>
      </w:pPr>
      <w:r>
        <w:t xml:space="preserve">6.7. По итогам рассмотрения вопросов, предусмотренных </w:t>
      </w:r>
      <w:hyperlink r:id="rId24" w:anchor="Par91" w:history="1">
        <w:r>
          <w:rPr>
            <w:rStyle w:val="a3"/>
            <w:rFonts w:eastAsiaTheme="majorEastAsia"/>
            <w:color w:val="auto"/>
          </w:rPr>
          <w:t>подпунктами "а"</w:t>
        </w:r>
      </w:hyperlink>
      <w:r>
        <w:t xml:space="preserve">, </w:t>
      </w:r>
      <w:hyperlink r:id="rId25" w:anchor="Par94" w:history="1">
        <w:r>
          <w:rPr>
            <w:rStyle w:val="a3"/>
            <w:rFonts w:eastAsiaTheme="majorEastAsia"/>
            <w:color w:val="auto"/>
          </w:rPr>
          <w:t>"б"</w:t>
        </w:r>
      </w:hyperlink>
      <w:r>
        <w:t>,</w:t>
      </w:r>
      <w:hyperlink r:id="rId26" w:anchor="Par99" w:history="1">
        <w:r>
          <w:rPr>
            <w:rStyle w:val="a3"/>
            <w:rFonts w:eastAsiaTheme="majorEastAsia"/>
            <w:color w:val="auto"/>
          </w:rPr>
          <w:t>"г" и «</w:t>
        </w:r>
        <w:proofErr w:type="spellStart"/>
        <w:r>
          <w:rPr>
            <w:rStyle w:val="a3"/>
            <w:rFonts w:eastAsiaTheme="majorEastAsia"/>
            <w:color w:val="auto"/>
          </w:rPr>
          <w:t>д</w:t>
        </w:r>
        <w:proofErr w:type="spellEnd"/>
        <w:r>
          <w:rPr>
            <w:rStyle w:val="a3"/>
            <w:rFonts w:eastAsiaTheme="majorEastAsia"/>
            <w:color w:val="auto"/>
          </w:rPr>
          <w:t>» пункта 4.3</w:t>
        </w:r>
      </w:hyperlink>
      <w:r>
        <w:t>. настоящего Положения, при наличии к тому оснований Комиссия может принять иное, чем предусмотрено 6.1.-6.</w:t>
      </w:r>
      <w:hyperlink r:id="rId27" w:anchor="Par125" w:history="1">
        <w:r>
          <w:rPr>
            <w:rStyle w:val="a3"/>
            <w:rFonts w:eastAsiaTheme="majorEastAsia"/>
            <w:color w:val="auto"/>
          </w:rPr>
          <w:t>8</w:t>
        </w:r>
      </w:hyperlink>
      <w:r>
        <w:t>. настоящего Положения, решение. Основания и мотивы принятия такого решения должны быть отражены в протоколе заседания Комиссии.</w:t>
      </w:r>
    </w:p>
    <w:p w:rsidR="00443B44" w:rsidRDefault="00443B44" w:rsidP="00443B44">
      <w:pPr>
        <w:widowControl w:val="0"/>
        <w:autoSpaceDE w:val="0"/>
        <w:autoSpaceDN w:val="0"/>
        <w:adjustRightInd w:val="0"/>
        <w:ind w:firstLine="540"/>
        <w:jc w:val="both"/>
      </w:pPr>
      <w:r>
        <w:t xml:space="preserve">6.8. По итогам рассмотрения вопроса, предусмотренного </w:t>
      </w:r>
      <w:hyperlink r:id="rId28" w:anchor="Par79" w:history="1">
        <w:r>
          <w:rPr>
            <w:rStyle w:val="a3"/>
            <w:rFonts w:eastAsiaTheme="majorEastAsia"/>
            <w:color w:val="auto"/>
          </w:rPr>
          <w:t>подпунктом «в» пункта 4.3</w:t>
        </w:r>
      </w:hyperlink>
      <w:r>
        <w:t>. настоящего Положения, Комиссия принимает соответствующее решение.</w:t>
      </w:r>
    </w:p>
    <w:p w:rsidR="00443B44" w:rsidRDefault="00443B44" w:rsidP="00443B44">
      <w:pPr>
        <w:widowControl w:val="0"/>
        <w:autoSpaceDE w:val="0"/>
        <w:autoSpaceDN w:val="0"/>
        <w:adjustRightInd w:val="0"/>
        <w:ind w:firstLine="540"/>
        <w:jc w:val="both"/>
      </w:pPr>
      <w:r>
        <w:t>6.9. Для исполнения решений Комиссии могут быть подготовлены проекты нормативных правовых актов Администрации.</w:t>
      </w:r>
    </w:p>
    <w:p w:rsidR="00443B44" w:rsidRDefault="00443B44" w:rsidP="00443B44">
      <w:pPr>
        <w:widowControl w:val="0"/>
        <w:autoSpaceDE w:val="0"/>
        <w:autoSpaceDN w:val="0"/>
        <w:adjustRightInd w:val="0"/>
        <w:ind w:firstLine="540"/>
        <w:jc w:val="both"/>
      </w:pPr>
      <w:r>
        <w:t xml:space="preserve">6.10. Решения Комиссии по вопросам, указанным в </w:t>
      </w:r>
      <w:hyperlink r:id="rId29" w:anchor="Par72" w:history="1">
        <w:r>
          <w:rPr>
            <w:rStyle w:val="a3"/>
            <w:rFonts w:eastAsiaTheme="majorEastAsia"/>
            <w:color w:val="auto"/>
          </w:rPr>
          <w:t>пункте 4.3</w:t>
        </w:r>
      </w:hyperlink>
      <w:r>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43B44" w:rsidRDefault="00443B44" w:rsidP="00443B44">
      <w:pPr>
        <w:widowControl w:val="0"/>
        <w:autoSpaceDE w:val="0"/>
        <w:autoSpaceDN w:val="0"/>
        <w:adjustRightInd w:val="0"/>
        <w:ind w:firstLine="540"/>
        <w:jc w:val="both"/>
      </w:pPr>
      <w:r>
        <w:t xml:space="preserve">6.11.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0" w:anchor="Par77" w:history="1">
        <w:r>
          <w:rPr>
            <w:rStyle w:val="a3"/>
            <w:rFonts w:eastAsiaTheme="majorEastAsia"/>
            <w:color w:val="auto"/>
          </w:rPr>
          <w:t>абзаце втором подпункта «б» пункта 4.3</w:t>
        </w:r>
      </w:hyperlink>
      <w:r>
        <w:t>. настоящего Поло</w:t>
      </w:r>
      <w:r w:rsidR="00D15543">
        <w:t xml:space="preserve">жения, для Главы </w:t>
      </w:r>
      <w:r>
        <w:t xml:space="preserve"> носят рекомендательный характер. Решение, принимаемое по итогам рассмотрения вопроса, указанного в </w:t>
      </w:r>
      <w:hyperlink r:id="rId31" w:anchor="Par77" w:history="1">
        <w:r>
          <w:rPr>
            <w:rStyle w:val="a3"/>
            <w:rFonts w:eastAsiaTheme="majorEastAsia"/>
            <w:color w:val="auto"/>
          </w:rPr>
          <w:t>абзаце втором подпункта "б" пункта 4.3</w:t>
        </w:r>
      </w:hyperlink>
      <w:r>
        <w:t>. настоящего Положения, носит обязательный характер.</w:t>
      </w:r>
    </w:p>
    <w:p w:rsidR="00443B44" w:rsidRDefault="00443B44" w:rsidP="00443B44">
      <w:pPr>
        <w:widowControl w:val="0"/>
        <w:autoSpaceDE w:val="0"/>
        <w:autoSpaceDN w:val="0"/>
        <w:adjustRightInd w:val="0"/>
        <w:ind w:firstLine="540"/>
        <w:jc w:val="both"/>
      </w:pPr>
      <w:r>
        <w:t>6.12. В протоколе заседания Комиссии указываются:</w:t>
      </w:r>
    </w:p>
    <w:p w:rsidR="00443B44" w:rsidRDefault="00443B44" w:rsidP="00443B44">
      <w:pPr>
        <w:widowControl w:val="0"/>
        <w:autoSpaceDE w:val="0"/>
        <w:autoSpaceDN w:val="0"/>
        <w:adjustRightInd w:val="0"/>
        <w:ind w:firstLine="540"/>
        <w:jc w:val="both"/>
      </w:pPr>
      <w:r>
        <w:t>а) дата заседания Комиссии, фамилии, имена, отчества, должности членов Комиссии и других лиц, присутствующих на заседании;</w:t>
      </w:r>
    </w:p>
    <w:p w:rsidR="00443B44" w:rsidRDefault="00443B44" w:rsidP="00443B44">
      <w:pPr>
        <w:widowControl w:val="0"/>
        <w:autoSpaceDE w:val="0"/>
        <w:autoSpaceDN w:val="0"/>
        <w:adjustRightInd w:val="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443B44" w:rsidRDefault="00443B44" w:rsidP="00443B44">
      <w:pPr>
        <w:widowControl w:val="0"/>
        <w:autoSpaceDE w:val="0"/>
        <w:autoSpaceDN w:val="0"/>
        <w:adjustRightInd w:val="0"/>
        <w:ind w:firstLine="540"/>
        <w:jc w:val="both"/>
      </w:pPr>
      <w:r>
        <w:t>в) предъявляемые к муниципальному служащему, должностному лицу претензии, материалы, на которых они основываются;</w:t>
      </w:r>
    </w:p>
    <w:p w:rsidR="00443B44" w:rsidRDefault="00443B44" w:rsidP="00443B44">
      <w:pPr>
        <w:widowControl w:val="0"/>
        <w:autoSpaceDE w:val="0"/>
        <w:autoSpaceDN w:val="0"/>
        <w:adjustRightInd w:val="0"/>
        <w:ind w:firstLine="540"/>
        <w:jc w:val="both"/>
      </w:pPr>
      <w:r>
        <w:t>г) содержание пояснений муниципального служащего и других лиц по существу предъявляемых претензий;</w:t>
      </w:r>
    </w:p>
    <w:p w:rsidR="00443B44" w:rsidRDefault="00443B44" w:rsidP="00443B44">
      <w:pPr>
        <w:widowControl w:val="0"/>
        <w:autoSpaceDE w:val="0"/>
        <w:autoSpaceDN w:val="0"/>
        <w:adjustRightInd w:val="0"/>
        <w:ind w:firstLine="540"/>
        <w:jc w:val="both"/>
      </w:pPr>
      <w:proofErr w:type="spellStart"/>
      <w:r>
        <w:t>д</w:t>
      </w:r>
      <w:proofErr w:type="spellEnd"/>
      <w:r>
        <w:t>) фамилии, имена, отчества выступивших на заседании лиц и краткое изложение их выступлений;</w:t>
      </w:r>
    </w:p>
    <w:p w:rsidR="00443B44" w:rsidRDefault="00443B44" w:rsidP="00443B44">
      <w:pPr>
        <w:widowControl w:val="0"/>
        <w:autoSpaceDE w:val="0"/>
        <w:autoSpaceDN w:val="0"/>
        <w:adjustRightInd w:val="0"/>
        <w:ind w:firstLine="540"/>
        <w:jc w:val="both"/>
      </w:pPr>
      <w:r>
        <w:t xml:space="preserve">е) источник информации, содержащей основания для проведения заседания </w:t>
      </w:r>
      <w:r>
        <w:lastRenderedPageBreak/>
        <w:t>Комиссии, дата поступления информации в Администрации;</w:t>
      </w:r>
    </w:p>
    <w:p w:rsidR="00443B44" w:rsidRDefault="00443B44" w:rsidP="00443B44">
      <w:pPr>
        <w:widowControl w:val="0"/>
        <w:autoSpaceDE w:val="0"/>
        <w:autoSpaceDN w:val="0"/>
        <w:adjustRightInd w:val="0"/>
        <w:ind w:firstLine="540"/>
        <w:jc w:val="both"/>
      </w:pPr>
      <w:r>
        <w:t>ж) другие сведения;</w:t>
      </w:r>
    </w:p>
    <w:p w:rsidR="00443B44" w:rsidRDefault="00443B44" w:rsidP="00443B44">
      <w:pPr>
        <w:widowControl w:val="0"/>
        <w:autoSpaceDE w:val="0"/>
        <w:autoSpaceDN w:val="0"/>
        <w:adjustRightInd w:val="0"/>
        <w:ind w:firstLine="540"/>
        <w:jc w:val="both"/>
      </w:pPr>
      <w:proofErr w:type="spellStart"/>
      <w:r>
        <w:t>з</w:t>
      </w:r>
      <w:proofErr w:type="spellEnd"/>
      <w:r>
        <w:t>) результаты голосования;</w:t>
      </w:r>
    </w:p>
    <w:p w:rsidR="00443B44" w:rsidRDefault="00443B44" w:rsidP="00443B44">
      <w:pPr>
        <w:widowControl w:val="0"/>
        <w:autoSpaceDE w:val="0"/>
        <w:autoSpaceDN w:val="0"/>
        <w:adjustRightInd w:val="0"/>
        <w:ind w:firstLine="540"/>
        <w:jc w:val="both"/>
      </w:pPr>
      <w:r>
        <w:t>и) решение и обоснование его принятия.</w:t>
      </w:r>
    </w:p>
    <w:p w:rsidR="00443B44" w:rsidRDefault="00443B44" w:rsidP="00443B44">
      <w:pPr>
        <w:widowControl w:val="0"/>
        <w:autoSpaceDE w:val="0"/>
        <w:autoSpaceDN w:val="0"/>
        <w:adjustRightInd w:val="0"/>
        <w:ind w:firstLine="540"/>
        <w:jc w:val="both"/>
      </w:pPr>
      <w:r>
        <w:t>6.13.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443B44" w:rsidRDefault="00443B44" w:rsidP="00443B44">
      <w:pPr>
        <w:widowControl w:val="0"/>
        <w:autoSpaceDE w:val="0"/>
        <w:autoSpaceDN w:val="0"/>
        <w:adjustRightInd w:val="0"/>
        <w:ind w:firstLine="540"/>
        <w:jc w:val="both"/>
      </w:pPr>
      <w:r>
        <w:t>6.14. Копии протокола заседания Комиссии в 3-дневный срок со дня заседания направляются Главе, полностью или в виде выписок из него - муниципальному служащему, должностному лицу, а также по решению Комиссии - иным заинтересованным лицам.</w:t>
      </w:r>
    </w:p>
    <w:p w:rsidR="00443B44" w:rsidRDefault="00443B44" w:rsidP="00443B44">
      <w:pPr>
        <w:widowControl w:val="0"/>
        <w:autoSpaceDE w:val="0"/>
        <w:autoSpaceDN w:val="0"/>
        <w:adjustRightInd w:val="0"/>
        <w:ind w:firstLine="540"/>
        <w:jc w:val="both"/>
      </w:pPr>
      <w:r>
        <w:t>6.15. Глава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должностному лицу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 Решение Главы оглашается на ближайшем заседании Комиссии и принимается к сведению без обсуждения.</w:t>
      </w:r>
    </w:p>
    <w:p w:rsidR="00443B44" w:rsidRDefault="00443B44" w:rsidP="00443B44">
      <w:pPr>
        <w:widowControl w:val="0"/>
        <w:autoSpaceDE w:val="0"/>
        <w:autoSpaceDN w:val="0"/>
        <w:adjustRightInd w:val="0"/>
        <w:ind w:firstLine="540"/>
        <w:jc w:val="both"/>
      </w:pPr>
      <w:r>
        <w:t>6.16. В случае установления Комиссией признаков дисциплинарного проступка в действиях (бездействии) муниципального служащего, должностного лица информация об этом представляется Главе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443B44" w:rsidRDefault="00443B44" w:rsidP="00443B44">
      <w:pPr>
        <w:widowControl w:val="0"/>
        <w:autoSpaceDE w:val="0"/>
        <w:autoSpaceDN w:val="0"/>
        <w:adjustRightInd w:val="0"/>
        <w:ind w:firstLine="540"/>
        <w:jc w:val="both"/>
      </w:pPr>
      <w:r>
        <w:t xml:space="preserve">6.17. </w:t>
      </w:r>
      <w:proofErr w:type="gramStart"/>
      <w:r>
        <w:t>В случае установления Комиссией факта совершения муниципальным служащим, должностным лицом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443B44" w:rsidRDefault="00443B44" w:rsidP="00443B44">
      <w:pPr>
        <w:widowControl w:val="0"/>
        <w:autoSpaceDE w:val="0"/>
        <w:autoSpaceDN w:val="0"/>
        <w:adjustRightInd w:val="0"/>
        <w:ind w:firstLine="540"/>
        <w:jc w:val="both"/>
      </w:pPr>
      <w:r>
        <w:t xml:space="preserve">6.18. Копия протокола заседания Комиссии или выписка из него приобщается к личному делу муниципального служащего, должностного </w:t>
      </w:r>
      <w:proofErr w:type="gramStart"/>
      <w:r>
        <w:t>лица</w:t>
      </w:r>
      <w:proofErr w:type="gramEnd"/>
      <w:r>
        <w:t xml:space="preserve">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43B44" w:rsidRDefault="00443B44" w:rsidP="00443B44">
      <w:pPr>
        <w:widowControl w:val="0"/>
        <w:autoSpaceDE w:val="0"/>
        <w:autoSpaceDN w:val="0"/>
        <w:adjustRightInd w:val="0"/>
        <w:ind w:firstLine="540"/>
        <w:jc w:val="both"/>
      </w:pPr>
      <w:r>
        <w:t xml:space="preserve">6.19.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t>отношении</w:t>
      </w:r>
      <w:proofErr w:type="gramEnd"/>
      <w:r>
        <w:t xml:space="preserve"> которого рассматривался вопрос, указанный в абзаце втором подпункта «б» пункта 4.3.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443B44" w:rsidRDefault="00443B44" w:rsidP="00443B44">
      <w:pPr>
        <w:widowControl w:val="0"/>
        <w:autoSpaceDE w:val="0"/>
        <w:autoSpaceDN w:val="0"/>
        <w:adjustRightInd w:val="0"/>
        <w:ind w:firstLine="540"/>
        <w:jc w:val="both"/>
      </w:pPr>
      <w:r>
        <w:t>6.20 Организационно-техническое и документационное обеспечение деятельности Комиссии, а также информирование членов Комиссии и лиц, принимающих участие в заседании Комиссии с правом совещательного голоса,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443B44" w:rsidRDefault="00443B44" w:rsidP="00443B44"/>
    <w:p w:rsidR="00443B44" w:rsidRDefault="00443B44" w:rsidP="00443B44"/>
    <w:p w:rsidR="00443B44" w:rsidRDefault="00443B44" w:rsidP="00443B44"/>
    <w:p w:rsidR="00443B44" w:rsidRDefault="00443B44" w:rsidP="00443B44">
      <w:pPr>
        <w:pStyle w:val="5"/>
        <w:tabs>
          <w:tab w:val="center" w:pos="5627"/>
          <w:tab w:val="left" w:pos="8480"/>
        </w:tabs>
        <w:jc w:val="center"/>
        <w:rPr>
          <w:rFonts w:ascii="Times New Roman" w:hAnsi="Times New Roman"/>
        </w:rPr>
      </w:pPr>
    </w:p>
    <w:p w:rsidR="00CA4E52" w:rsidRDefault="00CA4E52"/>
    <w:sectPr w:rsidR="00CA4E52"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43B44"/>
    <w:rsid w:val="00443B44"/>
    <w:rsid w:val="00796BE0"/>
    <w:rsid w:val="008D0EA6"/>
    <w:rsid w:val="00A11C72"/>
    <w:rsid w:val="00A77C34"/>
    <w:rsid w:val="00B33612"/>
    <w:rsid w:val="00CA4E52"/>
    <w:rsid w:val="00D15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44"/>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43B4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43B44"/>
    <w:rPr>
      <w:rFonts w:asciiTheme="majorHAnsi" w:eastAsiaTheme="majorEastAsia" w:hAnsiTheme="majorHAnsi" w:cstheme="majorBidi"/>
      <w:color w:val="243F60" w:themeColor="accent1" w:themeShade="7F"/>
      <w:sz w:val="24"/>
      <w:szCs w:val="24"/>
      <w:lang w:eastAsia="ru-RU"/>
    </w:rPr>
  </w:style>
  <w:style w:type="character" w:styleId="a3">
    <w:name w:val="Hyperlink"/>
    <w:basedOn w:val="a0"/>
    <w:semiHidden/>
    <w:unhideWhenUsed/>
    <w:rsid w:val="00443B44"/>
    <w:rPr>
      <w:color w:val="0000FF"/>
      <w:u w:val="single"/>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34"/>
    <w:semiHidden/>
    <w:locked/>
    <w:rsid w:val="00443B44"/>
    <w:rPr>
      <w:rFonts w:ascii="Times New Roman" w:eastAsia="Times New Roman" w:hAnsi="Times New Roman" w:cs="Times New Roman"/>
      <w:sz w:val="24"/>
      <w:szCs w:val="24"/>
      <w:lang w:eastAsia="ru-RU"/>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34"/>
    <w:semiHidden/>
    <w:unhideWhenUsed/>
    <w:qFormat/>
    <w:rsid w:val="00443B44"/>
    <w:pPr>
      <w:ind w:left="720"/>
      <w:contextualSpacing/>
    </w:pPr>
  </w:style>
  <w:style w:type="paragraph" w:customStyle="1" w:styleId="ConsPlusTitle">
    <w:name w:val="ConsPlusTitle"/>
    <w:uiPriority w:val="99"/>
    <w:semiHidden/>
    <w:qFormat/>
    <w:rsid w:val="00443B44"/>
    <w:pPr>
      <w:widowControl w:val="0"/>
      <w:autoSpaceDE w:val="0"/>
      <w:autoSpaceDN w:val="0"/>
      <w:adjustRightInd w:val="0"/>
      <w:spacing w:after="0" w:line="240" w:lineRule="auto"/>
      <w:contextualSpacing/>
    </w:pPr>
    <w:rPr>
      <w:rFonts w:ascii="Calibri" w:eastAsia="Times New Roman" w:hAnsi="Calibri" w:cs="Calibri"/>
      <w:b/>
      <w:bCs/>
      <w:lang w:eastAsia="ru-RU"/>
    </w:rPr>
  </w:style>
  <w:style w:type="character" w:customStyle="1" w:styleId="ConsPlusNormal">
    <w:name w:val="ConsPlusNormal Знак"/>
    <w:link w:val="ConsPlusNormal0"/>
    <w:semiHidden/>
    <w:locked/>
    <w:rsid w:val="00443B44"/>
    <w:rPr>
      <w:rFonts w:ascii="Arial" w:hAnsi="Arial" w:cs="Arial"/>
    </w:rPr>
  </w:style>
  <w:style w:type="paragraph" w:customStyle="1" w:styleId="ConsPlusNormal0">
    <w:name w:val="ConsPlusNormal"/>
    <w:link w:val="ConsPlusNormal"/>
    <w:semiHidden/>
    <w:qFormat/>
    <w:rsid w:val="00443B44"/>
    <w:pPr>
      <w:widowControl w:val="0"/>
      <w:autoSpaceDE w:val="0"/>
      <w:autoSpaceDN w:val="0"/>
      <w:adjustRightInd w:val="0"/>
      <w:spacing w:after="0" w:line="240" w:lineRule="auto"/>
      <w:contextualSpacing/>
    </w:pPr>
    <w:rPr>
      <w:rFonts w:ascii="Arial" w:hAnsi="Arial" w:cs="Arial"/>
    </w:rPr>
  </w:style>
  <w:style w:type="paragraph" w:styleId="a5">
    <w:name w:val="Balloon Text"/>
    <w:basedOn w:val="a"/>
    <w:link w:val="a6"/>
    <w:uiPriority w:val="99"/>
    <w:semiHidden/>
    <w:unhideWhenUsed/>
    <w:rsid w:val="00D15543"/>
    <w:rPr>
      <w:rFonts w:ascii="Tahoma" w:hAnsi="Tahoma" w:cs="Tahoma"/>
      <w:sz w:val="16"/>
      <w:szCs w:val="16"/>
    </w:rPr>
  </w:style>
  <w:style w:type="character" w:customStyle="1" w:styleId="a6">
    <w:name w:val="Текст выноски Знак"/>
    <w:basedOn w:val="a0"/>
    <w:link w:val="a5"/>
    <w:uiPriority w:val="99"/>
    <w:semiHidden/>
    <w:rsid w:val="00D155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75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B74934A0286115A2D5B56E96ADC6BE8765766950BC9CE62D5C4MFl1G" TargetMode="External"/><Relationship Id="rId13" Type="http://schemas.openxmlformats.org/officeDocument/2006/relationships/hyperlink" Target="consultantplus://offline/ref=313085ACCD8F2A5FB853AF70268C21817E69B588957BD318698F609927C2EA645B00B93E2E99u8n0J" TargetMode="External"/><Relationship Id="rId18" Type="http://schemas.openxmlformats.org/officeDocument/2006/relationships/hyperlink" Target="file:///C:\Users\User\AppData\Local\Temp\Temp2_&#1040;&#1081;&#1083;&#1080;%20&#1082;&#1086;&#1088;&#1088;&#1091;&#1087;&#1094;&#1080;&#1103;.zip\&#1087;&#1086;&#1089;&#1090;.%20&#1086;%20&#1082;&#1086;&#1084;&#1080;&#1089;&#1089;&#1080;&#1080;.rtf" TargetMode="External"/><Relationship Id="rId26" Type="http://schemas.openxmlformats.org/officeDocument/2006/relationships/hyperlink" Target="file:///C:\Users\User\AppData\Local\Temp\Temp2_&#1040;&#1081;&#1083;&#1080;%20&#1082;&#1086;&#1088;&#1088;&#1091;&#1087;&#1094;&#1080;&#1103;.zip\&#1087;&#1086;&#1089;&#1090;.%20&#1086;%20&#1082;&#1086;&#1084;&#1080;&#1089;&#1089;&#1080;&#1080;.rtf" TargetMode="External"/><Relationship Id="rId3" Type="http://schemas.openxmlformats.org/officeDocument/2006/relationships/webSettings" Target="webSettings.xml"/><Relationship Id="rId21" Type="http://schemas.openxmlformats.org/officeDocument/2006/relationships/hyperlink" Target="file:///C:\Users\User\AppData\Local\Temp\Temp2_&#1040;&#1081;&#1083;&#1080;%20&#1082;&#1086;&#1088;&#1088;&#1091;&#1087;&#1094;&#1080;&#1103;.zip\&#1087;&#1086;&#1089;&#1090;.%20&#1086;%20&#1082;&#1086;&#1084;&#1080;&#1089;&#1089;&#1080;&#1080;.rtf" TargetMode="External"/><Relationship Id="rId7" Type="http://schemas.openxmlformats.org/officeDocument/2006/relationships/hyperlink" Target="consultantplus://offline/ref=B5DB74934A0286115A2D5B56E96ADC6BEB7C516A9A5A9ECC3380CAF49D1549B696A7102FM3lFG" TargetMode="External"/><Relationship Id="rId12" Type="http://schemas.openxmlformats.org/officeDocument/2006/relationships/hyperlink" Target="consultantplus://offline/ref=313085ACCD8F2A5FB853AF70268C21817E66B7859271D318698F609927C2EA645B00B93Cu2nAJ" TargetMode="External"/><Relationship Id="rId17" Type="http://schemas.openxmlformats.org/officeDocument/2006/relationships/hyperlink" Target="file:///C:\Users\User\AppData\Local\Temp\Temp2_&#1040;&#1081;&#1083;&#1080;%20&#1082;&#1086;&#1088;&#1088;&#1091;&#1087;&#1094;&#1080;&#1103;.zip\&#1087;&#1086;&#1089;&#1090;.%20&#1086;%20&#1082;&#1086;&#1084;&#1080;&#1089;&#1089;&#1080;&#1080;.rtf" TargetMode="External"/><Relationship Id="rId25" Type="http://schemas.openxmlformats.org/officeDocument/2006/relationships/hyperlink" Target="file:///C:\Users\User\AppData\Local\Temp\Temp2_&#1040;&#1081;&#1083;&#1080;%20&#1082;&#1086;&#1088;&#1088;&#1091;&#1087;&#1094;&#1080;&#1103;.zip\&#1087;&#1086;&#1089;&#1090;.%20&#1086;%20&#1082;&#1086;&#1084;&#1080;&#1089;&#1089;&#1080;&#1080;.rt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5DB74934A0286115A2D455BFF068B66EE750E6E9D5D909C6DDF91A9CA1C43E1D1E8496E7207FACA834240M8l4G" TargetMode="External"/><Relationship Id="rId20" Type="http://schemas.openxmlformats.org/officeDocument/2006/relationships/hyperlink" Target="file:///C:\Users\User\AppData\Local\Temp\Temp2_&#1040;&#1081;&#1083;&#1080;%20&#1082;&#1086;&#1088;&#1088;&#1091;&#1087;&#1094;&#1080;&#1103;.zip\&#1087;&#1086;&#1089;&#1090;.%20&#1086;%20&#1082;&#1086;&#1084;&#1080;&#1089;&#1089;&#1080;&#1080;.rtf" TargetMode="External"/><Relationship Id="rId29" Type="http://schemas.openxmlformats.org/officeDocument/2006/relationships/hyperlink" Target="file:///C:\Users\User\AppData\Local\Temp\Temp2_&#1040;&#1081;&#1083;&#1080;%20&#1082;&#1086;&#1088;&#1088;&#1091;&#1087;&#1094;&#1080;&#1103;.zip\&#1087;&#1086;&#1089;&#1090;.%20&#1086;%20&#1082;&#1086;&#1084;&#1080;&#1089;&#1089;&#1080;&#1080;.rtf" TargetMode="External"/><Relationship Id="rId1" Type="http://schemas.openxmlformats.org/officeDocument/2006/relationships/styles" Target="styles.xml"/><Relationship Id="rId6" Type="http://schemas.openxmlformats.org/officeDocument/2006/relationships/hyperlink" Target="http://www.muesersky.ru" TargetMode="External"/><Relationship Id="rId11" Type="http://schemas.openxmlformats.org/officeDocument/2006/relationships/hyperlink" Target="consultantplus://offline/ref=313085ACCD8F2A5FB853AF70268C21817E66B7859370D318698F609927uCn2J" TargetMode="External"/><Relationship Id="rId24" Type="http://schemas.openxmlformats.org/officeDocument/2006/relationships/hyperlink" Target="file:///C:\Users\User\AppData\Local\Temp\Temp2_&#1040;&#1081;&#1083;&#1080;%20&#1082;&#1086;&#1088;&#1088;&#1091;&#1087;&#1094;&#1080;&#1103;.zip\&#1087;&#1086;&#1089;&#1090;.%20&#1086;%20&#1082;&#1086;&#1084;&#1080;&#1089;&#1089;&#1080;&#1080;.rtf" TargetMode="External"/><Relationship Id="rId32" Type="http://schemas.openxmlformats.org/officeDocument/2006/relationships/fontTable" Target="fontTable.xml"/><Relationship Id="rId5" Type="http://schemas.openxmlformats.org/officeDocument/2006/relationships/hyperlink" Target="consultantplus://offline/ref=B9C3F12BC74005F94ED9CF613703E935A070440EFDE58C5BE5E5DAC7075FE8AAF759F890I4I9H" TargetMode="External"/><Relationship Id="rId15" Type="http://schemas.openxmlformats.org/officeDocument/2006/relationships/hyperlink" Target="consultantplus://offline/ref=B5DB74934A0286115A2D455BFF068B66EE750E6E9D5D909C6DDF91A9CA1C43E1D1E8496E7207FACA834240M8l4G" TargetMode="External"/><Relationship Id="rId23" Type="http://schemas.openxmlformats.org/officeDocument/2006/relationships/hyperlink" Target="consultantplus://offline/ref=1603B2AB6552F1931D374B7A24D143208975F3BDE487E0BB602C345C9D56734746C271025F3403F2DFw4M" TargetMode="External"/><Relationship Id="rId28" Type="http://schemas.openxmlformats.org/officeDocument/2006/relationships/hyperlink" Target="file:///C:\Users\User\AppData\Local\Temp\Temp2_&#1040;&#1081;&#1083;&#1080;%20&#1082;&#1086;&#1088;&#1088;&#1091;&#1087;&#1094;&#1080;&#1103;.zip\&#1087;&#1086;&#1089;&#1090;.%20&#1086;%20&#1082;&#1086;&#1084;&#1080;&#1089;&#1089;&#1080;&#1080;.rtf" TargetMode="External"/><Relationship Id="rId10" Type="http://schemas.openxmlformats.org/officeDocument/2006/relationships/hyperlink" Target="consultantplus://offline/ref=B5DB74934A0286115A2D5B56E96ADC6BEB7C516A9A5A9ECC3380CAF49DM1l5G" TargetMode="External"/><Relationship Id="rId19" Type="http://schemas.openxmlformats.org/officeDocument/2006/relationships/hyperlink" Target="file:///C:\Users\User\AppData\Local\Temp\Temp2_&#1040;&#1081;&#1083;&#1080;%20&#1082;&#1086;&#1088;&#1088;&#1091;&#1087;&#1094;&#1080;&#1103;.zip\&#1087;&#1086;&#1089;&#1090;.%20&#1086;%20&#1082;&#1086;&#1084;&#1080;&#1089;&#1089;&#1080;&#1080;.rtf" TargetMode="External"/><Relationship Id="rId31" Type="http://schemas.openxmlformats.org/officeDocument/2006/relationships/hyperlink" Target="file:///C:\Users\User\AppData\Local\Temp\Temp2_&#1040;&#1081;&#1083;&#1080;%20&#1082;&#1086;&#1088;&#1088;&#1091;&#1087;&#1094;&#1080;&#1103;.zip\&#1087;&#1086;&#1089;&#1090;.%20&#1086;%20&#1082;&#1086;&#1084;&#1080;&#1089;&#1089;&#1080;&#1080;.rtf" TargetMode="External"/><Relationship Id="rId4" Type="http://schemas.openxmlformats.org/officeDocument/2006/relationships/image" Target="media/image1.jpeg"/><Relationship Id="rId9" Type="http://schemas.openxmlformats.org/officeDocument/2006/relationships/hyperlink" Target="consultantplus://offline/ref=B5DB74934A0286115A2D455BFF068B66EE750E6E9D5C959A6FDF91A9CA1C43E1MDl1G" TargetMode="External"/><Relationship Id="rId14" Type="http://schemas.openxmlformats.org/officeDocument/2006/relationships/hyperlink" Target="file:///C:\Users\User\AppData\Local\Temp\Temp2_&#1040;&#1081;&#1083;&#1080;%20&#1082;&#1086;&#1088;&#1088;&#1091;&#1087;&#1094;&#1080;&#1103;.zip\&#1087;&#1086;&#1089;&#1090;.%20&#1086;%20&#1082;&#1086;&#1084;&#1080;&#1089;&#1089;&#1080;&#1080;.rtf" TargetMode="External"/><Relationship Id="rId22" Type="http://schemas.openxmlformats.org/officeDocument/2006/relationships/hyperlink" Target="consultantplus://offline/ref=4907EE00C968325D1A42D281542F90759DA55F2B268290B32A30C4D76A756B49C7C37B88D73C998AC7wCM" TargetMode="External"/><Relationship Id="rId27" Type="http://schemas.openxmlformats.org/officeDocument/2006/relationships/hyperlink" Target="file:///C:\Users\User\AppData\Local\Temp\Temp2_&#1040;&#1081;&#1083;&#1080;%20&#1082;&#1086;&#1088;&#1088;&#1091;&#1087;&#1094;&#1080;&#1103;.zip\&#1087;&#1086;&#1089;&#1090;.%20&#1086;%20&#1082;&#1086;&#1084;&#1080;&#1089;&#1089;&#1080;&#1080;.rtf" TargetMode="External"/><Relationship Id="rId30" Type="http://schemas.openxmlformats.org/officeDocument/2006/relationships/hyperlink" Target="file:///C:\Users\User\AppData\Local\Temp\Temp2_&#1040;&#1081;&#1083;&#1080;%20&#1082;&#1086;&#1088;&#1088;&#1091;&#1087;&#1094;&#1080;&#1103;.zip\&#1087;&#1086;&#1089;&#1090;.%20&#1086;%20&#1082;&#1086;&#1084;&#1080;&#1089;&#1089;&#1080;&#10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2021-02-17T14:29:00Z</dcterms:created>
  <dcterms:modified xsi:type="dcterms:W3CDTF">2025-05-20T08:31:00Z</dcterms:modified>
</cp:coreProperties>
</file>