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3B" w:rsidRPr="008A1D3B" w:rsidRDefault="008A1D3B" w:rsidP="008416F0">
      <w:pPr>
        <w:tabs>
          <w:tab w:val="left" w:pos="1335"/>
        </w:tabs>
        <w:spacing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D187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1D3B" w:rsidRPr="008A1D3B" w:rsidRDefault="008A1D3B" w:rsidP="008A1D3B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A1D3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РЕСПУБЛИКА    КАРЕЛИЯ</w:t>
      </w:r>
    </w:p>
    <w:p w:rsidR="008A1D3B" w:rsidRPr="008A1D3B" w:rsidRDefault="008A1D3B" w:rsidP="008A1D3B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A1D3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МУНИЦИПАЛЬНОЕ   ОБРАЗОВАНИЕ</w:t>
      </w:r>
    </w:p>
    <w:p w:rsidR="008A1D3B" w:rsidRPr="008A1D3B" w:rsidRDefault="008A1D3B" w:rsidP="008A1D3B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A1D3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«ПЕНИНГСКОЕ   СЕЛЬСКОЕ   ПОСЕЛЕНИЕ»</w:t>
      </w:r>
    </w:p>
    <w:p w:rsidR="008A1D3B" w:rsidRPr="008A1D3B" w:rsidRDefault="008A1D3B" w:rsidP="008A1D3B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A1D3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СОВЕТ   ПЕНИНГСКОГО   СЕЛЬСКОГО   ПОСЕЛЕНИЯ</w:t>
      </w:r>
    </w:p>
    <w:p w:rsidR="008A1D3B" w:rsidRPr="008A1D3B" w:rsidRDefault="008A1D3B" w:rsidP="008A1D3B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8A1D3B" w:rsidRPr="008A1D3B" w:rsidRDefault="008A1D3B" w:rsidP="008A1D3B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A1D3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РЕШЕНИЕ</w:t>
      </w:r>
    </w:p>
    <w:p w:rsidR="008A1D3B" w:rsidRPr="008A1D3B" w:rsidRDefault="008A1D3B" w:rsidP="000F56F5">
      <w:pPr>
        <w:pStyle w:val="a6"/>
        <w:rPr>
          <w:lang w:eastAsia="ar-SA"/>
        </w:rPr>
      </w:pPr>
    </w:p>
    <w:p w:rsidR="008A1D3B" w:rsidRPr="000F56F5" w:rsidRDefault="008A1D3B" w:rsidP="000F56F5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0F56F5">
        <w:rPr>
          <w:rFonts w:ascii="Times New Roman" w:hAnsi="Times New Roman" w:cs="Times New Roman"/>
          <w:sz w:val="24"/>
          <w:szCs w:val="24"/>
          <w:lang w:eastAsia="ar-SA"/>
        </w:rPr>
        <w:t xml:space="preserve">12 </w:t>
      </w:r>
      <w:r w:rsidR="008416F0" w:rsidRPr="000F56F5">
        <w:rPr>
          <w:rFonts w:ascii="Times New Roman" w:hAnsi="Times New Roman" w:cs="Times New Roman"/>
          <w:sz w:val="24"/>
          <w:szCs w:val="24"/>
          <w:lang w:eastAsia="ar-SA"/>
        </w:rPr>
        <w:t>сессии 5</w:t>
      </w:r>
      <w:r w:rsidRPr="000F56F5">
        <w:rPr>
          <w:rFonts w:ascii="Times New Roman" w:hAnsi="Times New Roman" w:cs="Times New Roman"/>
          <w:sz w:val="24"/>
          <w:szCs w:val="24"/>
          <w:lang w:eastAsia="ar-SA"/>
        </w:rPr>
        <w:t xml:space="preserve"> созыва</w:t>
      </w:r>
    </w:p>
    <w:p w:rsidR="008A1D3B" w:rsidRPr="000F56F5" w:rsidRDefault="008A1D3B" w:rsidP="000F56F5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A1D3B" w:rsidRPr="000F56F5" w:rsidRDefault="00AD272E" w:rsidP="000F56F5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04 декабря</w:t>
      </w:r>
      <w:r w:rsidR="008A1D3B" w:rsidRPr="000F56F5">
        <w:rPr>
          <w:rFonts w:ascii="Times New Roman" w:hAnsi="Times New Roman" w:cs="Times New Roman"/>
          <w:sz w:val="24"/>
          <w:szCs w:val="24"/>
          <w:lang w:eastAsia="ar-SA"/>
        </w:rPr>
        <w:t xml:space="preserve"> 2024 года                                                                                           </w:t>
      </w:r>
      <w:r w:rsidR="000F56F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8A1D3B" w:rsidRPr="000F56F5">
        <w:rPr>
          <w:rFonts w:ascii="Times New Roman" w:hAnsi="Times New Roman" w:cs="Times New Roman"/>
          <w:sz w:val="24"/>
          <w:szCs w:val="24"/>
          <w:lang w:eastAsia="ar-SA"/>
        </w:rPr>
        <w:t xml:space="preserve">   №   22</w:t>
      </w:r>
    </w:p>
    <w:p w:rsidR="008A1D3B" w:rsidRPr="000F56F5" w:rsidRDefault="008A1D3B" w:rsidP="000F56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6BD" w:rsidRPr="000F56F5" w:rsidRDefault="008A1D3B" w:rsidP="000F56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F56F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37 сессии </w:t>
      </w:r>
    </w:p>
    <w:p w:rsidR="008A1D3B" w:rsidRPr="000F56F5" w:rsidRDefault="008A1D3B" w:rsidP="000F56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F56F5">
        <w:rPr>
          <w:rFonts w:ascii="Times New Roman" w:hAnsi="Times New Roman" w:cs="Times New Roman"/>
          <w:sz w:val="24"/>
          <w:szCs w:val="24"/>
        </w:rPr>
        <w:t xml:space="preserve">3 созыва Совета </w:t>
      </w:r>
      <w:proofErr w:type="spellStart"/>
      <w:r w:rsidRPr="000F56F5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0F56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1D3B" w:rsidRPr="000F56F5" w:rsidRDefault="008A1D3B" w:rsidP="000F56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F56F5">
        <w:rPr>
          <w:rFonts w:ascii="Times New Roman" w:hAnsi="Times New Roman" w:cs="Times New Roman"/>
          <w:sz w:val="24"/>
          <w:szCs w:val="24"/>
        </w:rPr>
        <w:t xml:space="preserve">от 17.11.2016 года № 68 «Об установлении и </w:t>
      </w:r>
    </w:p>
    <w:p w:rsidR="005F5812" w:rsidRPr="000F56F5" w:rsidRDefault="008A1D3B" w:rsidP="000F56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F56F5">
        <w:rPr>
          <w:rFonts w:ascii="Times New Roman" w:hAnsi="Times New Roman" w:cs="Times New Roman"/>
          <w:sz w:val="24"/>
          <w:szCs w:val="24"/>
        </w:rPr>
        <w:t xml:space="preserve">введении в действие на территории </w:t>
      </w:r>
    </w:p>
    <w:p w:rsidR="005F5812" w:rsidRPr="000F56F5" w:rsidRDefault="008A1D3B" w:rsidP="000F56F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0F56F5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0F56F5">
        <w:rPr>
          <w:rFonts w:ascii="Times New Roman" w:hAnsi="Times New Roman" w:cs="Times New Roman"/>
          <w:sz w:val="24"/>
          <w:szCs w:val="24"/>
        </w:rPr>
        <w:t xml:space="preserve"> сельского поселения налога </w:t>
      </w:r>
    </w:p>
    <w:p w:rsidR="008A1D3B" w:rsidRPr="000F56F5" w:rsidRDefault="008A1D3B" w:rsidP="000F56F5">
      <w:pPr>
        <w:pStyle w:val="a6"/>
        <w:rPr>
          <w:rFonts w:ascii="Times New Roman" w:hAnsi="Times New Roman" w:cs="Times New Roman"/>
          <w:sz w:val="24"/>
          <w:szCs w:val="24"/>
        </w:rPr>
      </w:pPr>
      <w:r w:rsidRPr="000F56F5">
        <w:rPr>
          <w:rFonts w:ascii="Times New Roman" w:hAnsi="Times New Roman" w:cs="Times New Roman"/>
          <w:sz w:val="24"/>
          <w:szCs w:val="24"/>
        </w:rPr>
        <w:t xml:space="preserve">на имущество физических лиц» </w:t>
      </w:r>
      <w:bookmarkStart w:id="0" w:name="_GoBack"/>
      <w:bookmarkEnd w:id="0"/>
    </w:p>
    <w:p w:rsidR="008A1D3B" w:rsidRPr="00825208" w:rsidRDefault="008A1D3B" w:rsidP="000F56F5">
      <w:pPr>
        <w:pStyle w:val="a6"/>
      </w:pPr>
    </w:p>
    <w:p w:rsidR="008A1D3B" w:rsidRDefault="008A1D3B" w:rsidP="000F56F5">
      <w:pPr>
        <w:pStyle w:val="a6"/>
      </w:pPr>
    </w:p>
    <w:p w:rsidR="008A1D3B" w:rsidRPr="00DD1877" w:rsidRDefault="008A1D3B" w:rsidP="005F58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877">
        <w:rPr>
          <w:rFonts w:ascii="Times New Roman" w:hAnsi="Times New Roman" w:cs="Times New Roman"/>
          <w:sz w:val="24"/>
          <w:szCs w:val="24"/>
        </w:rPr>
        <w:t>Руководствуясь  Федеральным Законом от 12 июля 2024 года № 176-ФЗ «</w:t>
      </w:r>
      <w:r w:rsidRPr="00DD1877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DD1877">
        <w:rPr>
          <w:rFonts w:ascii="Times New Roman" w:hAnsi="Times New Roman" w:cs="Times New Roman"/>
          <w:sz w:val="24"/>
          <w:szCs w:val="24"/>
        </w:rPr>
        <w:t>», Федеральным  законом от 06 октября 2003 года № 131-ФЗ «Об общих принципах организации местного самоуправления в Российской Федерации», Уставом муниципа</w:t>
      </w:r>
      <w:r w:rsidR="005F5812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5F5812">
        <w:rPr>
          <w:rFonts w:ascii="Times New Roman" w:hAnsi="Times New Roman" w:cs="Times New Roman"/>
          <w:sz w:val="24"/>
          <w:szCs w:val="24"/>
        </w:rPr>
        <w:t>Пенингское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5F5812">
        <w:rPr>
          <w:rFonts w:ascii="Times New Roman" w:hAnsi="Times New Roman" w:cs="Times New Roman"/>
          <w:sz w:val="24"/>
          <w:szCs w:val="24"/>
        </w:rPr>
        <w:t xml:space="preserve">поселение»,  Совет </w:t>
      </w:r>
      <w:proofErr w:type="spellStart"/>
      <w:r w:rsidR="005F5812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D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812">
        <w:rPr>
          <w:rFonts w:ascii="Times New Roman" w:hAnsi="Times New Roman" w:cs="Times New Roman"/>
          <w:b/>
          <w:caps/>
          <w:sz w:val="24"/>
          <w:szCs w:val="24"/>
        </w:rPr>
        <w:t>решил</w:t>
      </w:r>
      <w:r w:rsidRPr="005F5812">
        <w:rPr>
          <w:rFonts w:ascii="Times New Roman" w:hAnsi="Times New Roman" w:cs="Times New Roman"/>
          <w:caps/>
          <w:sz w:val="24"/>
          <w:szCs w:val="24"/>
        </w:rPr>
        <w:t>:</w:t>
      </w:r>
      <w:r w:rsidRPr="00DD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D3B" w:rsidRPr="00160D4E" w:rsidRDefault="008A1D3B" w:rsidP="008A1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5812">
        <w:rPr>
          <w:rFonts w:ascii="Times New Roman" w:hAnsi="Times New Roman" w:cs="Times New Roman"/>
          <w:sz w:val="24"/>
          <w:szCs w:val="24"/>
        </w:rPr>
        <w:t xml:space="preserve">  1.Внести в решение 37</w:t>
      </w:r>
      <w:r w:rsidRPr="00160D4E">
        <w:rPr>
          <w:rFonts w:ascii="Times New Roman" w:hAnsi="Times New Roman" w:cs="Times New Roman"/>
          <w:sz w:val="24"/>
          <w:szCs w:val="24"/>
        </w:rPr>
        <w:t xml:space="preserve"> сесс</w:t>
      </w:r>
      <w:r w:rsidR="005F5812">
        <w:rPr>
          <w:rFonts w:ascii="Times New Roman" w:hAnsi="Times New Roman" w:cs="Times New Roman"/>
          <w:sz w:val="24"/>
          <w:szCs w:val="24"/>
        </w:rPr>
        <w:t xml:space="preserve">ии 3 созыва Совета </w:t>
      </w:r>
      <w:proofErr w:type="spellStart"/>
      <w:r w:rsidR="005F5812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160D4E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5F5812">
        <w:rPr>
          <w:rFonts w:ascii="Times New Roman" w:hAnsi="Times New Roman" w:cs="Times New Roman"/>
          <w:sz w:val="24"/>
          <w:szCs w:val="24"/>
        </w:rPr>
        <w:t>ос</w:t>
      </w:r>
      <w:r w:rsidR="008416F0">
        <w:rPr>
          <w:rFonts w:ascii="Times New Roman" w:hAnsi="Times New Roman" w:cs="Times New Roman"/>
          <w:sz w:val="24"/>
          <w:szCs w:val="24"/>
        </w:rPr>
        <w:t>еления</w:t>
      </w:r>
      <w:r w:rsidR="005F5812">
        <w:rPr>
          <w:rFonts w:ascii="Times New Roman" w:hAnsi="Times New Roman" w:cs="Times New Roman"/>
          <w:sz w:val="24"/>
          <w:szCs w:val="24"/>
        </w:rPr>
        <w:t xml:space="preserve"> от 17.11</w:t>
      </w:r>
      <w:r w:rsidRPr="00160D4E">
        <w:rPr>
          <w:rFonts w:ascii="Times New Roman" w:hAnsi="Times New Roman" w:cs="Times New Roman"/>
          <w:sz w:val="24"/>
          <w:szCs w:val="24"/>
        </w:rPr>
        <w:t xml:space="preserve">.2016 </w:t>
      </w:r>
      <w:r w:rsidR="00C106BD" w:rsidRPr="00160D4E">
        <w:rPr>
          <w:rFonts w:ascii="Times New Roman" w:hAnsi="Times New Roman" w:cs="Times New Roman"/>
          <w:sz w:val="24"/>
          <w:szCs w:val="24"/>
        </w:rPr>
        <w:t xml:space="preserve">года </w:t>
      </w:r>
      <w:r w:rsidR="00C106BD">
        <w:rPr>
          <w:rFonts w:ascii="Times New Roman" w:hAnsi="Times New Roman" w:cs="Times New Roman"/>
          <w:sz w:val="24"/>
          <w:szCs w:val="24"/>
        </w:rPr>
        <w:t>№</w:t>
      </w:r>
      <w:r w:rsidR="005F5812">
        <w:rPr>
          <w:rFonts w:ascii="Times New Roman" w:hAnsi="Times New Roman" w:cs="Times New Roman"/>
          <w:sz w:val="24"/>
          <w:szCs w:val="24"/>
        </w:rPr>
        <w:t xml:space="preserve"> 68 </w:t>
      </w:r>
      <w:r w:rsidRPr="00160D4E">
        <w:rPr>
          <w:rFonts w:ascii="Times New Roman" w:hAnsi="Times New Roman" w:cs="Times New Roman"/>
          <w:sz w:val="24"/>
          <w:szCs w:val="24"/>
        </w:rPr>
        <w:t>«Об установлении и введении в дейс</w:t>
      </w:r>
      <w:r w:rsidR="005F5812">
        <w:rPr>
          <w:rFonts w:ascii="Times New Roman" w:hAnsi="Times New Roman" w:cs="Times New Roman"/>
          <w:sz w:val="24"/>
          <w:szCs w:val="24"/>
        </w:rPr>
        <w:t xml:space="preserve">твие на территории </w:t>
      </w:r>
      <w:proofErr w:type="spellStart"/>
      <w:r w:rsidR="005F5812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160D4E">
        <w:rPr>
          <w:rFonts w:ascii="Times New Roman" w:hAnsi="Times New Roman" w:cs="Times New Roman"/>
          <w:sz w:val="24"/>
          <w:szCs w:val="24"/>
        </w:rPr>
        <w:t xml:space="preserve"> сельского поселения налога на имущество физических лиц» следующие изменения:</w:t>
      </w:r>
    </w:p>
    <w:p w:rsidR="008A1D3B" w:rsidRPr="00160D4E" w:rsidRDefault="008A1D3B" w:rsidP="008A1D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в подпункте 3 пункта 2 слова «2 процента» заменить словами «2,5 процента».</w:t>
      </w:r>
    </w:p>
    <w:p w:rsidR="008A1D3B" w:rsidRDefault="008A1D3B" w:rsidP="008A1D3B">
      <w:pPr>
        <w:pStyle w:val="a3"/>
        <w:spacing w:before="0" w:beforeAutospacing="0" w:after="0" w:afterAutospacing="0"/>
        <w:ind w:firstLine="540"/>
        <w:jc w:val="both"/>
      </w:pPr>
      <w:r>
        <w:t>2) дополнить пунктом 2.1. следующего содержания:</w:t>
      </w:r>
    </w:p>
    <w:p w:rsidR="008A1D3B" w:rsidRDefault="008A1D3B" w:rsidP="008A1D3B">
      <w:pPr>
        <w:pStyle w:val="a3"/>
        <w:spacing w:before="0" w:beforeAutospacing="0" w:after="0" w:afterAutospacing="0"/>
        <w:ind w:firstLine="540"/>
        <w:jc w:val="both"/>
      </w:pPr>
      <w:r>
        <w:t>«2.1.</w:t>
      </w:r>
      <w:r w:rsidR="00E51AD2">
        <w:t xml:space="preserve"> </w:t>
      </w:r>
      <w:r>
        <w:t>Налоговая льгота налогоплательщикам, предусмотренным частью 1 статьи 407 налогового Кодекса Российской Федерации, не предоставляется в отношении объектов налогообложения, указанных в части 5 статьи 407 вышеуказанного Кодекса.».</w:t>
      </w:r>
    </w:p>
    <w:p w:rsidR="008A1D3B" w:rsidRDefault="008A1D3B" w:rsidP="008A1D3B">
      <w:pPr>
        <w:tabs>
          <w:tab w:val="left" w:pos="1335"/>
        </w:tabs>
        <w:spacing w:after="0" w:line="240" w:lineRule="auto"/>
        <w:jc w:val="both"/>
      </w:pPr>
    </w:p>
    <w:p w:rsidR="008A1D3B" w:rsidRPr="00161818" w:rsidRDefault="008A1D3B" w:rsidP="008A1D3B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161818">
        <w:rPr>
          <w:rFonts w:ascii="Times New Roman" w:hAnsi="Times New Roman" w:cs="Times New Roman"/>
          <w:sz w:val="24"/>
          <w:szCs w:val="24"/>
        </w:rPr>
        <w:t xml:space="preserve">. Довести настоящее решение до сведения </w:t>
      </w:r>
      <w:r>
        <w:rPr>
          <w:rFonts w:ascii="Times New Roman" w:hAnsi="Times New Roman" w:cs="Times New Roman"/>
          <w:sz w:val="24"/>
          <w:szCs w:val="24"/>
        </w:rPr>
        <w:t>Управления федеральной налоговой службы по Республике Карелия.</w:t>
      </w:r>
    </w:p>
    <w:p w:rsidR="008A1D3B" w:rsidRPr="00161818" w:rsidRDefault="008A1D3B" w:rsidP="008A1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D3B" w:rsidRPr="00161818" w:rsidRDefault="008A1D3B" w:rsidP="008A1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Pr="00161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81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5709B2" w:rsidRPr="00161818">
        <w:rPr>
          <w:rFonts w:ascii="Times New Roman" w:hAnsi="Times New Roman" w:cs="Times New Roman"/>
          <w:sz w:val="24"/>
          <w:szCs w:val="24"/>
        </w:rPr>
        <w:t>в газете</w:t>
      </w:r>
      <w:r w:rsidRPr="001618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61818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161818">
        <w:rPr>
          <w:rFonts w:ascii="Times New Roman" w:hAnsi="Times New Roman" w:cs="Times New Roman"/>
          <w:sz w:val="24"/>
          <w:szCs w:val="24"/>
        </w:rPr>
        <w:t>».</w:t>
      </w:r>
    </w:p>
    <w:p w:rsidR="008A1D3B" w:rsidRPr="00161818" w:rsidRDefault="008A1D3B" w:rsidP="008A1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D3B" w:rsidRDefault="008A1D3B" w:rsidP="008A1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161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81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01 января 2025</w:t>
      </w:r>
      <w:r w:rsidRPr="00161818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8A1D3B" w:rsidRDefault="008A1D3B" w:rsidP="008A1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D3B" w:rsidRDefault="008A1D3B" w:rsidP="008A1D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16F0" w:rsidRDefault="008416F0" w:rsidP="008A1D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E7E" w:rsidRPr="008416F0" w:rsidRDefault="008416F0" w:rsidP="008416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Пенингского</w:t>
      </w:r>
      <w:proofErr w:type="spellEnd"/>
      <w:proofErr w:type="gramEnd"/>
      <w:r w:rsidR="008A1D3B"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 поселения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М.В. Зайцев</w:t>
      </w:r>
    </w:p>
    <w:sectPr w:rsidR="00B92E7E" w:rsidRPr="008416F0" w:rsidSect="008416F0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DD"/>
    <w:rsid w:val="000F56F5"/>
    <w:rsid w:val="002D63DD"/>
    <w:rsid w:val="005709B2"/>
    <w:rsid w:val="005F5812"/>
    <w:rsid w:val="008416F0"/>
    <w:rsid w:val="008A1D3B"/>
    <w:rsid w:val="00AD272E"/>
    <w:rsid w:val="00B92E7E"/>
    <w:rsid w:val="00C106BD"/>
    <w:rsid w:val="00E5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2485"/>
  <w15:chartTrackingRefBased/>
  <w15:docId w15:val="{2C92D47F-77C2-4812-AFDC-98A5A0F2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F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F5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8</cp:revision>
  <cp:lastPrinted>2024-12-02T08:52:00Z</cp:lastPrinted>
  <dcterms:created xsi:type="dcterms:W3CDTF">2024-11-26T09:44:00Z</dcterms:created>
  <dcterms:modified xsi:type="dcterms:W3CDTF">2024-12-02T08:53:00Z</dcterms:modified>
</cp:coreProperties>
</file>